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ti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11207" w:rsidRDefault="00811207" w:rsidP="00B02D12">
      <w:pPr>
        <w:spacing w:after="100" w:afterAutospacing="1" w:line="360" w:lineRule="auto"/>
        <w:ind w:firstLineChars="200" w:firstLine="602"/>
        <w:jc w:val="left"/>
        <w:rPr>
          <w:rFonts w:ascii="Times New Roman" w:hAnsi="Times New Roman" w:cs="Times New Roman"/>
          <w:b/>
          <w:kern w:val="0"/>
          <w:sz w:val="30"/>
          <w:szCs w:val="30"/>
        </w:rPr>
      </w:pPr>
      <w:r w:rsidRPr="00573C4C">
        <w:rPr>
          <w:rFonts w:ascii="Times New Roman" w:hAnsi="Times New Roman" w:cs="Times New Roman"/>
          <w:b/>
          <w:kern w:val="0"/>
          <w:sz w:val="30"/>
          <w:szCs w:val="30"/>
        </w:rPr>
        <w:t>变性梯度凝胶电泳技术检测阴道菌群实验方法建立及优化</w:t>
      </w:r>
    </w:p>
    <w:p w:rsidR="002B3E6C" w:rsidRPr="00BA1CAC" w:rsidRDefault="002B3E6C" w:rsidP="002B3E6C">
      <w:pPr>
        <w:spacing w:after="100" w:afterAutospacing="1"/>
        <w:jc w:val="left"/>
        <w:rPr>
          <w:rStyle w:val="ac"/>
          <w:rFonts w:hint="eastAsia"/>
          <w:b w:val="0"/>
          <w:spacing w:val="15"/>
          <w:vertAlign w:val="superscript"/>
        </w:rPr>
      </w:pPr>
      <w:r w:rsidRPr="002B3E6C">
        <w:rPr>
          <w:rStyle w:val="ac"/>
          <w:rFonts w:hint="eastAsia"/>
          <w:b w:val="0"/>
          <w:spacing w:val="15"/>
        </w:rPr>
        <w:t>高维娇</w:t>
      </w:r>
      <w:r w:rsidR="00BA1CAC">
        <w:rPr>
          <w:rStyle w:val="ac"/>
          <w:rFonts w:hint="eastAsia"/>
          <w:b w:val="0"/>
          <w:spacing w:val="15"/>
          <w:vertAlign w:val="superscript"/>
        </w:rPr>
        <w:t>1</w:t>
      </w:r>
      <w:r>
        <w:rPr>
          <w:rStyle w:val="ac"/>
          <w:rFonts w:hint="eastAsia"/>
          <w:b w:val="0"/>
          <w:spacing w:val="15"/>
        </w:rPr>
        <w:t xml:space="preserve"> </w:t>
      </w:r>
      <w:r w:rsidR="00A4091A">
        <w:rPr>
          <w:rStyle w:val="ac"/>
          <w:rFonts w:hint="eastAsia"/>
          <w:b w:val="0"/>
          <w:spacing w:val="15"/>
        </w:rPr>
        <w:t xml:space="preserve"> </w:t>
      </w:r>
      <w:proofErr w:type="gramStart"/>
      <w:r>
        <w:rPr>
          <w:rStyle w:val="ac"/>
          <w:rFonts w:hint="eastAsia"/>
          <w:b w:val="0"/>
          <w:spacing w:val="15"/>
        </w:rPr>
        <w:t>陈霄</w:t>
      </w:r>
      <w:r w:rsidR="00E86E70">
        <w:rPr>
          <w:rStyle w:val="ac"/>
          <w:rFonts w:hint="eastAsia"/>
          <w:b w:val="0"/>
          <w:spacing w:val="15"/>
        </w:rPr>
        <w:t>迟</w:t>
      </w:r>
      <w:proofErr w:type="gramEnd"/>
      <w:r w:rsidR="00BA1CAC">
        <w:rPr>
          <w:rStyle w:val="ac"/>
          <w:rFonts w:hint="eastAsia"/>
          <w:b w:val="0"/>
          <w:spacing w:val="15"/>
          <w:vertAlign w:val="superscript"/>
        </w:rPr>
        <w:t>2</w:t>
      </w:r>
      <w:r w:rsidR="00A4091A">
        <w:rPr>
          <w:rStyle w:val="ac"/>
          <w:rFonts w:hint="eastAsia"/>
          <w:b w:val="0"/>
          <w:spacing w:val="15"/>
          <w:vertAlign w:val="superscript"/>
        </w:rPr>
        <w:t xml:space="preserve"> </w:t>
      </w:r>
      <w:r w:rsidR="00BA1CAC">
        <w:rPr>
          <w:rStyle w:val="ac"/>
          <w:rFonts w:hint="eastAsia"/>
          <w:b w:val="0"/>
          <w:spacing w:val="15"/>
          <w:vertAlign w:val="superscript"/>
        </w:rPr>
        <w:t xml:space="preserve"> </w:t>
      </w:r>
      <w:r w:rsidR="00A4091A">
        <w:rPr>
          <w:rStyle w:val="ac"/>
          <w:rFonts w:hint="eastAsia"/>
          <w:b w:val="0"/>
          <w:spacing w:val="15"/>
          <w:vertAlign w:val="superscript"/>
        </w:rPr>
        <w:t xml:space="preserve"> </w:t>
      </w:r>
      <w:r>
        <w:rPr>
          <w:rStyle w:val="ac"/>
          <w:rFonts w:hint="eastAsia"/>
          <w:b w:val="0"/>
          <w:spacing w:val="15"/>
        </w:rPr>
        <w:t>高雨农</w:t>
      </w:r>
      <w:r w:rsidR="00A4091A">
        <w:rPr>
          <w:rStyle w:val="ac"/>
          <w:rFonts w:hint="eastAsia"/>
          <w:b w:val="0"/>
          <w:spacing w:val="15"/>
        </w:rPr>
        <w:t>*</w:t>
      </w:r>
      <w:r w:rsidR="00BA1CAC">
        <w:rPr>
          <w:rStyle w:val="ac"/>
          <w:rFonts w:hint="eastAsia"/>
          <w:b w:val="0"/>
          <w:spacing w:val="15"/>
          <w:vertAlign w:val="superscript"/>
        </w:rPr>
        <w:t>1</w:t>
      </w:r>
    </w:p>
    <w:p w:rsidR="002B3E6C" w:rsidRPr="00743E6E" w:rsidRDefault="00BA1CAC" w:rsidP="002B3E6C">
      <w:pPr>
        <w:spacing w:after="100" w:afterAutospacing="1"/>
        <w:jc w:val="left"/>
        <w:rPr>
          <w:rStyle w:val="ac"/>
          <w:rFonts w:asciiTheme="minorEastAsia" w:hAnsiTheme="minorEastAsia" w:hint="eastAsia"/>
          <w:b w:val="0"/>
          <w:spacing w:val="15"/>
          <w:szCs w:val="21"/>
        </w:rPr>
      </w:pPr>
      <w:r w:rsidRPr="00743E6E">
        <w:rPr>
          <w:rStyle w:val="ac"/>
          <w:rFonts w:asciiTheme="minorEastAsia" w:hAnsiTheme="minorEastAsia" w:hint="eastAsia"/>
          <w:b w:val="0"/>
          <w:spacing w:val="15"/>
          <w:szCs w:val="21"/>
          <w:vertAlign w:val="superscript"/>
        </w:rPr>
        <w:t>1</w:t>
      </w:r>
      <w:r w:rsidR="002B3E6C" w:rsidRPr="00743E6E">
        <w:rPr>
          <w:rStyle w:val="ac"/>
          <w:rFonts w:asciiTheme="minorEastAsia" w:hAnsiTheme="minorEastAsia" w:hint="eastAsia"/>
          <w:b w:val="0"/>
          <w:spacing w:val="15"/>
          <w:szCs w:val="21"/>
        </w:rPr>
        <w:t>北京大学肿瘤医院暨北京市肿瘤防治研究所</w:t>
      </w:r>
      <w:r w:rsidR="002B3E6C" w:rsidRPr="00743E6E">
        <w:rPr>
          <w:rStyle w:val="ac"/>
          <w:rFonts w:asciiTheme="minorEastAsia" w:hAnsiTheme="minorEastAsia" w:hint="eastAsia"/>
          <w:b w:val="0"/>
          <w:spacing w:val="15"/>
          <w:szCs w:val="21"/>
        </w:rPr>
        <w:t xml:space="preserve">妇科 </w:t>
      </w:r>
      <w:r w:rsidR="002B3E6C" w:rsidRPr="00743E6E">
        <w:rPr>
          <w:rStyle w:val="ac"/>
          <w:rFonts w:asciiTheme="minorEastAsia" w:hAnsiTheme="minorEastAsia" w:hint="eastAsia"/>
          <w:b w:val="0"/>
          <w:spacing w:val="15"/>
          <w:szCs w:val="21"/>
        </w:rPr>
        <w:t>恶性肿瘤发病机制及转化研究教育部重点实验室</w:t>
      </w:r>
      <w:r w:rsidR="002B3E6C" w:rsidRPr="00743E6E">
        <w:rPr>
          <w:rStyle w:val="ac"/>
          <w:rFonts w:asciiTheme="minorEastAsia" w:hAnsiTheme="minorEastAsia" w:hint="eastAsia"/>
          <w:b w:val="0"/>
          <w:spacing w:val="15"/>
          <w:szCs w:val="21"/>
        </w:rPr>
        <w:t xml:space="preserve"> </w:t>
      </w:r>
      <w:r w:rsidR="005B3754" w:rsidRPr="00743E6E">
        <w:rPr>
          <w:rStyle w:val="ac"/>
          <w:rFonts w:asciiTheme="minorEastAsia" w:hAnsiTheme="minorEastAsia" w:hint="eastAsia"/>
          <w:b w:val="0"/>
          <w:spacing w:val="15"/>
          <w:szCs w:val="21"/>
        </w:rPr>
        <w:t>北京市海淀区阜成路52号 100142</w:t>
      </w:r>
    </w:p>
    <w:p w:rsidR="00B02D12" w:rsidRPr="00743E6E" w:rsidRDefault="002B3E6C" w:rsidP="002B3E6C">
      <w:pPr>
        <w:spacing w:after="100" w:afterAutospacing="1"/>
        <w:jc w:val="left"/>
        <w:rPr>
          <w:rFonts w:asciiTheme="minorEastAsia" w:hAnsiTheme="minorEastAsia" w:cs="Times New Roman" w:hint="eastAsia"/>
          <w:kern w:val="0"/>
          <w:szCs w:val="21"/>
        </w:rPr>
      </w:pPr>
      <w:r w:rsidRPr="00743E6E">
        <w:rPr>
          <w:rFonts w:asciiTheme="minorEastAsia" w:hAnsiTheme="minorEastAsia" w:cs="Times New Roman" w:hint="eastAsia"/>
          <w:kern w:val="0"/>
          <w:szCs w:val="21"/>
          <w:vertAlign w:val="superscript"/>
        </w:rPr>
        <w:t>2</w:t>
      </w:r>
      <w:r w:rsidR="00D42ACC" w:rsidRPr="00743E6E">
        <w:rPr>
          <w:rFonts w:asciiTheme="minorEastAsia" w:hAnsiTheme="minorEastAsia" w:cs="Times New Roman" w:hint="eastAsia"/>
          <w:kern w:val="0"/>
          <w:szCs w:val="21"/>
        </w:rPr>
        <w:t xml:space="preserve">北京大学口腔医院 生物教研室  </w:t>
      </w:r>
      <w:r w:rsidR="00791BDE" w:rsidRPr="00743E6E">
        <w:rPr>
          <w:rFonts w:asciiTheme="minorEastAsia" w:hAnsiTheme="minorEastAsia" w:cs="Times New Roman" w:hint="eastAsia"/>
          <w:kern w:val="0"/>
          <w:szCs w:val="21"/>
        </w:rPr>
        <w:t>北京市海淀区中关村南大街22号  100081</w:t>
      </w:r>
    </w:p>
    <w:p w:rsidR="00743E6E" w:rsidRPr="00743E6E" w:rsidRDefault="00743E6E" w:rsidP="00743E6E">
      <w:pPr>
        <w:jc w:val="left"/>
        <w:rPr>
          <w:rFonts w:asciiTheme="minorEastAsia" w:hAnsiTheme="minorEastAsia" w:cs="Times New Roman" w:hint="eastAsia"/>
          <w:kern w:val="0"/>
          <w:szCs w:val="21"/>
        </w:rPr>
      </w:pPr>
      <w:r w:rsidRPr="00743E6E">
        <w:rPr>
          <w:rFonts w:asciiTheme="minorEastAsia" w:hAnsiTheme="minorEastAsia" w:cs="Times New Roman" w:hint="eastAsia"/>
          <w:kern w:val="0"/>
          <w:szCs w:val="21"/>
        </w:rPr>
        <w:t>第一作者：高维</w:t>
      </w:r>
      <w:proofErr w:type="gramStart"/>
      <w:r w:rsidRPr="00743E6E">
        <w:rPr>
          <w:rFonts w:asciiTheme="minorEastAsia" w:hAnsiTheme="minorEastAsia" w:cs="Times New Roman" w:hint="eastAsia"/>
          <w:kern w:val="0"/>
          <w:szCs w:val="21"/>
        </w:rPr>
        <w:t>娇</w:t>
      </w:r>
      <w:proofErr w:type="gramEnd"/>
    </w:p>
    <w:p w:rsidR="00743E6E" w:rsidRPr="00743E6E" w:rsidRDefault="00743E6E" w:rsidP="00743E6E">
      <w:pPr>
        <w:jc w:val="left"/>
        <w:rPr>
          <w:rStyle w:val="ac"/>
          <w:rFonts w:asciiTheme="minorEastAsia" w:hAnsiTheme="minorEastAsia" w:hint="eastAsia"/>
          <w:b w:val="0"/>
          <w:spacing w:val="15"/>
          <w:szCs w:val="21"/>
        </w:rPr>
      </w:pPr>
      <w:r w:rsidRPr="00743E6E">
        <w:rPr>
          <w:rFonts w:asciiTheme="minorEastAsia" w:hAnsiTheme="minorEastAsia" w:cs="Times New Roman" w:hint="eastAsia"/>
          <w:kern w:val="0"/>
          <w:szCs w:val="21"/>
        </w:rPr>
        <w:t>单位：</w:t>
      </w:r>
      <w:r w:rsidRPr="00743E6E">
        <w:rPr>
          <w:rStyle w:val="ac"/>
          <w:rFonts w:asciiTheme="minorEastAsia" w:hAnsiTheme="minorEastAsia" w:hint="eastAsia"/>
          <w:b w:val="0"/>
          <w:spacing w:val="15"/>
          <w:szCs w:val="21"/>
        </w:rPr>
        <w:t xml:space="preserve">北京大学肿瘤医院暨北京市肿瘤防治研究所妇科 恶性肿瘤发病机制及转化研究教育部重点实验室  </w:t>
      </w:r>
    </w:p>
    <w:p w:rsidR="00743E6E" w:rsidRPr="00743E6E" w:rsidRDefault="00743E6E" w:rsidP="00743E6E">
      <w:pPr>
        <w:jc w:val="left"/>
        <w:rPr>
          <w:rStyle w:val="ac"/>
          <w:rFonts w:asciiTheme="minorEastAsia" w:hAnsiTheme="minorEastAsia" w:hint="eastAsia"/>
          <w:b w:val="0"/>
          <w:spacing w:val="15"/>
          <w:szCs w:val="21"/>
        </w:rPr>
      </w:pPr>
      <w:r w:rsidRPr="00743E6E">
        <w:rPr>
          <w:rStyle w:val="ac"/>
          <w:rFonts w:asciiTheme="minorEastAsia" w:hAnsiTheme="minorEastAsia" w:hint="eastAsia"/>
          <w:b w:val="0"/>
          <w:spacing w:val="15"/>
          <w:szCs w:val="21"/>
        </w:rPr>
        <w:t>地址：北京市海淀区阜成路52号北京肿瘤医院妇科 100142</w:t>
      </w:r>
    </w:p>
    <w:p w:rsidR="00743E6E" w:rsidRPr="00743E6E" w:rsidRDefault="00743E6E" w:rsidP="00743E6E">
      <w:pPr>
        <w:jc w:val="left"/>
        <w:rPr>
          <w:rStyle w:val="ac"/>
          <w:rFonts w:asciiTheme="minorEastAsia" w:hAnsiTheme="minorEastAsia" w:hint="eastAsia"/>
          <w:b w:val="0"/>
          <w:spacing w:val="15"/>
          <w:szCs w:val="21"/>
        </w:rPr>
      </w:pPr>
      <w:r w:rsidRPr="00743E6E">
        <w:rPr>
          <w:rStyle w:val="ac"/>
          <w:rFonts w:asciiTheme="minorEastAsia" w:hAnsiTheme="minorEastAsia" w:hint="eastAsia"/>
          <w:b w:val="0"/>
          <w:spacing w:val="15"/>
          <w:szCs w:val="21"/>
        </w:rPr>
        <w:t>邮箱：</w:t>
      </w:r>
      <w:r w:rsidRPr="00743E6E">
        <w:rPr>
          <w:rStyle w:val="ac"/>
          <w:rFonts w:asciiTheme="minorEastAsia" w:hAnsiTheme="minorEastAsia"/>
          <w:b w:val="0"/>
          <w:spacing w:val="15"/>
          <w:szCs w:val="21"/>
        </w:rPr>
        <w:fldChar w:fldCharType="begin"/>
      </w:r>
      <w:r w:rsidRPr="00743E6E">
        <w:rPr>
          <w:rStyle w:val="ac"/>
          <w:rFonts w:asciiTheme="minorEastAsia" w:hAnsiTheme="minorEastAsia"/>
          <w:b w:val="0"/>
          <w:spacing w:val="15"/>
          <w:szCs w:val="21"/>
        </w:rPr>
        <w:instrText xml:space="preserve"> HYPERLINK "mailto:</w:instrText>
      </w:r>
      <w:r w:rsidRPr="00743E6E">
        <w:rPr>
          <w:rStyle w:val="ac"/>
          <w:rFonts w:asciiTheme="minorEastAsia" w:hAnsiTheme="minorEastAsia" w:hint="eastAsia"/>
          <w:b w:val="0"/>
          <w:spacing w:val="15"/>
          <w:szCs w:val="21"/>
        </w:rPr>
        <w:instrText>gaoweijiao@126.com</w:instrText>
      </w:r>
      <w:r w:rsidRPr="00743E6E">
        <w:rPr>
          <w:rStyle w:val="ac"/>
          <w:rFonts w:asciiTheme="minorEastAsia" w:hAnsiTheme="minorEastAsia"/>
          <w:b w:val="0"/>
          <w:spacing w:val="15"/>
          <w:szCs w:val="21"/>
        </w:rPr>
        <w:instrText xml:space="preserve">" </w:instrText>
      </w:r>
      <w:r w:rsidRPr="00743E6E">
        <w:rPr>
          <w:rStyle w:val="ac"/>
          <w:rFonts w:asciiTheme="minorEastAsia" w:hAnsiTheme="minorEastAsia"/>
          <w:b w:val="0"/>
          <w:spacing w:val="15"/>
          <w:szCs w:val="21"/>
        </w:rPr>
        <w:fldChar w:fldCharType="separate"/>
      </w:r>
      <w:r w:rsidRPr="00743E6E">
        <w:rPr>
          <w:rStyle w:val="a8"/>
          <w:rFonts w:asciiTheme="minorEastAsia" w:hAnsiTheme="minorEastAsia" w:hint="eastAsia"/>
          <w:color w:val="auto"/>
          <w:spacing w:val="15"/>
          <w:szCs w:val="21"/>
          <w:u w:val="none"/>
        </w:rPr>
        <w:t>gaoweijiao@126.com</w:t>
      </w:r>
      <w:r w:rsidRPr="00743E6E">
        <w:rPr>
          <w:rStyle w:val="ac"/>
          <w:rFonts w:asciiTheme="minorEastAsia" w:hAnsiTheme="minorEastAsia"/>
          <w:b w:val="0"/>
          <w:spacing w:val="15"/>
          <w:szCs w:val="21"/>
        </w:rPr>
        <w:fldChar w:fldCharType="end"/>
      </w:r>
    </w:p>
    <w:p w:rsidR="00743E6E" w:rsidRPr="00743E6E" w:rsidRDefault="00743E6E" w:rsidP="00743E6E">
      <w:pPr>
        <w:spacing w:after="100" w:afterAutospacing="1"/>
        <w:jc w:val="left"/>
        <w:rPr>
          <w:rFonts w:asciiTheme="minorEastAsia" w:hAnsiTheme="minorEastAsia" w:cs="Times New Roman" w:hint="eastAsia"/>
          <w:kern w:val="0"/>
          <w:szCs w:val="21"/>
        </w:rPr>
      </w:pPr>
      <w:r w:rsidRPr="00743E6E">
        <w:rPr>
          <w:rStyle w:val="ac"/>
          <w:rFonts w:asciiTheme="minorEastAsia" w:hAnsiTheme="minorEastAsia" w:hint="eastAsia"/>
          <w:b w:val="0"/>
          <w:spacing w:val="15"/>
          <w:szCs w:val="21"/>
        </w:rPr>
        <w:t>电话：010-88196102/186010</w:t>
      </w:r>
      <w:r>
        <w:rPr>
          <w:rStyle w:val="ac"/>
          <w:rFonts w:asciiTheme="minorEastAsia" w:hAnsiTheme="minorEastAsia" w:hint="eastAsia"/>
          <w:b w:val="0"/>
          <w:spacing w:val="15"/>
          <w:szCs w:val="21"/>
        </w:rPr>
        <w:t>62661</w:t>
      </w:r>
    </w:p>
    <w:p w:rsidR="00E86E70" w:rsidRPr="00743E6E" w:rsidRDefault="005B3754" w:rsidP="00E86E70">
      <w:pPr>
        <w:jc w:val="left"/>
        <w:rPr>
          <w:rFonts w:asciiTheme="minorEastAsia" w:hAnsiTheme="minorEastAsia" w:cs="Times New Roman" w:hint="eastAsia"/>
          <w:kern w:val="0"/>
          <w:szCs w:val="21"/>
        </w:rPr>
      </w:pPr>
      <w:r w:rsidRPr="00743E6E">
        <w:rPr>
          <w:rFonts w:asciiTheme="minorEastAsia" w:hAnsiTheme="minorEastAsia" w:cs="Times New Roman" w:hint="eastAsia"/>
          <w:kern w:val="0"/>
          <w:szCs w:val="21"/>
        </w:rPr>
        <w:t>通讯作者</w:t>
      </w:r>
      <w:r w:rsidR="00E86E70" w:rsidRPr="00743E6E">
        <w:rPr>
          <w:rFonts w:asciiTheme="minorEastAsia" w:hAnsiTheme="minorEastAsia" w:cs="Times New Roman" w:hint="eastAsia"/>
          <w:kern w:val="0"/>
          <w:szCs w:val="21"/>
        </w:rPr>
        <w:t>：</w:t>
      </w:r>
      <w:r w:rsidRPr="00743E6E">
        <w:rPr>
          <w:rFonts w:asciiTheme="minorEastAsia" w:hAnsiTheme="minorEastAsia" w:cs="Times New Roman" w:hint="eastAsia"/>
          <w:kern w:val="0"/>
          <w:szCs w:val="21"/>
        </w:rPr>
        <w:t xml:space="preserve">高雨农 </w:t>
      </w:r>
    </w:p>
    <w:p w:rsidR="00E86E70" w:rsidRPr="00743E6E" w:rsidRDefault="00E86E70" w:rsidP="00E86E70">
      <w:pPr>
        <w:jc w:val="left"/>
        <w:rPr>
          <w:rStyle w:val="ac"/>
          <w:rFonts w:asciiTheme="minorEastAsia" w:hAnsiTheme="minorEastAsia" w:hint="eastAsia"/>
          <w:b w:val="0"/>
          <w:spacing w:val="15"/>
          <w:szCs w:val="21"/>
        </w:rPr>
      </w:pPr>
      <w:r w:rsidRPr="00743E6E">
        <w:rPr>
          <w:rFonts w:asciiTheme="minorEastAsia" w:hAnsiTheme="minorEastAsia" w:cs="Times New Roman" w:hint="eastAsia"/>
          <w:kern w:val="0"/>
          <w:szCs w:val="21"/>
        </w:rPr>
        <w:t>单位：</w:t>
      </w:r>
      <w:r w:rsidR="005B3754" w:rsidRPr="00743E6E">
        <w:rPr>
          <w:rStyle w:val="ac"/>
          <w:rFonts w:asciiTheme="minorEastAsia" w:hAnsiTheme="minorEastAsia" w:hint="eastAsia"/>
          <w:b w:val="0"/>
          <w:spacing w:val="15"/>
          <w:szCs w:val="21"/>
        </w:rPr>
        <w:t>北京大学肿瘤医院暨北京市肿瘤防治研究所妇科 恶性肿瘤发病机制及转化研究教育部重点实验室</w:t>
      </w:r>
      <w:r w:rsidR="005B3754" w:rsidRPr="00743E6E">
        <w:rPr>
          <w:rStyle w:val="ac"/>
          <w:rFonts w:asciiTheme="minorEastAsia" w:hAnsiTheme="minorEastAsia" w:hint="eastAsia"/>
          <w:b w:val="0"/>
          <w:spacing w:val="15"/>
          <w:szCs w:val="21"/>
        </w:rPr>
        <w:t xml:space="preserve">  </w:t>
      </w:r>
    </w:p>
    <w:p w:rsidR="00E86E70" w:rsidRPr="00743E6E" w:rsidRDefault="00E86E70" w:rsidP="00E86E70">
      <w:pPr>
        <w:jc w:val="left"/>
        <w:rPr>
          <w:rStyle w:val="ac"/>
          <w:rFonts w:asciiTheme="minorEastAsia" w:hAnsiTheme="minorEastAsia" w:cs="Times New Roman" w:hint="eastAsia"/>
          <w:b w:val="0"/>
          <w:bCs w:val="0"/>
          <w:kern w:val="0"/>
          <w:szCs w:val="21"/>
        </w:rPr>
      </w:pPr>
      <w:r w:rsidRPr="00743E6E">
        <w:rPr>
          <w:rStyle w:val="ac"/>
          <w:rFonts w:asciiTheme="minorEastAsia" w:hAnsiTheme="minorEastAsia" w:hint="eastAsia"/>
          <w:b w:val="0"/>
          <w:spacing w:val="15"/>
          <w:szCs w:val="21"/>
        </w:rPr>
        <w:t>地址：</w:t>
      </w:r>
      <w:r w:rsidR="005B3754" w:rsidRPr="00743E6E">
        <w:rPr>
          <w:rStyle w:val="ac"/>
          <w:rFonts w:asciiTheme="minorEastAsia" w:hAnsiTheme="minorEastAsia" w:hint="eastAsia"/>
          <w:b w:val="0"/>
          <w:spacing w:val="15"/>
          <w:szCs w:val="21"/>
        </w:rPr>
        <w:t>北京市海淀区阜成路52号</w:t>
      </w:r>
      <w:r w:rsidRPr="00743E6E">
        <w:rPr>
          <w:rStyle w:val="ac"/>
          <w:rFonts w:asciiTheme="minorEastAsia" w:hAnsiTheme="minorEastAsia" w:hint="eastAsia"/>
          <w:b w:val="0"/>
          <w:spacing w:val="15"/>
          <w:szCs w:val="21"/>
        </w:rPr>
        <w:t>北京肿瘤医院妇科</w:t>
      </w:r>
      <w:r w:rsidR="005B3754" w:rsidRPr="00743E6E">
        <w:rPr>
          <w:rStyle w:val="ac"/>
          <w:rFonts w:asciiTheme="minorEastAsia" w:hAnsiTheme="minorEastAsia" w:hint="eastAsia"/>
          <w:b w:val="0"/>
          <w:spacing w:val="15"/>
          <w:szCs w:val="21"/>
        </w:rPr>
        <w:t xml:space="preserve"> 100142</w:t>
      </w:r>
      <w:r w:rsidRPr="00743E6E">
        <w:rPr>
          <w:rStyle w:val="ac"/>
          <w:rFonts w:asciiTheme="minorEastAsia" w:hAnsiTheme="minorEastAsia" w:hint="eastAsia"/>
          <w:b w:val="0"/>
          <w:spacing w:val="15"/>
          <w:szCs w:val="21"/>
        </w:rPr>
        <w:t xml:space="preserve">  </w:t>
      </w:r>
      <w:bookmarkStart w:id="0" w:name="OLE_LINK36"/>
      <w:bookmarkStart w:id="1" w:name="OLE_LINK37"/>
    </w:p>
    <w:p w:rsidR="005B3754" w:rsidRPr="00743E6E" w:rsidRDefault="00E86E70" w:rsidP="00E86E70">
      <w:pPr>
        <w:jc w:val="left"/>
        <w:rPr>
          <w:rStyle w:val="ac"/>
          <w:rFonts w:asciiTheme="minorEastAsia" w:hAnsiTheme="minorEastAsia" w:hint="eastAsia"/>
          <w:b w:val="0"/>
          <w:spacing w:val="15"/>
          <w:szCs w:val="21"/>
        </w:rPr>
      </w:pPr>
      <w:r w:rsidRPr="00743E6E">
        <w:rPr>
          <w:rStyle w:val="ac"/>
          <w:rFonts w:asciiTheme="minorEastAsia" w:hAnsiTheme="minorEastAsia" w:hint="eastAsia"/>
          <w:b w:val="0"/>
          <w:spacing w:val="15"/>
          <w:szCs w:val="21"/>
        </w:rPr>
        <w:t>邮箱：</w:t>
      </w:r>
      <w:r w:rsidRPr="00743E6E">
        <w:rPr>
          <w:rFonts w:asciiTheme="minorEastAsia" w:hAnsiTheme="minorEastAsia"/>
          <w:szCs w:val="21"/>
        </w:rPr>
        <w:fldChar w:fldCharType="begin"/>
      </w:r>
      <w:r w:rsidRPr="00743E6E">
        <w:rPr>
          <w:rFonts w:asciiTheme="minorEastAsia" w:hAnsiTheme="minorEastAsia"/>
          <w:szCs w:val="21"/>
        </w:rPr>
        <w:instrText xml:space="preserve"> HYPERLINK "mailto:gaoyunong@vip.sina.com" </w:instrText>
      </w:r>
      <w:r w:rsidRPr="00743E6E">
        <w:rPr>
          <w:rFonts w:asciiTheme="minorEastAsia" w:hAnsiTheme="minorEastAsia"/>
          <w:szCs w:val="21"/>
        </w:rPr>
        <w:fldChar w:fldCharType="separate"/>
      </w:r>
      <w:r w:rsidRPr="00743E6E">
        <w:rPr>
          <w:rStyle w:val="a8"/>
          <w:rFonts w:asciiTheme="minorEastAsia" w:hAnsiTheme="minorEastAsia"/>
          <w:color w:val="auto"/>
          <w:kern w:val="0"/>
          <w:szCs w:val="21"/>
          <w:u w:val="none"/>
        </w:rPr>
        <w:t>gaoyunong@vip.sina.com</w:t>
      </w:r>
      <w:r w:rsidRPr="00743E6E">
        <w:rPr>
          <w:rStyle w:val="a8"/>
          <w:rFonts w:asciiTheme="minorEastAsia" w:hAnsiTheme="minorEastAsia"/>
          <w:color w:val="auto"/>
          <w:kern w:val="0"/>
          <w:szCs w:val="21"/>
          <w:u w:val="none"/>
        </w:rPr>
        <w:fldChar w:fldCharType="end"/>
      </w:r>
      <w:bookmarkEnd w:id="0"/>
      <w:bookmarkEnd w:id="1"/>
    </w:p>
    <w:p w:rsidR="00E86E70" w:rsidRPr="00743E6E" w:rsidRDefault="00743E6E" w:rsidP="002B3E6C">
      <w:pPr>
        <w:spacing w:after="100" w:afterAutospacing="1"/>
        <w:jc w:val="left"/>
        <w:rPr>
          <w:rFonts w:asciiTheme="minorEastAsia" w:hAnsiTheme="minorEastAsia" w:cs="Times New Roman" w:hint="eastAsia"/>
          <w:kern w:val="0"/>
          <w:szCs w:val="21"/>
        </w:rPr>
      </w:pPr>
      <w:r>
        <w:rPr>
          <w:rFonts w:asciiTheme="minorEastAsia" w:hAnsiTheme="minorEastAsia" w:cs="Times New Roman" w:hint="eastAsia"/>
          <w:kern w:val="0"/>
          <w:szCs w:val="21"/>
        </w:rPr>
        <w:t>电话：010-88196102</w:t>
      </w:r>
    </w:p>
    <w:p w:rsidR="00811207" w:rsidRPr="00573C4C" w:rsidRDefault="00811207" w:rsidP="00811207">
      <w:pPr>
        <w:spacing w:after="100" w:afterAutospacing="1" w:line="360" w:lineRule="auto"/>
        <w:jc w:val="center"/>
        <w:rPr>
          <w:rFonts w:ascii="Times New Roman" w:hAnsi="Times New Roman" w:cs="Times New Roman"/>
          <w:b/>
          <w:kern w:val="0"/>
          <w:sz w:val="28"/>
          <w:szCs w:val="28"/>
        </w:rPr>
      </w:pPr>
      <w:r w:rsidRPr="00573C4C">
        <w:rPr>
          <w:rFonts w:ascii="Times New Roman" w:hAnsi="Times New Roman" w:cs="Times New Roman"/>
          <w:b/>
          <w:kern w:val="0"/>
          <w:sz w:val="28"/>
          <w:szCs w:val="28"/>
        </w:rPr>
        <w:t>摘要</w:t>
      </w:r>
    </w:p>
    <w:p w:rsidR="00811207" w:rsidRPr="00573C4C" w:rsidRDefault="00811207" w:rsidP="00811207">
      <w:pPr>
        <w:autoSpaceDE w:val="0"/>
        <w:autoSpaceDN w:val="0"/>
        <w:adjustRightInd w:val="0"/>
        <w:spacing w:after="100" w:afterAutospacing="1" w:line="360" w:lineRule="auto"/>
        <w:jc w:val="left"/>
        <w:rPr>
          <w:rFonts w:ascii="Times New Roman" w:hAnsi="Times New Roman" w:cs="Times New Roman"/>
          <w:kern w:val="0"/>
          <w:sz w:val="24"/>
          <w:szCs w:val="24"/>
        </w:rPr>
      </w:pPr>
      <w:r w:rsidRPr="00573C4C">
        <w:rPr>
          <w:rFonts w:ascii="Times New Roman" w:hAnsi="Times New Roman" w:cs="Times New Roman"/>
          <w:b/>
          <w:kern w:val="0"/>
          <w:sz w:val="24"/>
          <w:szCs w:val="24"/>
        </w:rPr>
        <w:t>目的：</w:t>
      </w:r>
    </w:p>
    <w:p w:rsidR="00811207" w:rsidRPr="00573C4C" w:rsidRDefault="00811207" w:rsidP="00811207">
      <w:pPr>
        <w:autoSpaceDE w:val="0"/>
        <w:autoSpaceDN w:val="0"/>
        <w:adjustRightInd w:val="0"/>
        <w:spacing w:after="100" w:afterAutospacing="1" w:line="360" w:lineRule="auto"/>
        <w:jc w:val="left"/>
        <w:rPr>
          <w:rFonts w:ascii="Times New Roman" w:hAnsi="Times New Roman" w:cs="Times New Roman"/>
          <w:kern w:val="0"/>
          <w:sz w:val="24"/>
          <w:szCs w:val="24"/>
        </w:rPr>
      </w:pPr>
      <w:r w:rsidRPr="00573C4C">
        <w:rPr>
          <w:rFonts w:ascii="Times New Roman" w:hAnsi="Times New Roman" w:cs="Times New Roman"/>
          <w:kern w:val="0"/>
          <w:sz w:val="24"/>
          <w:szCs w:val="24"/>
        </w:rPr>
        <w:t>建立并优化应用变性梯度凝胶电泳方法进行阴道菌群检测的技术路线。</w:t>
      </w:r>
    </w:p>
    <w:p w:rsidR="00811207" w:rsidRPr="00573C4C" w:rsidRDefault="00811207" w:rsidP="00811207">
      <w:pPr>
        <w:autoSpaceDE w:val="0"/>
        <w:autoSpaceDN w:val="0"/>
        <w:adjustRightInd w:val="0"/>
        <w:spacing w:after="100" w:afterAutospacing="1" w:line="360" w:lineRule="auto"/>
        <w:jc w:val="left"/>
        <w:rPr>
          <w:rFonts w:ascii="Times New Roman" w:hAnsi="Times New Roman" w:cs="Times New Roman"/>
          <w:kern w:val="0"/>
          <w:sz w:val="24"/>
          <w:szCs w:val="24"/>
        </w:rPr>
      </w:pPr>
      <w:r w:rsidRPr="00573C4C">
        <w:rPr>
          <w:rFonts w:ascii="Times New Roman" w:hAnsi="Times New Roman" w:cs="Times New Roman"/>
          <w:b/>
          <w:kern w:val="0"/>
          <w:sz w:val="24"/>
          <w:szCs w:val="24"/>
        </w:rPr>
        <w:t>方法：</w:t>
      </w:r>
    </w:p>
    <w:p w:rsidR="00811207" w:rsidRPr="00573C4C" w:rsidRDefault="00811207" w:rsidP="00811207">
      <w:pPr>
        <w:autoSpaceDE w:val="0"/>
        <w:autoSpaceDN w:val="0"/>
        <w:adjustRightInd w:val="0"/>
        <w:spacing w:after="100" w:afterAutospacing="1" w:line="360" w:lineRule="auto"/>
        <w:jc w:val="left"/>
        <w:rPr>
          <w:rFonts w:ascii="Times New Roman" w:hAnsi="Times New Roman" w:cs="Times New Roman"/>
          <w:kern w:val="0"/>
          <w:sz w:val="24"/>
          <w:szCs w:val="24"/>
        </w:rPr>
      </w:pPr>
      <w:r w:rsidRPr="00573C4C">
        <w:rPr>
          <w:rFonts w:ascii="Times New Roman" w:hAnsi="Times New Roman" w:cs="Times New Roman"/>
          <w:kern w:val="0"/>
          <w:sz w:val="24"/>
          <w:szCs w:val="24"/>
        </w:rPr>
        <w:t>2011</w:t>
      </w:r>
      <w:r w:rsidRPr="00573C4C">
        <w:rPr>
          <w:rFonts w:ascii="Times New Roman" w:hAnsi="Times New Roman" w:cs="Times New Roman"/>
          <w:kern w:val="0"/>
          <w:sz w:val="24"/>
          <w:szCs w:val="24"/>
        </w:rPr>
        <w:t>年</w:t>
      </w:r>
      <w:r w:rsidRPr="00573C4C">
        <w:rPr>
          <w:rFonts w:ascii="Times New Roman" w:hAnsi="Times New Roman" w:cs="Times New Roman"/>
          <w:kern w:val="0"/>
          <w:sz w:val="24"/>
          <w:szCs w:val="24"/>
        </w:rPr>
        <w:t>5</w:t>
      </w:r>
      <w:r w:rsidRPr="00573C4C">
        <w:rPr>
          <w:rFonts w:ascii="Times New Roman" w:hAnsi="Times New Roman" w:cs="Times New Roman"/>
          <w:kern w:val="0"/>
          <w:sz w:val="24"/>
          <w:szCs w:val="24"/>
        </w:rPr>
        <w:t>月</w:t>
      </w:r>
      <w:r w:rsidRPr="00573C4C">
        <w:rPr>
          <w:rFonts w:ascii="Times New Roman" w:hAnsi="Times New Roman" w:cs="Times New Roman"/>
          <w:kern w:val="0"/>
          <w:sz w:val="24"/>
          <w:szCs w:val="24"/>
        </w:rPr>
        <w:t>- 6</w:t>
      </w:r>
      <w:r w:rsidRPr="00573C4C">
        <w:rPr>
          <w:rFonts w:ascii="Times New Roman" w:hAnsi="Times New Roman" w:cs="Times New Roman"/>
          <w:kern w:val="0"/>
          <w:sz w:val="24"/>
          <w:szCs w:val="24"/>
        </w:rPr>
        <w:t>月间在北京大学肿瘤医院妇科门诊就诊的</w:t>
      </w:r>
      <w:r w:rsidRPr="00573C4C">
        <w:rPr>
          <w:rFonts w:ascii="Times New Roman" w:hAnsi="Times New Roman" w:cs="Times New Roman"/>
          <w:kern w:val="0"/>
          <w:sz w:val="24"/>
          <w:szCs w:val="24"/>
        </w:rPr>
        <w:t>10</w:t>
      </w:r>
      <w:r w:rsidRPr="00573C4C">
        <w:rPr>
          <w:rFonts w:ascii="Times New Roman" w:hAnsi="Times New Roman" w:cs="Times New Roman"/>
          <w:kern w:val="0"/>
          <w:sz w:val="24"/>
          <w:szCs w:val="24"/>
        </w:rPr>
        <w:t>名女性，分别取</w:t>
      </w:r>
      <w:r w:rsidRPr="00573C4C">
        <w:rPr>
          <w:rFonts w:ascii="Times New Roman" w:hAnsi="Times New Roman" w:cs="Times New Roman"/>
          <w:kern w:val="0"/>
          <w:sz w:val="24"/>
          <w:szCs w:val="24"/>
        </w:rPr>
        <w:t xml:space="preserve"> </w:t>
      </w:r>
      <w:r w:rsidRPr="00573C4C">
        <w:rPr>
          <w:rFonts w:ascii="Times New Roman" w:hAnsi="Times New Roman" w:cs="Times New Roman"/>
          <w:kern w:val="0"/>
          <w:sz w:val="24"/>
          <w:szCs w:val="24"/>
        </w:rPr>
        <w:fldChar w:fldCharType="begin"/>
      </w:r>
      <w:r w:rsidRPr="00573C4C">
        <w:rPr>
          <w:rFonts w:ascii="Times New Roman" w:hAnsi="Times New Roman" w:cs="Times New Roman"/>
          <w:kern w:val="0"/>
          <w:sz w:val="24"/>
          <w:szCs w:val="24"/>
        </w:rPr>
        <w:instrText xml:space="preserve"> = 1 \* roman </w:instrText>
      </w:r>
      <w:r w:rsidRPr="00573C4C">
        <w:rPr>
          <w:rFonts w:ascii="Times New Roman" w:hAnsi="Times New Roman" w:cs="Times New Roman"/>
          <w:kern w:val="0"/>
          <w:sz w:val="24"/>
          <w:szCs w:val="24"/>
        </w:rPr>
        <w:fldChar w:fldCharType="separate"/>
      </w:r>
      <w:r w:rsidRPr="00573C4C">
        <w:rPr>
          <w:rFonts w:ascii="Times New Roman" w:hAnsi="Times New Roman" w:cs="Times New Roman"/>
          <w:noProof/>
          <w:kern w:val="0"/>
          <w:sz w:val="24"/>
          <w:szCs w:val="24"/>
        </w:rPr>
        <w:t>i</w:t>
      </w:r>
      <w:r w:rsidRPr="00573C4C">
        <w:rPr>
          <w:rFonts w:ascii="Times New Roman" w:hAnsi="Times New Roman" w:cs="Times New Roman"/>
          <w:kern w:val="0"/>
          <w:sz w:val="24"/>
          <w:szCs w:val="24"/>
        </w:rPr>
        <w:fldChar w:fldCharType="end"/>
      </w:r>
      <w:r w:rsidRPr="00573C4C">
        <w:rPr>
          <w:rFonts w:ascii="Times New Roman" w:hAnsi="Times New Roman" w:cs="Times New Roman"/>
          <w:kern w:val="0"/>
          <w:sz w:val="24"/>
          <w:szCs w:val="24"/>
        </w:rPr>
        <w:t>）阴道中段和</w:t>
      </w:r>
      <w:r w:rsidRPr="00573C4C">
        <w:rPr>
          <w:rFonts w:ascii="Times New Roman" w:hAnsi="Times New Roman" w:cs="Times New Roman"/>
          <w:kern w:val="0"/>
          <w:sz w:val="24"/>
          <w:szCs w:val="24"/>
        </w:rPr>
        <w:t xml:space="preserve"> </w:t>
      </w:r>
      <w:r w:rsidRPr="00573C4C">
        <w:rPr>
          <w:rFonts w:ascii="Times New Roman" w:hAnsi="Times New Roman" w:cs="Times New Roman"/>
          <w:kern w:val="0"/>
          <w:sz w:val="24"/>
          <w:szCs w:val="24"/>
        </w:rPr>
        <w:fldChar w:fldCharType="begin"/>
      </w:r>
      <w:r w:rsidRPr="00573C4C">
        <w:rPr>
          <w:rFonts w:ascii="Times New Roman" w:hAnsi="Times New Roman" w:cs="Times New Roman"/>
          <w:kern w:val="0"/>
          <w:sz w:val="24"/>
          <w:szCs w:val="24"/>
        </w:rPr>
        <w:instrText xml:space="preserve"> = 2 \* roman </w:instrText>
      </w:r>
      <w:r w:rsidRPr="00573C4C">
        <w:rPr>
          <w:rFonts w:ascii="Times New Roman" w:hAnsi="Times New Roman" w:cs="Times New Roman"/>
          <w:kern w:val="0"/>
          <w:sz w:val="24"/>
          <w:szCs w:val="24"/>
        </w:rPr>
        <w:fldChar w:fldCharType="separate"/>
      </w:r>
      <w:r w:rsidRPr="00573C4C">
        <w:rPr>
          <w:rFonts w:ascii="Times New Roman" w:hAnsi="Times New Roman" w:cs="Times New Roman"/>
          <w:noProof/>
          <w:kern w:val="0"/>
          <w:sz w:val="24"/>
          <w:szCs w:val="24"/>
        </w:rPr>
        <w:t>ii</w:t>
      </w:r>
      <w:r w:rsidRPr="00573C4C">
        <w:rPr>
          <w:rFonts w:ascii="Times New Roman" w:hAnsi="Times New Roman" w:cs="Times New Roman"/>
          <w:kern w:val="0"/>
          <w:sz w:val="24"/>
          <w:szCs w:val="24"/>
        </w:rPr>
        <w:fldChar w:fldCharType="end"/>
      </w:r>
      <w:r w:rsidRPr="00573C4C">
        <w:rPr>
          <w:rFonts w:ascii="Times New Roman" w:hAnsi="Times New Roman" w:cs="Times New Roman"/>
          <w:kern w:val="0"/>
          <w:sz w:val="24"/>
          <w:szCs w:val="24"/>
        </w:rPr>
        <w:t>）阴道</w:t>
      </w:r>
      <w:proofErr w:type="gramStart"/>
      <w:r w:rsidRPr="00573C4C">
        <w:rPr>
          <w:rFonts w:ascii="Times New Roman" w:hAnsi="Times New Roman" w:cs="Times New Roman"/>
          <w:kern w:val="0"/>
          <w:sz w:val="24"/>
          <w:szCs w:val="24"/>
        </w:rPr>
        <w:t>穹窿</w:t>
      </w:r>
      <w:proofErr w:type="gramEnd"/>
      <w:r w:rsidRPr="00573C4C">
        <w:rPr>
          <w:rFonts w:ascii="Times New Roman" w:hAnsi="Times New Roman" w:cs="Times New Roman"/>
          <w:kern w:val="0"/>
          <w:sz w:val="24"/>
          <w:szCs w:val="24"/>
        </w:rPr>
        <w:t>部的分泌物；提取阴道菌群总</w:t>
      </w:r>
      <w:r w:rsidRPr="00573C4C">
        <w:rPr>
          <w:rFonts w:ascii="Times New Roman" w:hAnsi="Times New Roman" w:cs="Times New Roman"/>
          <w:kern w:val="0"/>
          <w:sz w:val="24"/>
          <w:szCs w:val="24"/>
        </w:rPr>
        <w:t>DNA</w:t>
      </w:r>
      <w:r w:rsidRPr="00573C4C">
        <w:rPr>
          <w:rFonts w:ascii="Times New Roman" w:hAnsi="Times New Roman" w:cs="Times New Roman"/>
          <w:kern w:val="0"/>
          <w:sz w:val="24"/>
          <w:szCs w:val="24"/>
        </w:rPr>
        <w:t>；巢式聚合酶链式反应扩增细菌</w:t>
      </w:r>
      <w:r w:rsidRPr="00573C4C">
        <w:rPr>
          <w:rFonts w:ascii="Times New Roman" w:hAnsi="Times New Roman" w:cs="Times New Roman"/>
          <w:kern w:val="0"/>
          <w:sz w:val="24"/>
          <w:szCs w:val="24"/>
        </w:rPr>
        <w:t xml:space="preserve">16S </w:t>
      </w:r>
      <w:proofErr w:type="spellStart"/>
      <w:r w:rsidRPr="00573C4C">
        <w:rPr>
          <w:rFonts w:ascii="Times New Roman" w:hAnsi="Times New Roman" w:cs="Times New Roman"/>
          <w:kern w:val="0"/>
          <w:sz w:val="24"/>
          <w:szCs w:val="24"/>
        </w:rPr>
        <w:t>rRNA</w:t>
      </w:r>
      <w:proofErr w:type="spellEnd"/>
      <w:r w:rsidRPr="00573C4C">
        <w:rPr>
          <w:rFonts w:ascii="Times New Roman" w:hAnsi="Times New Roman" w:cs="Times New Roman"/>
          <w:kern w:val="0"/>
          <w:sz w:val="24"/>
          <w:szCs w:val="24"/>
        </w:rPr>
        <w:t>基因的</w:t>
      </w:r>
      <w:r w:rsidRPr="00573C4C">
        <w:rPr>
          <w:rFonts w:ascii="Times New Roman" w:hAnsi="Times New Roman" w:cs="Times New Roman"/>
          <w:kern w:val="0"/>
          <w:sz w:val="24"/>
          <w:szCs w:val="24"/>
        </w:rPr>
        <w:t>V2-V3</w:t>
      </w:r>
      <w:r w:rsidRPr="00573C4C">
        <w:rPr>
          <w:rFonts w:ascii="Times New Roman" w:hAnsi="Times New Roman" w:cs="Times New Roman"/>
          <w:kern w:val="0"/>
          <w:sz w:val="24"/>
          <w:szCs w:val="24"/>
        </w:rPr>
        <w:t>可变区；</w:t>
      </w:r>
      <w:r w:rsidRPr="00573C4C">
        <w:rPr>
          <w:rFonts w:ascii="Times New Roman" w:hAnsi="Times New Roman" w:cs="Times New Roman"/>
          <w:kern w:val="0"/>
          <w:sz w:val="24"/>
          <w:szCs w:val="24"/>
        </w:rPr>
        <w:t>DNA</w:t>
      </w:r>
      <w:r w:rsidRPr="00573C4C">
        <w:rPr>
          <w:rFonts w:ascii="Times New Roman" w:hAnsi="Times New Roman" w:cs="Times New Roman"/>
          <w:kern w:val="0"/>
          <w:sz w:val="24"/>
          <w:szCs w:val="24"/>
        </w:rPr>
        <w:t>扩增产物分别在</w:t>
      </w:r>
      <w:r w:rsidRPr="00573C4C">
        <w:rPr>
          <w:rFonts w:ascii="Times New Roman" w:hAnsi="Times New Roman" w:cs="Times New Roman"/>
          <w:kern w:val="0"/>
          <w:sz w:val="24"/>
          <w:szCs w:val="24"/>
        </w:rPr>
        <w:t xml:space="preserve"> </w:t>
      </w:r>
      <w:r w:rsidRPr="00573C4C">
        <w:rPr>
          <w:rFonts w:ascii="Times New Roman" w:hAnsi="Times New Roman" w:cs="Times New Roman"/>
          <w:kern w:val="0"/>
          <w:sz w:val="24"/>
          <w:szCs w:val="24"/>
        </w:rPr>
        <w:fldChar w:fldCharType="begin"/>
      </w:r>
      <w:r w:rsidRPr="00573C4C">
        <w:rPr>
          <w:rFonts w:ascii="Times New Roman" w:hAnsi="Times New Roman" w:cs="Times New Roman"/>
          <w:kern w:val="0"/>
          <w:sz w:val="24"/>
          <w:szCs w:val="24"/>
        </w:rPr>
        <w:instrText xml:space="preserve"> = 1 \* roman </w:instrText>
      </w:r>
      <w:r w:rsidRPr="00573C4C">
        <w:rPr>
          <w:rFonts w:ascii="Times New Roman" w:hAnsi="Times New Roman" w:cs="Times New Roman"/>
          <w:kern w:val="0"/>
          <w:sz w:val="24"/>
          <w:szCs w:val="24"/>
        </w:rPr>
        <w:fldChar w:fldCharType="separate"/>
      </w:r>
      <w:r w:rsidRPr="00573C4C">
        <w:rPr>
          <w:rFonts w:ascii="Times New Roman" w:hAnsi="Times New Roman" w:cs="Times New Roman"/>
          <w:noProof/>
          <w:kern w:val="0"/>
          <w:sz w:val="24"/>
          <w:szCs w:val="24"/>
        </w:rPr>
        <w:t>i</w:t>
      </w:r>
      <w:r w:rsidRPr="00573C4C">
        <w:rPr>
          <w:rFonts w:ascii="Times New Roman" w:hAnsi="Times New Roman" w:cs="Times New Roman"/>
          <w:kern w:val="0"/>
          <w:sz w:val="24"/>
          <w:szCs w:val="24"/>
        </w:rPr>
        <w:fldChar w:fldCharType="end"/>
      </w:r>
      <w:r w:rsidRPr="00573C4C">
        <w:rPr>
          <w:rFonts w:ascii="Times New Roman" w:hAnsi="Times New Roman" w:cs="Times New Roman"/>
          <w:kern w:val="0"/>
          <w:sz w:val="24"/>
          <w:szCs w:val="24"/>
        </w:rPr>
        <w:t>）</w:t>
      </w:r>
      <w:r w:rsidRPr="00573C4C">
        <w:rPr>
          <w:rFonts w:ascii="Times New Roman" w:hAnsi="Times New Roman" w:cs="Times New Roman"/>
          <w:kern w:val="0"/>
          <w:sz w:val="24"/>
          <w:szCs w:val="24"/>
        </w:rPr>
        <w:t>30-60%</w:t>
      </w:r>
      <w:r w:rsidRPr="00573C4C">
        <w:rPr>
          <w:rFonts w:ascii="Times New Roman" w:hAnsi="Times New Roman" w:cs="Times New Roman"/>
          <w:kern w:val="0"/>
          <w:sz w:val="24"/>
          <w:szCs w:val="24"/>
        </w:rPr>
        <w:t>和</w:t>
      </w:r>
      <w:r w:rsidRPr="00573C4C">
        <w:rPr>
          <w:rFonts w:ascii="Times New Roman" w:hAnsi="Times New Roman" w:cs="Times New Roman"/>
          <w:kern w:val="0"/>
          <w:sz w:val="24"/>
          <w:szCs w:val="24"/>
        </w:rPr>
        <w:t xml:space="preserve"> </w:t>
      </w:r>
      <w:r w:rsidRPr="00573C4C">
        <w:rPr>
          <w:rFonts w:ascii="Times New Roman" w:hAnsi="Times New Roman" w:cs="Times New Roman"/>
          <w:kern w:val="0"/>
          <w:sz w:val="24"/>
          <w:szCs w:val="24"/>
        </w:rPr>
        <w:fldChar w:fldCharType="begin"/>
      </w:r>
      <w:r w:rsidRPr="00573C4C">
        <w:rPr>
          <w:rFonts w:ascii="Times New Roman" w:hAnsi="Times New Roman" w:cs="Times New Roman"/>
          <w:kern w:val="0"/>
          <w:sz w:val="24"/>
          <w:szCs w:val="24"/>
        </w:rPr>
        <w:instrText xml:space="preserve"> = 2 \* roman </w:instrText>
      </w:r>
      <w:r w:rsidRPr="00573C4C">
        <w:rPr>
          <w:rFonts w:ascii="Times New Roman" w:hAnsi="Times New Roman" w:cs="Times New Roman"/>
          <w:kern w:val="0"/>
          <w:sz w:val="24"/>
          <w:szCs w:val="24"/>
        </w:rPr>
        <w:fldChar w:fldCharType="separate"/>
      </w:r>
      <w:r w:rsidRPr="00573C4C">
        <w:rPr>
          <w:rFonts w:ascii="Times New Roman" w:hAnsi="Times New Roman" w:cs="Times New Roman"/>
          <w:noProof/>
          <w:kern w:val="0"/>
          <w:sz w:val="24"/>
          <w:szCs w:val="24"/>
        </w:rPr>
        <w:t>ii</w:t>
      </w:r>
      <w:r w:rsidRPr="00573C4C">
        <w:rPr>
          <w:rFonts w:ascii="Times New Roman" w:hAnsi="Times New Roman" w:cs="Times New Roman"/>
          <w:kern w:val="0"/>
          <w:sz w:val="24"/>
          <w:szCs w:val="24"/>
        </w:rPr>
        <w:fldChar w:fldCharType="end"/>
      </w:r>
      <w:r w:rsidRPr="00573C4C">
        <w:rPr>
          <w:rFonts w:ascii="Times New Roman" w:hAnsi="Times New Roman" w:cs="Times New Roman"/>
          <w:kern w:val="0"/>
          <w:sz w:val="24"/>
          <w:szCs w:val="24"/>
        </w:rPr>
        <w:t>）</w:t>
      </w:r>
      <w:r w:rsidRPr="00573C4C">
        <w:rPr>
          <w:rFonts w:ascii="Times New Roman" w:hAnsi="Times New Roman" w:cs="Times New Roman"/>
          <w:kern w:val="0"/>
          <w:sz w:val="24"/>
          <w:szCs w:val="24"/>
        </w:rPr>
        <w:t>40-70%</w:t>
      </w:r>
      <w:r w:rsidRPr="00573C4C">
        <w:rPr>
          <w:rFonts w:ascii="Times New Roman" w:hAnsi="Times New Roman" w:cs="Times New Roman"/>
          <w:kern w:val="0"/>
          <w:sz w:val="24"/>
          <w:szCs w:val="24"/>
        </w:rPr>
        <w:t>变性凝胶浓度梯度下进行变性梯度凝胶电泳。</w:t>
      </w:r>
    </w:p>
    <w:p w:rsidR="00811207" w:rsidRPr="00573C4C" w:rsidRDefault="00811207" w:rsidP="00811207">
      <w:pPr>
        <w:autoSpaceDE w:val="0"/>
        <w:autoSpaceDN w:val="0"/>
        <w:adjustRightInd w:val="0"/>
        <w:spacing w:after="100" w:afterAutospacing="1" w:line="360" w:lineRule="auto"/>
        <w:jc w:val="left"/>
        <w:rPr>
          <w:rFonts w:ascii="Times New Roman" w:hAnsi="Times New Roman" w:cs="Times New Roman"/>
          <w:kern w:val="0"/>
          <w:sz w:val="24"/>
          <w:szCs w:val="24"/>
        </w:rPr>
      </w:pPr>
      <w:r w:rsidRPr="00573C4C">
        <w:rPr>
          <w:rFonts w:ascii="Times New Roman" w:hAnsi="Times New Roman" w:cs="Times New Roman"/>
          <w:b/>
          <w:kern w:val="0"/>
          <w:sz w:val="24"/>
          <w:szCs w:val="24"/>
        </w:rPr>
        <w:t>结果：</w:t>
      </w:r>
    </w:p>
    <w:p w:rsidR="00811207" w:rsidRPr="00573C4C" w:rsidRDefault="00811207" w:rsidP="00811207">
      <w:pPr>
        <w:autoSpaceDE w:val="0"/>
        <w:autoSpaceDN w:val="0"/>
        <w:adjustRightInd w:val="0"/>
        <w:spacing w:after="100" w:afterAutospacing="1" w:line="360" w:lineRule="auto"/>
        <w:jc w:val="left"/>
        <w:rPr>
          <w:rFonts w:ascii="Times New Roman" w:hAnsi="Times New Roman" w:cs="Times New Roman"/>
          <w:kern w:val="0"/>
          <w:sz w:val="24"/>
          <w:szCs w:val="24"/>
        </w:rPr>
      </w:pPr>
      <w:r w:rsidRPr="00573C4C">
        <w:rPr>
          <w:rFonts w:ascii="Times New Roman" w:hAnsi="Times New Roman" w:cs="Times New Roman"/>
          <w:kern w:val="0"/>
          <w:sz w:val="24"/>
          <w:szCs w:val="24"/>
        </w:rPr>
        <w:fldChar w:fldCharType="begin"/>
      </w:r>
      <w:r w:rsidRPr="00573C4C">
        <w:rPr>
          <w:rFonts w:ascii="Times New Roman" w:hAnsi="Times New Roman" w:cs="Times New Roman"/>
          <w:kern w:val="0"/>
          <w:sz w:val="24"/>
          <w:szCs w:val="24"/>
        </w:rPr>
        <w:instrText xml:space="preserve"> = 1 \* roman </w:instrText>
      </w:r>
      <w:r w:rsidRPr="00573C4C">
        <w:rPr>
          <w:rFonts w:ascii="Times New Roman" w:hAnsi="Times New Roman" w:cs="Times New Roman"/>
          <w:kern w:val="0"/>
          <w:sz w:val="24"/>
          <w:szCs w:val="24"/>
        </w:rPr>
        <w:fldChar w:fldCharType="separate"/>
      </w:r>
      <w:r w:rsidRPr="00573C4C">
        <w:rPr>
          <w:rFonts w:ascii="Times New Roman" w:hAnsi="Times New Roman" w:cs="Times New Roman"/>
          <w:noProof/>
          <w:kern w:val="0"/>
          <w:sz w:val="24"/>
          <w:szCs w:val="24"/>
        </w:rPr>
        <w:t>i</w:t>
      </w:r>
      <w:r w:rsidRPr="00573C4C">
        <w:rPr>
          <w:rFonts w:ascii="Times New Roman" w:hAnsi="Times New Roman" w:cs="Times New Roman"/>
          <w:kern w:val="0"/>
          <w:sz w:val="24"/>
          <w:szCs w:val="24"/>
        </w:rPr>
        <w:fldChar w:fldCharType="end"/>
      </w:r>
      <w:r w:rsidRPr="00573C4C">
        <w:rPr>
          <w:rFonts w:ascii="Times New Roman" w:hAnsi="Times New Roman" w:cs="Times New Roman"/>
          <w:kern w:val="0"/>
          <w:sz w:val="24"/>
          <w:szCs w:val="24"/>
        </w:rPr>
        <w:t>）巢式聚合酶链式反应技术可以很好的对阴道菌群总</w:t>
      </w:r>
      <w:r w:rsidRPr="00573C4C">
        <w:rPr>
          <w:rFonts w:ascii="Times New Roman" w:hAnsi="Times New Roman" w:cs="Times New Roman"/>
          <w:kern w:val="0"/>
          <w:sz w:val="24"/>
          <w:szCs w:val="24"/>
        </w:rPr>
        <w:t>DNA</w:t>
      </w:r>
      <w:r w:rsidRPr="00573C4C">
        <w:rPr>
          <w:rFonts w:ascii="Times New Roman" w:hAnsi="Times New Roman" w:cs="Times New Roman"/>
          <w:kern w:val="0"/>
          <w:sz w:val="24"/>
          <w:szCs w:val="24"/>
        </w:rPr>
        <w:t>进行扩增，得到的条</w:t>
      </w:r>
      <w:r w:rsidRPr="00573C4C">
        <w:rPr>
          <w:rFonts w:ascii="Times New Roman" w:hAnsi="Times New Roman" w:cs="Times New Roman"/>
          <w:kern w:val="0"/>
          <w:sz w:val="24"/>
          <w:szCs w:val="24"/>
        </w:rPr>
        <w:lastRenderedPageBreak/>
        <w:t>带单一、明亮；</w:t>
      </w:r>
      <w:r w:rsidRPr="00573C4C">
        <w:rPr>
          <w:rFonts w:ascii="Times New Roman" w:hAnsi="Times New Roman" w:cs="Times New Roman"/>
          <w:kern w:val="0"/>
          <w:sz w:val="24"/>
          <w:szCs w:val="24"/>
        </w:rPr>
        <w:fldChar w:fldCharType="begin"/>
      </w:r>
      <w:r w:rsidRPr="00573C4C">
        <w:rPr>
          <w:rFonts w:ascii="Times New Roman" w:hAnsi="Times New Roman" w:cs="Times New Roman"/>
          <w:kern w:val="0"/>
          <w:sz w:val="24"/>
          <w:szCs w:val="24"/>
        </w:rPr>
        <w:instrText xml:space="preserve"> = 2 \* roman </w:instrText>
      </w:r>
      <w:r w:rsidRPr="00573C4C">
        <w:rPr>
          <w:rFonts w:ascii="Times New Roman" w:hAnsi="Times New Roman" w:cs="Times New Roman"/>
          <w:kern w:val="0"/>
          <w:sz w:val="24"/>
          <w:szCs w:val="24"/>
        </w:rPr>
        <w:fldChar w:fldCharType="separate"/>
      </w:r>
      <w:r w:rsidRPr="00573C4C">
        <w:rPr>
          <w:rFonts w:ascii="Times New Roman" w:hAnsi="Times New Roman" w:cs="Times New Roman"/>
          <w:noProof/>
          <w:kern w:val="0"/>
          <w:sz w:val="24"/>
          <w:szCs w:val="24"/>
        </w:rPr>
        <w:t>ii</w:t>
      </w:r>
      <w:r w:rsidRPr="00573C4C">
        <w:rPr>
          <w:rFonts w:ascii="Times New Roman" w:hAnsi="Times New Roman" w:cs="Times New Roman"/>
          <w:kern w:val="0"/>
          <w:sz w:val="24"/>
          <w:szCs w:val="24"/>
        </w:rPr>
        <w:fldChar w:fldCharType="end"/>
      </w:r>
      <w:r w:rsidRPr="00573C4C">
        <w:rPr>
          <w:rFonts w:ascii="Times New Roman" w:hAnsi="Times New Roman" w:cs="Times New Roman"/>
          <w:kern w:val="0"/>
          <w:sz w:val="24"/>
          <w:szCs w:val="24"/>
        </w:rPr>
        <w:t>）阴道中段取材检测阴道菌群与阴道</w:t>
      </w:r>
      <w:proofErr w:type="gramStart"/>
      <w:r w:rsidRPr="00573C4C">
        <w:rPr>
          <w:rFonts w:ascii="Times New Roman" w:hAnsi="Times New Roman" w:cs="Times New Roman"/>
          <w:kern w:val="0"/>
          <w:sz w:val="24"/>
          <w:szCs w:val="24"/>
        </w:rPr>
        <w:t>穹窿</w:t>
      </w:r>
      <w:proofErr w:type="gramEnd"/>
      <w:r w:rsidRPr="00573C4C">
        <w:rPr>
          <w:rFonts w:ascii="Times New Roman" w:hAnsi="Times New Roman" w:cs="Times New Roman"/>
          <w:kern w:val="0"/>
          <w:sz w:val="24"/>
          <w:szCs w:val="24"/>
        </w:rPr>
        <w:t>处取材检测阴道菌群构成相同，未见明显差异；</w:t>
      </w:r>
      <w:r w:rsidRPr="00573C4C">
        <w:rPr>
          <w:rFonts w:ascii="Times New Roman" w:hAnsi="Times New Roman" w:cs="Times New Roman"/>
          <w:kern w:val="0"/>
          <w:sz w:val="24"/>
          <w:szCs w:val="24"/>
        </w:rPr>
        <w:fldChar w:fldCharType="begin"/>
      </w:r>
      <w:r w:rsidRPr="00573C4C">
        <w:rPr>
          <w:rFonts w:ascii="Times New Roman" w:hAnsi="Times New Roman" w:cs="Times New Roman"/>
          <w:kern w:val="0"/>
          <w:sz w:val="24"/>
          <w:szCs w:val="24"/>
        </w:rPr>
        <w:instrText xml:space="preserve"> = 3 \* roman </w:instrText>
      </w:r>
      <w:r w:rsidRPr="00573C4C">
        <w:rPr>
          <w:rFonts w:ascii="Times New Roman" w:hAnsi="Times New Roman" w:cs="Times New Roman"/>
          <w:kern w:val="0"/>
          <w:sz w:val="24"/>
          <w:szCs w:val="24"/>
        </w:rPr>
        <w:fldChar w:fldCharType="separate"/>
      </w:r>
      <w:r w:rsidRPr="00573C4C">
        <w:rPr>
          <w:rFonts w:ascii="Times New Roman" w:hAnsi="Times New Roman" w:cs="Times New Roman"/>
          <w:noProof/>
          <w:kern w:val="0"/>
          <w:sz w:val="24"/>
          <w:szCs w:val="24"/>
        </w:rPr>
        <w:t>iii</w:t>
      </w:r>
      <w:r w:rsidRPr="00573C4C">
        <w:rPr>
          <w:rFonts w:ascii="Times New Roman" w:hAnsi="Times New Roman" w:cs="Times New Roman"/>
          <w:kern w:val="0"/>
          <w:sz w:val="24"/>
          <w:szCs w:val="24"/>
        </w:rPr>
        <w:fldChar w:fldCharType="end"/>
      </w:r>
      <w:r w:rsidRPr="00573C4C">
        <w:rPr>
          <w:rFonts w:ascii="Times New Roman" w:hAnsi="Times New Roman" w:cs="Times New Roman"/>
          <w:kern w:val="0"/>
          <w:sz w:val="24"/>
          <w:szCs w:val="24"/>
        </w:rPr>
        <w:t>）变性凝胶浓度梯度为</w:t>
      </w:r>
      <w:r w:rsidRPr="00573C4C">
        <w:rPr>
          <w:rFonts w:ascii="Times New Roman" w:hAnsi="Times New Roman" w:cs="Times New Roman"/>
          <w:kern w:val="0"/>
          <w:sz w:val="24"/>
          <w:szCs w:val="24"/>
        </w:rPr>
        <w:t>30%~60%</w:t>
      </w:r>
      <w:r w:rsidRPr="00573C4C">
        <w:rPr>
          <w:rFonts w:ascii="Times New Roman" w:hAnsi="Times New Roman" w:cs="Times New Roman"/>
          <w:kern w:val="0"/>
          <w:sz w:val="24"/>
          <w:szCs w:val="24"/>
        </w:rPr>
        <w:t>时，阴道菌群的变性梯度凝胶电泳图像中各条带较分散，易于条带识别和分析，但有部分条带电泳出凝胶范围；变性凝胶浓度梯度为</w:t>
      </w:r>
      <w:r w:rsidRPr="00573C4C">
        <w:rPr>
          <w:rFonts w:ascii="Times New Roman" w:hAnsi="Times New Roman" w:cs="Times New Roman"/>
          <w:kern w:val="0"/>
          <w:sz w:val="24"/>
          <w:szCs w:val="24"/>
        </w:rPr>
        <w:t>40%~70%</w:t>
      </w:r>
      <w:r w:rsidRPr="00573C4C">
        <w:rPr>
          <w:rFonts w:ascii="Times New Roman" w:hAnsi="Times New Roman" w:cs="Times New Roman"/>
          <w:kern w:val="0"/>
          <w:sz w:val="24"/>
          <w:szCs w:val="24"/>
        </w:rPr>
        <w:t>时，阴道菌群的变性梯度凝胶电泳图像略密集，但各条带均可清晰显示。</w:t>
      </w:r>
    </w:p>
    <w:p w:rsidR="00811207" w:rsidRPr="00573C4C" w:rsidRDefault="00811207" w:rsidP="00811207">
      <w:pPr>
        <w:autoSpaceDE w:val="0"/>
        <w:autoSpaceDN w:val="0"/>
        <w:adjustRightInd w:val="0"/>
        <w:spacing w:after="100" w:afterAutospacing="1" w:line="360" w:lineRule="auto"/>
        <w:jc w:val="left"/>
        <w:rPr>
          <w:rFonts w:ascii="Times New Roman" w:hAnsi="Times New Roman" w:cs="Times New Roman"/>
          <w:kern w:val="0"/>
          <w:sz w:val="24"/>
          <w:szCs w:val="24"/>
        </w:rPr>
      </w:pPr>
      <w:r w:rsidRPr="00573C4C">
        <w:rPr>
          <w:rFonts w:ascii="Times New Roman" w:hAnsi="Times New Roman" w:cs="Times New Roman"/>
          <w:b/>
          <w:kern w:val="0"/>
          <w:sz w:val="24"/>
          <w:szCs w:val="24"/>
        </w:rPr>
        <w:t>结论：</w:t>
      </w:r>
      <w:r w:rsidRPr="00573C4C">
        <w:rPr>
          <w:rFonts w:ascii="Times New Roman" w:hAnsi="Times New Roman" w:cs="Times New Roman"/>
          <w:kern w:val="0"/>
          <w:sz w:val="24"/>
          <w:szCs w:val="24"/>
        </w:rPr>
        <w:t xml:space="preserve"> </w:t>
      </w:r>
    </w:p>
    <w:p w:rsidR="00811207" w:rsidRPr="00573C4C" w:rsidRDefault="00811207" w:rsidP="00811207">
      <w:pPr>
        <w:autoSpaceDE w:val="0"/>
        <w:autoSpaceDN w:val="0"/>
        <w:adjustRightInd w:val="0"/>
        <w:spacing w:after="100" w:afterAutospacing="1" w:line="360" w:lineRule="auto"/>
        <w:jc w:val="left"/>
        <w:rPr>
          <w:rFonts w:ascii="Times New Roman" w:hAnsi="Times New Roman" w:cs="Times New Roman"/>
          <w:kern w:val="0"/>
          <w:sz w:val="24"/>
          <w:szCs w:val="24"/>
        </w:rPr>
      </w:pPr>
      <w:r w:rsidRPr="00573C4C">
        <w:rPr>
          <w:rFonts w:ascii="Times New Roman" w:hAnsi="Times New Roman" w:cs="Times New Roman"/>
          <w:kern w:val="0"/>
          <w:sz w:val="24"/>
          <w:szCs w:val="24"/>
        </w:rPr>
        <w:t>巢式聚合酶链式反应技术与变性梯度凝胶电泳技术相结合进行检测阴道菌群具有高效、快速、精确的特点，可以有效的对阴道菌群进行检测。</w:t>
      </w:r>
    </w:p>
    <w:p w:rsidR="00811207" w:rsidRPr="00573C4C" w:rsidRDefault="00811207" w:rsidP="00811207">
      <w:pPr>
        <w:autoSpaceDE w:val="0"/>
        <w:autoSpaceDN w:val="0"/>
        <w:adjustRightInd w:val="0"/>
        <w:spacing w:after="100" w:afterAutospacing="1" w:line="360" w:lineRule="auto"/>
        <w:jc w:val="left"/>
        <w:rPr>
          <w:rFonts w:ascii="Times New Roman" w:hAnsi="Times New Roman" w:cs="Times New Roman"/>
          <w:b/>
          <w:kern w:val="0"/>
          <w:sz w:val="24"/>
          <w:szCs w:val="24"/>
        </w:rPr>
      </w:pPr>
      <w:r w:rsidRPr="00573C4C">
        <w:rPr>
          <w:rFonts w:ascii="Times New Roman" w:hAnsi="Times New Roman" w:cs="Times New Roman"/>
          <w:b/>
          <w:kern w:val="0"/>
          <w:sz w:val="24"/>
          <w:szCs w:val="24"/>
        </w:rPr>
        <w:t>[</w:t>
      </w:r>
      <w:r w:rsidRPr="00573C4C">
        <w:rPr>
          <w:rFonts w:ascii="Times New Roman" w:hAnsi="Times New Roman" w:cs="Times New Roman"/>
          <w:b/>
          <w:kern w:val="0"/>
          <w:sz w:val="24"/>
          <w:szCs w:val="24"/>
        </w:rPr>
        <w:t>关键词</w:t>
      </w:r>
      <w:r w:rsidRPr="00573C4C">
        <w:rPr>
          <w:rFonts w:ascii="Times New Roman" w:hAnsi="Times New Roman" w:cs="Times New Roman"/>
          <w:b/>
          <w:kern w:val="0"/>
          <w:sz w:val="24"/>
          <w:szCs w:val="24"/>
        </w:rPr>
        <w:t xml:space="preserve">]  </w:t>
      </w:r>
      <w:r w:rsidRPr="00573C4C">
        <w:rPr>
          <w:rFonts w:ascii="Times New Roman" w:hAnsi="Times New Roman" w:cs="Times New Roman"/>
          <w:kern w:val="0"/>
          <w:sz w:val="24"/>
          <w:szCs w:val="24"/>
        </w:rPr>
        <w:t>聚合酶链式反应；变性梯度凝胶电泳；阴道菌群</w:t>
      </w:r>
    </w:p>
    <w:p w:rsidR="00811207" w:rsidRPr="00573C4C" w:rsidRDefault="00811207" w:rsidP="00811207">
      <w:pPr>
        <w:pStyle w:val="abstract"/>
        <w:spacing w:before="0" w:after="100" w:afterAutospacing="1"/>
        <w:rPr>
          <w:b/>
          <w:color w:val="313131"/>
          <w:sz w:val="30"/>
          <w:szCs w:val="30"/>
          <w:lang w:eastAsia="zh-CN"/>
        </w:rPr>
      </w:pPr>
      <w:bookmarkStart w:id="2" w:name="OLE_LINK22"/>
      <w:r w:rsidRPr="00573C4C">
        <w:rPr>
          <w:b/>
          <w:sz w:val="30"/>
          <w:szCs w:val="30"/>
          <w:lang w:eastAsia="zh-CN"/>
        </w:rPr>
        <w:t xml:space="preserve">To </w:t>
      </w:r>
      <w:r w:rsidRPr="00573C4C">
        <w:rPr>
          <w:b/>
          <w:bCs/>
          <w:color w:val="313131"/>
          <w:sz w:val="30"/>
          <w:szCs w:val="30"/>
          <w:lang w:eastAsia="zh-CN"/>
        </w:rPr>
        <w:t>E</w:t>
      </w:r>
      <w:r w:rsidRPr="00573C4C">
        <w:rPr>
          <w:b/>
          <w:bCs/>
          <w:color w:val="313131"/>
          <w:sz w:val="30"/>
          <w:szCs w:val="30"/>
        </w:rPr>
        <w:t>stablish</w:t>
      </w:r>
      <w:r w:rsidRPr="00573C4C">
        <w:rPr>
          <w:b/>
          <w:bCs/>
          <w:color w:val="313131"/>
          <w:sz w:val="30"/>
          <w:szCs w:val="30"/>
          <w:lang w:eastAsia="zh-CN"/>
        </w:rPr>
        <w:t xml:space="preserve"> and </w:t>
      </w:r>
      <w:r w:rsidRPr="00573C4C">
        <w:rPr>
          <w:b/>
          <w:color w:val="313131"/>
          <w:sz w:val="30"/>
          <w:szCs w:val="30"/>
          <w:lang w:eastAsia="zh-CN"/>
        </w:rPr>
        <w:t>O</w:t>
      </w:r>
      <w:r w:rsidRPr="00573C4C">
        <w:rPr>
          <w:b/>
          <w:color w:val="313131"/>
          <w:sz w:val="30"/>
          <w:szCs w:val="30"/>
        </w:rPr>
        <w:t>ptimiz</w:t>
      </w:r>
      <w:r w:rsidRPr="00573C4C">
        <w:rPr>
          <w:b/>
          <w:color w:val="313131"/>
          <w:sz w:val="30"/>
          <w:szCs w:val="30"/>
          <w:lang w:eastAsia="zh-CN"/>
        </w:rPr>
        <w:t xml:space="preserve">e the Process of </w:t>
      </w:r>
      <w:r w:rsidRPr="00573C4C">
        <w:rPr>
          <w:b/>
          <w:color w:val="313131"/>
          <w:sz w:val="30"/>
          <w:szCs w:val="30"/>
        </w:rPr>
        <w:t>Denaturing Gradient Gel Electrophoresis</w:t>
      </w:r>
      <w:r w:rsidRPr="00573C4C">
        <w:rPr>
          <w:b/>
          <w:color w:val="313131"/>
          <w:sz w:val="30"/>
          <w:szCs w:val="30"/>
          <w:lang w:eastAsia="zh-CN"/>
        </w:rPr>
        <w:t xml:space="preserve"> used in Detecting Vaginal </w:t>
      </w:r>
      <w:proofErr w:type="spellStart"/>
      <w:r w:rsidRPr="00573C4C">
        <w:rPr>
          <w:b/>
          <w:color w:val="313131"/>
          <w:sz w:val="30"/>
          <w:szCs w:val="30"/>
          <w:lang w:eastAsia="zh-CN"/>
        </w:rPr>
        <w:t>Microbiota</w:t>
      </w:r>
      <w:proofErr w:type="spellEnd"/>
    </w:p>
    <w:p w:rsidR="002B3E6C" w:rsidRPr="002B3E6C" w:rsidRDefault="002B3E6C" w:rsidP="002B3E6C">
      <w:pPr>
        <w:spacing w:after="100" w:afterAutospacing="1" w:line="480" w:lineRule="auto"/>
        <w:jc w:val="left"/>
        <w:rPr>
          <w:rFonts w:ascii="Times New Roman" w:hAnsi="Times New Roman"/>
          <w:sz w:val="24"/>
          <w:szCs w:val="24"/>
          <w:vertAlign w:val="superscript"/>
        </w:rPr>
      </w:pPr>
      <w:proofErr w:type="spellStart"/>
      <w:r w:rsidRPr="002B3E6C">
        <w:rPr>
          <w:rFonts w:ascii="Times New Roman" w:hAnsi="Times New Roman"/>
          <w:sz w:val="24"/>
          <w:szCs w:val="24"/>
        </w:rPr>
        <w:t>Weijiao</w:t>
      </w:r>
      <w:proofErr w:type="spellEnd"/>
      <w:r w:rsidRPr="002B3E6C">
        <w:rPr>
          <w:rFonts w:ascii="Times New Roman" w:hAnsi="Times New Roman"/>
          <w:sz w:val="24"/>
          <w:szCs w:val="24"/>
        </w:rPr>
        <w:t xml:space="preserve"> Gao</w:t>
      </w:r>
      <w:r w:rsidRPr="002B3E6C">
        <w:rPr>
          <w:rFonts w:ascii="Times New Roman" w:hAnsi="Times New Roman"/>
          <w:sz w:val="24"/>
          <w:szCs w:val="24"/>
          <w:vertAlign w:val="superscript"/>
        </w:rPr>
        <w:t xml:space="preserve"> 1</w:t>
      </w:r>
      <w:r w:rsidRPr="002B3E6C">
        <w:rPr>
          <w:rFonts w:ascii="Times New Roman" w:hAnsi="Times New Roman"/>
          <w:sz w:val="24"/>
          <w:szCs w:val="24"/>
        </w:rPr>
        <w:t xml:space="preserve">, </w:t>
      </w:r>
      <w:proofErr w:type="spellStart"/>
      <w:r w:rsidRPr="002B3E6C">
        <w:rPr>
          <w:rFonts w:ascii="Times New Roman" w:hAnsi="Times New Roman"/>
          <w:sz w:val="24"/>
          <w:szCs w:val="24"/>
        </w:rPr>
        <w:t>Xiaochi</w:t>
      </w:r>
      <w:proofErr w:type="spellEnd"/>
      <w:r w:rsidRPr="002B3E6C">
        <w:rPr>
          <w:rFonts w:ascii="Times New Roman" w:hAnsi="Times New Roman"/>
          <w:sz w:val="24"/>
          <w:szCs w:val="24"/>
        </w:rPr>
        <w:t xml:space="preserve"> Chen</w:t>
      </w:r>
      <w:r w:rsidRPr="002B3E6C">
        <w:rPr>
          <w:rFonts w:ascii="Times New Roman" w:hAnsi="Times New Roman"/>
          <w:sz w:val="24"/>
          <w:szCs w:val="24"/>
          <w:vertAlign w:val="superscript"/>
        </w:rPr>
        <w:t xml:space="preserve"> 2</w:t>
      </w:r>
      <w:r w:rsidRPr="002B3E6C">
        <w:rPr>
          <w:rFonts w:ascii="Times New Roman" w:hAnsi="Times New Roman"/>
          <w:sz w:val="24"/>
          <w:szCs w:val="24"/>
        </w:rPr>
        <w:t xml:space="preserve">, </w:t>
      </w:r>
      <w:proofErr w:type="gramStart"/>
      <w:r w:rsidRPr="002B3E6C">
        <w:rPr>
          <w:rFonts w:ascii="Times New Roman" w:hAnsi="Times New Roman"/>
          <w:sz w:val="24"/>
          <w:szCs w:val="24"/>
        </w:rPr>
        <w:t xml:space="preserve">and </w:t>
      </w:r>
      <w:r w:rsidRPr="002B3E6C">
        <w:rPr>
          <w:rFonts w:ascii="Times New Roman" w:hAnsi="Times New Roman"/>
          <w:sz w:val="24"/>
          <w:szCs w:val="24"/>
        </w:rPr>
        <w:t xml:space="preserve"> </w:t>
      </w:r>
      <w:r w:rsidRPr="002B3E6C">
        <w:rPr>
          <w:rFonts w:ascii="Times New Roman" w:hAnsi="Times New Roman"/>
          <w:sz w:val="24"/>
          <w:szCs w:val="24"/>
        </w:rPr>
        <w:t>Yunong</w:t>
      </w:r>
      <w:proofErr w:type="gramEnd"/>
      <w:r w:rsidRPr="002B3E6C">
        <w:rPr>
          <w:rFonts w:ascii="Times New Roman" w:hAnsi="Times New Roman"/>
          <w:sz w:val="24"/>
          <w:szCs w:val="24"/>
        </w:rPr>
        <w:t xml:space="preserve"> Gao</w:t>
      </w:r>
      <w:r w:rsidR="00A4091A">
        <w:rPr>
          <w:rFonts w:ascii="Times New Roman" w:hAnsi="Times New Roman"/>
          <w:sz w:val="24"/>
          <w:szCs w:val="24"/>
        </w:rPr>
        <w:t>*</w:t>
      </w:r>
      <w:r w:rsidRPr="002B3E6C">
        <w:rPr>
          <w:rFonts w:ascii="Times New Roman" w:hAnsi="Times New Roman"/>
          <w:sz w:val="24"/>
          <w:szCs w:val="24"/>
          <w:vertAlign w:val="superscript"/>
        </w:rPr>
        <w:t xml:space="preserve"> 1</w:t>
      </w:r>
    </w:p>
    <w:p w:rsidR="002B3E6C" w:rsidRDefault="002B3E6C" w:rsidP="00A4091A">
      <w:pPr>
        <w:pStyle w:val="affiliation"/>
        <w:spacing w:before="0"/>
        <w:jc w:val="left"/>
        <w:rPr>
          <w:rFonts w:ascii="Times New Roman" w:hAnsi="Times New Roman" w:hint="eastAsia"/>
          <w:i w:val="0"/>
          <w:sz w:val="20"/>
          <w:szCs w:val="20"/>
        </w:rPr>
      </w:pPr>
      <w:r w:rsidRPr="002B3E6C">
        <w:rPr>
          <w:rFonts w:ascii="Times New Roman" w:hAnsi="Times New Roman"/>
          <w:i w:val="0"/>
          <w:sz w:val="24"/>
          <w:szCs w:val="24"/>
          <w:vertAlign w:val="superscript"/>
        </w:rPr>
        <w:t>1</w:t>
      </w:r>
      <w:r w:rsidRPr="002B3E6C">
        <w:rPr>
          <w:rFonts w:ascii="Times New Roman" w:eastAsia="AdvTT7c3c51d9" w:hAnsi="Times New Roman"/>
          <w:i w:val="0"/>
          <w:kern w:val="0"/>
          <w:sz w:val="20"/>
          <w:szCs w:val="20"/>
        </w:rPr>
        <w:t xml:space="preserve"> </w:t>
      </w:r>
      <w:r w:rsidRPr="00714198">
        <w:rPr>
          <w:rFonts w:ascii="Times New Roman" w:eastAsia="AdvTT7c3c51d9" w:hAnsi="Times New Roman"/>
          <w:i w:val="0"/>
          <w:kern w:val="0"/>
          <w:sz w:val="20"/>
          <w:szCs w:val="20"/>
        </w:rPr>
        <w:t xml:space="preserve">Department of Gynecologic Oncology, </w:t>
      </w:r>
      <w:bookmarkStart w:id="3" w:name="OLE_LINK17"/>
      <w:r w:rsidRPr="00714198">
        <w:rPr>
          <w:rFonts w:ascii="Times New Roman" w:eastAsia="AdvTT7c3c51d9" w:hAnsi="Times New Roman"/>
          <w:i w:val="0"/>
          <w:kern w:val="0"/>
          <w:sz w:val="20"/>
          <w:szCs w:val="20"/>
        </w:rPr>
        <w:t xml:space="preserve">Key Laboratory of Carcinogenesis and Translational Research (Ministry of Education), </w:t>
      </w:r>
      <w:r w:rsidRPr="00714198">
        <w:rPr>
          <w:rFonts w:ascii="Times New Roman" w:hAnsi="Times New Roman"/>
          <w:i w:val="0"/>
          <w:color w:val="000000"/>
          <w:sz w:val="20"/>
          <w:szCs w:val="20"/>
          <w:shd w:val="clear" w:color="auto" w:fill="FFFFFF"/>
        </w:rPr>
        <w:t>Peking University Cancer Hospital, Beijing Cancer Hospital and Institute</w:t>
      </w:r>
      <w:bookmarkEnd w:id="3"/>
      <w:r w:rsidRPr="00714198">
        <w:rPr>
          <w:rFonts w:ascii="Times New Roman" w:hAnsi="Times New Roman"/>
          <w:i w:val="0"/>
          <w:color w:val="000000"/>
          <w:sz w:val="20"/>
          <w:szCs w:val="20"/>
          <w:shd w:val="clear" w:color="auto" w:fill="FFFFFF"/>
        </w:rPr>
        <w:t xml:space="preserve">, </w:t>
      </w:r>
      <w:r w:rsidRPr="00714198">
        <w:rPr>
          <w:rFonts w:ascii="Times New Roman" w:hAnsi="Times New Roman"/>
          <w:i w:val="0"/>
          <w:sz w:val="20"/>
          <w:szCs w:val="20"/>
        </w:rPr>
        <w:t xml:space="preserve">No52, </w:t>
      </w:r>
      <w:proofErr w:type="spellStart"/>
      <w:r w:rsidRPr="00714198">
        <w:rPr>
          <w:rFonts w:ascii="Times New Roman" w:hAnsi="Times New Roman"/>
          <w:i w:val="0"/>
          <w:sz w:val="20"/>
          <w:szCs w:val="20"/>
        </w:rPr>
        <w:t>Fucheng</w:t>
      </w:r>
      <w:proofErr w:type="spellEnd"/>
      <w:r w:rsidRPr="00714198">
        <w:rPr>
          <w:rFonts w:ascii="Times New Roman" w:hAnsi="Times New Roman"/>
          <w:i w:val="0"/>
          <w:sz w:val="20"/>
          <w:szCs w:val="20"/>
        </w:rPr>
        <w:t xml:space="preserve"> Road, </w:t>
      </w:r>
      <w:proofErr w:type="spellStart"/>
      <w:r w:rsidRPr="00714198">
        <w:rPr>
          <w:rFonts w:ascii="Times New Roman" w:hAnsi="Times New Roman"/>
          <w:i w:val="0"/>
          <w:sz w:val="20"/>
          <w:szCs w:val="20"/>
        </w:rPr>
        <w:t>Haidian</w:t>
      </w:r>
      <w:proofErr w:type="spellEnd"/>
      <w:r w:rsidRPr="00714198">
        <w:rPr>
          <w:rFonts w:ascii="Times New Roman" w:hAnsi="Times New Roman"/>
          <w:i w:val="0"/>
          <w:sz w:val="20"/>
          <w:szCs w:val="20"/>
        </w:rPr>
        <w:t xml:space="preserve"> District, </w:t>
      </w:r>
      <w:r w:rsidRPr="00714198">
        <w:rPr>
          <w:rFonts w:ascii="Times New Roman" w:hAnsi="Times New Roman"/>
          <w:i w:val="0"/>
          <w:color w:val="000000"/>
          <w:sz w:val="20"/>
          <w:szCs w:val="20"/>
          <w:shd w:val="clear" w:color="auto" w:fill="FFFFFF"/>
        </w:rPr>
        <w:t>Beijing 100142, China.</w:t>
      </w:r>
      <w:r w:rsidRPr="00714198">
        <w:rPr>
          <w:rFonts w:ascii="Times New Roman" w:hAnsi="Times New Roman"/>
          <w:i w:val="0"/>
          <w:sz w:val="20"/>
          <w:szCs w:val="20"/>
        </w:rPr>
        <w:t xml:space="preserve"> </w:t>
      </w:r>
    </w:p>
    <w:p w:rsidR="00A4091A" w:rsidRPr="00A4091A" w:rsidRDefault="00A4091A" w:rsidP="00A4091A">
      <w:pPr>
        <w:rPr>
          <w:rFonts w:hint="eastAsia"/>
        </w:rPr>
      </w:pPr>
    </w:p>
    <w:p w:rsidR="00811207" w:rsidRPr="002B3E6C" w:rsidRDefault="002B3E6C" w:rsidP="00A4091A">
      <w:pPr>
        <w:rPr>
          <w:rFonts w:ascii="Times New Roman" w:hAnsi="Times New Roman" w:cs="Times New Roman"/>
          <w:sz w:val="24"/>
          <w:szCs w:val="24"/>
        </w:rPr>
      </w:pPr>
      <w:r w:rsidRPr="002B3E6C">
        <w:rPr>
          <w:rFonts w:ascii="Times New Roman" w:hAnsi="Times New Roman" w:cs="Times New Roman"/>
          <w:sz w:val="24"/>
          <w:szCs w:val="24"/>
          <w:vertAlign w:val="superscript"/>
        </w:rPr>
        <w:t>2</w:t>
      </w:r>
      <w:r w:rsidRPr="002B3E6C">
        <w:rPr>
          <w:rFonts w:ascii="Times New Roman" w:eastAsia="AdvTT7c3c51d9" w:hAnsi="Times New Roman"/>
          <w:kern w:val="0"/>
          <w:sz w:val="20"/>
          <w:szCs w:val="20"/>
        </w:rPr>
        <w:t xml:space="preserve"> </w:t>
      </w:r>
      <w:r w:rsidRPr="00714198">
        <w:rPr>
          <w:rFonts w:ascii="Times New Roman" w:eastAsia="AdvTT7c3c51d9" w:hAnsi="Times New Roman"/>
          <w:kern w:val="0"/>
          <w:sz w:val="20"/>
          <w:szCs w:val="20"/>
        </w:rPr>
        <w:t xml:space="preserve">Department of Oral Biology, Peking University School of Stomatology, </w:t>
      </w:r>
      <w:r w:rsidRPr="00714198">
        <w:rPr>
          <w:rFonts w:ascii="Times New Roman" w:hAnsi="Times New Roman"/>
          <w:sz w:val="20"/>
          <w:szCs w:val="20"/>
        </w:rPr>
        <w:t xml:space="preserve">No 22, Southern Street of </w:t>
      </w:r>
      <w:proofErr w:type="spellStart"/>
      <w:r w:rsidRPr="00714198">
        <w:rPr>
          <w:rFonts w:ascii="Times New Roman" w:hAnsi="Times New Roman"/>
          <w:sz w:val="20"/>
          <w:szCs w:val="20"/>
        </w:rPr>
        <w:t>Zhongguancun</w:t>
      </w:r>
      <w:proofErr w:type="spellEnd"/>
      <w:r w:rsidRPr="00714198">
        <w:rPr>
          <w:rFonts w:ascii="Times New Roman" w:hAnsi="Times New Roman"/>
          <w:sz w:val="20"/>
          <w:szCs w:val="20"/>
        </w:rPr>
        <w:t xml:space="preserve">, </w:t>
      </w:r>
      <w:bookmarkStart w:id="4" w:name="_GoBack"/>
      <w:bookmarkEnd w:id="4"/>
      <w:proofErr w:type="spellStart"/>
      <w:r w:rsidRPr="00714198">
        <w:rPr>
          <w:rFonts w:ascii="Times New Roman" w:hAnsi="Times New Roman"/>
          <w:sz w:val="20"/>
          <w:szCs w:val="20"/>
        </w:rPr>
        <w:t>Haidian</w:t>
      </w:r>
      <w:proofErr w:type="spellEnd"/>
      <w:r w:rsidRPr="00714198">
        <w:rPr>
          <w:rFonts w:ascii="Times New Roman" w:hAnsi="Times New Roman"/>
          <w:sz w:val="20"/>
          <w:szCs w:val="20"/>
        </w:rPr>
        <w:t xml:space="preserve"> District, </w:t>
      </w:r>
      <w:r w:rsidRPr="00714198">
        <w:rPr>
          <w:rFonts w:ascii="Times New Roman" w:eastAsia="AdvTT7c3c51d9" w:hAnsi="Times New Roman"/>
          <w:kern w:val="0"/>
          <w:sz w:val="20"/>
          <w:szCs w:val="20"/>
        </w:rPr>
        <w:t>Beijing 100081, China.</w:t>
      </w:r>
    </w:p>
    <w:p w:rsidR="00811207" w:rsidRPr="00573C4C" w:rsidRDefault="00811207" w:rsidP="00B02D12">
      <w:pPr>
        <w:spacing w:after="100" w:afterAutospacing="1" w:line="360" w:lineRule="auto"/>
        <w:jc w:val="center"/>
        <w:rPr>
          <w:rFonts w:ascii="Times New Roman" w:hAnsi="Times New Roman" w:cs="Times New Roman"/>
          <w:b/>
          <w:sz w:val="28"/>
          <w:szCs w:val="28"/>
        </w:rPr>
      </w:pPr>
      <w:r w:rsidRPr="00573C4C">
        <w:rPr>
          <w:rFonts w:ascii="Times New Roman" w:hAnsi="Times New Roman" w:cs="Times New Roman"/>
          <w:b/>
          <w:sz w:val="28"/>
          <w:szCs w:val="28"/>
        </w:rPr>
        <w:t>Abstract</w:t>
      </w:r>
    </w:p>
    <w:p w:rsidR="00811207" w:rsidRPr="00573C4C" w:rsidRDefault="00811207" w:rsidP="00811207">
      <w:pPr>
        <w:pStyle w:val="abstract"/>
        <w:spacing w:before="0" w:after="100" w:afterAutospacing="1"/>
        <w:rPr>
          <w:b/>
          <w:sz w:val="24"/>
          <w:szCs w:val="24"/>
        </w:rPr>
      </w:pPr>
      <w:r w:rsidRPr="00573C4C">
        <w:rPr>
          <w:b/>
          <w:sz w:val="24"/>
          <w:szCs w:val="24"/>
          <w:lang w:eastAsia="zh-CN"/>
        </w:rPr>
        <w:t>Objective</w:t>
      </w:r>
      <w:r w:rsidRPr="00573C4C">
        <w:rPr>
          <w:b/>
          <w:sz w:val="24"/>
          <w:szCs w:val="24"/>
        </w:rPr>
        <w:t xml:space="preserve">: </w:t>
      </w:r>
    </w:p>
    <w:p w:rsidR="00811207" w:rsidRPr="00573C4C" w:rsidRDefault="00811207" w:rsidP="00811207">
      <w:pPr>
        <w:tabs>
          <w:tab w:val="left" w:pos="2977"/>
        </w:tabs>
        <w:spacing w:after="100" w:afterAutospacing="1" w:line="360" w:lineRule="auto"/>
        <w:rPr>
          <w:rFonts w:ascii="Times New Roman" w:hAnsi="Times New Roman" w:cs="Times New Roman"/>
          <w:sz w:val="24"/>
          <w:szCs w:val="24"/>
        </w:rPr>
      </w:pPr>
      <w:r w:rsidRPr="00573C4C">
        <w:rPr>
          <w:rFonts w:ascii="Times New Roman" w:hAnsi="Times New Roman" w:cs="Times New Roman"/>
          <w:sz w:val="24"/>
          <w:szCs w:val="24"/>
        </w:rPr>
        <w:t xml:space="preserve">To establish and optimize the technical route of </w:t>
      </w:r>
      <w:r w:rsidRPr="00573C4C">
        <w:rPr>
          <w:rFonts w:ascii="Times New Roman" w:hAnsi="Times New Roman" w:cs="Times New Roman"/>
          <w:kern w:val="0"/>
          <w:sz w:val="24"/>
          <w:szCs w:val="24"/>
        </w:rPr>
        <w:t xml:space="preserve">culture-independent </w:t>
      </w:r>
      <w:r w:rsidRPr="00573C4C">
        <w:rPr>
          <w:rFonts w:ascii="Times New Roman" w:hAnsi="Times New Roman" w:cs="Times New Roman"/>
          <w:bCs/>
          <w:kern w:val="0"/>
          <w:sz w:val="24"/>
          <w:szCs w:val="24"/>
        </w:rPr>
        <w:t>Polymerase Chain Reaction</w:t>
      </w:r>
      <w:r w:rsidRPr="00573C4C">
        <w:rPr>
          <w:rFonts w:ascii="Times New Roman" w:hAnsi="Times New Roman" w:cs="Times New Roman"/>
          <w:kern w:val="0"/>
          <w:sz w:val="24"/>
          <w:szCs w:val="24"/>
        </w:rPr>
        <w:t xml:space="preserve">-Denaturing Gradient Gel Electrophoresis (PCR-DGGE) used to analysis vaginal </w:t>
      </w:r>
      <w:proofErr w:type="spellStart"/>
      <w:proofErr w:type="gramStart"/>
      <w:r w:rsidRPr="00573C4C">
        <w:rPr>
          <w:rFonts w:ascii="Times New Roman" w:hAnsi="Times New Roman" w:cs="Times New Roman"/>
          <w:kern w:val="0"/>
          <w:sz w:val="24"/>
          <w:szCs w:val="24"/>
        </w:rPr>
        <w:t>microbiota</w:t>
      </w:r>
      <w:proofErr w:type="spellEnd"/>
      <w:r w:rsidRPr="00573C4C">
        <w:rPr>
          <w:rFonts w:ascii="Times New Roman" w:hAnsi="Times New Roman" w:cs="Times New Roman"/>
          <w:kern w:val="0"/>
          <w:sz w:val="24"/>
          <w:szCs w:val="24"/>
        </w:rPr>
        <w:t xml:space="preserve"> .</w:t>
      </w:r>
      <w:proofErr w:type="gramEnd"/>
    </w:p>
    <w:p w:rsidR="00811207" w:rsidRPr="00573C4C" w:rsidRDefault="00811207" w:rsidP="00811207">
      <w:pPr>
        <w:pStyle w:val="abstract"/>
        <w:spacing w:before="0" w:after="100" w:afterAutospacing="1"/>
        <w:rPr>
          <w:b/>
          <w:sz w:val="24"/>
          <w:szCs w:val="24"/>
          <w:lang w:eastAsia="zh-CN"/>
        </w:rPr>
      </w:pPr>
      <w:r w:rsidRPr="00573C4C">
        <w:rPr>
          <w:b/>
          <w:sz w:val="24"/>
          <w:szCs w:val="24"/>
        </w:rPr>
        <w:t xml:space="preserve">Methods: </w:t>
      </w:r>
    </w:p>
    <w:p w:rsidR="00811207" w:rsidRPr="00573C4C" w:rsidRDefault="00811207" w:rsidP="00811207">
      <w:pPr>
        <w:widowControl/>
        <w:autoSpaceDE w:val="0"/>
        <w:autoSpaceDN w:val="0"/>
        <w:adjustRightInd w:val="0"/>
        <w:spacing w:after="100" w:afterAutospacing="1" w:line="360" w:lineRule="auto"/>
        <w:jc w:val="left"/>
        <w:rPr>
          <w:rFonts w:ascii="Times New Roman" w:hAnsi="Times New Roman" w:cs="Times New Roman"/>
          <w:kern w:val="0"/>
          <w:sz w:val="24"/>
          <w:szCs w:val="24"/>
        </w:rPr>
      </w:pPr>
      <w:r w:rsidRPr="00573C4C">
        <w:rPr>
          <w:rFonts w:ascii="Times New Roman" w:hAnsi="Times New Roman" w:cs="Times New Roman"/>
          <w:kern w:val="0"/>
          <w:sz w:val="24"/>
          <w:szCs w:val="24"/>
        </w:rPr>
        <w:lastRenderedPageBreak/>
        <w:t xml:space="preserve">This study used PCR-DGGE to explore the vaginal </w:t>
      </w:r>
      <w:proofErr w:type="spellStart"/>
      <w:r w:rsidRPr="00573C4C">
        <w:rPr>
          <w:rFonts w:ascii="Times New Roman" w:hAnsi="Times New Roman" w:cs="Times New Roman"/>
          <w:kern w:val="0"/>
          <w:sz w:val="24"/>
          <w:szCs w:val="24"/>
        </w:rPr>
        <w:t>microbiota</w:t>
      </w:r>
      <w:proofErr w:type="spellEnd"/>
      <w:r w:rsidRPr="00573C4C">
        <w:rPr>
          <w:rFonts w:ascii="Times New Roman" w:hAnsi="Times New Roman" w:cs="Times New Roman"/>
          <w:kern w:val="0"/>
          <w:sz w:val="24"/>
          <w:szCs w:val="24"/>
        </w:rPr>
        <w:t xml:space="preserve"> of 10 women who attended to </w:t>
      </w:r>
      <w:r w:rsidRPr="00573C4C">
        <w:rPr>
          <w:rFonts w:ascii="Times New Roman" w:hAnsi="Times New Roman" w:cs="Times New Roman"/>
          <w:color w:val="000000"/>
          <w:sz w:val="24"/>
          <w:szCs w:val="24"/>
          <w:shd w:val="clear" w:color="auto" w:fill="FFFFFF"/>
        </w:rPr>
        <w:t>Peking University Cancer Hospital</w:t>
      </w:r>
      <w:r w:rsidRPr="00573C4C">
        <w:rPr>
          <w:rFonts w:ascii="Times New Roman" w:hAnsi="Times New Roman" w:cs="Times New Roman"/>
          <w:kern w:val="0"/>
          <w:sz w:val="24"/>
          <w:szCs w:val="24"/>
        </w:rPr>
        <w:t xml:space="preserve"> </w:t>
      </w:r>
      <w:r w:rsidRPr="00573C4C">
        <w:rPr>
          <w:rFonts w:ascii="Times New Roman" w:hAnsi="Times New Roman" w:cs="Times New Roman"/>
          <w:bCs/>
          <w:kern w:val="0"/>
          <w:sz w:val="24"/>
          <w:szCs w:val="24"/>
        </w:rPr>
        <w:t>between</w:t>
      </w:r>
      <w:r w:rsidRPr="00573C4C">
        <w:rPr>
          <w:rFonts w:ascii="Times New Roman" w:hAnsi="Times New Roman" w:cs="Times New Roman"/>
          <w:kern w:val="0"/>
          <w:sz w:val="24"/>
          <w:szCs w:val="24"/>
        </w:rPr>
        <w:t xml:space="preserve"> </w:t>
      </w:r>
      <w:r w:rsidRPr="00573C4C">
        <w:rPr>
          <w:rFonts w:ascii="Times New Roman" w:hAnsi="Times New Roman" w:cs="Times New Roman"/>
          <w:sz w:val="24"/>
          <w:szCs w:val="24"/>
        </w:rPr>
        <w:t xml:space="preserve">May 2011 and June 2011. The swab samples </w:t>
      </w:r>
      <w:r w:rsidRPr="00573C4C">
        <w:rPr>
          <w:rFonts w:ascii="Times New Roman" w:hAnsi="Times New Roman" w:cs="Times New Roman"/>
          <w:kern w:val="0"/>
          <w:sz w:val="24"/>
          <w:szCs w:val="24"/>
        </w:rPr>
        <w:t>were obtained from vaginal fornix and the middle one-third region of vagina, respectively.</w:t>
      </w:r>
    </w:p>
    <w:p w:rsidR="00811207" w:rsidRPr="00573C4C" w:rsidRDefault="00811207" w:rsidP="00811207">
      <w:pPr>
        <w:pStyle w:val="abstract"/>
        <w:spacing w:before="0" w:after="100" w:afterAutospacing="1"/>
        <w:rPr>
          <w:b/>
          <w:sz w:val="24"/>
          <w:szCs w:val="24"/>
          <w:lang w:eastAsia="zh-CN"/>
        </w:rPr>
      </w:pPr>
      <w:r w:rsidRPr="00573C4C">
        <w:rPr>
          <w:b/>
          <w:sz w:val="24"/>
          <w:szCs w:val="24"/>
        </w:rPr>
        <w:t xml:space="preserve">Results: </w:t>
      </w:r>
    </w:p>
    <w:p w:rsidR="00811207" w:rsidRPr="00573C4C" w:rsidRDefault="00811207" w:rsidP="00811207">
      <w:pPr>
        <w:widowControl/>
        <w:autoSpaceDE w:val="0"/>
        <w:autoSpaceDN w:val="0"/>
        <w:adjustRightInd w:val="0"/>
        <w:spacing w:after="100" w:afterAutospacing="1" w:line="360" w:lineRule="auto"/>
        <w:jc w:val="left"/>
        <w:rPr>
          <w:rFonts w:ascii="Times New Roman" w:hAnsi="Times New Roman" w:cs="Times New Roman"/>
          <w:sz w:val="24"/>
          <w:szCs w:val="24"/>
        </w:rPr>
      </w:pPr>
      <w:r w:rsidRPr="00573C4C">
        <w:rPr>
          <w:rFonts w:ascii="Times New Roman" w:hAnsi="Times New Roman" w:cs="Times New Roman"/>
          <w:kern w:val="0"/>
          <w:sz w:val="24"/>
          <w:szCs w:val="24"/>
        </w:rPr>
        <w:t xml:space="preserve">The results of pairwise comparison among the DGGE profiles of vaginal </w:t>
      </w:r>
      <w:proofErr w:type="spellStart"/>
      <w:r w:rsidRPr="00573C4C">
        <w:rPr>
          <w:rFonts w:ascii="Times New Roman" w:hAnsi="Times New Roman" w:cs="Times New Roman"/>
          <w:kern w:val="0"/>
          <w:sz w:val="24"/>
          <w:szCs w:val="24"/>
        </w:rPr>
        <w:t>microbiota</w:t>
      </w:r>
      <w:proofErr w:type="spellEnd"/>
      <w:r w:rsidRPr="00573C4C">
        <w:rPr>
          <w:rFonts w:ascii="Times New Roman" w:hAnsi="Times New Roman" w:cs="Times New Roman"/>
          <w:kern w:val="0"/>
          <w:sz w:val="24"/>
          <w:szCs w:val="24"/>
        </w:rPr>
        <w:t xml:space="preserve"> from vaginal fornix and middle vagina using </w:t>
      </w:r>
      <w:r w:rsidRPr="00573C4C">
        <w:rPr>
          <w:rFonts w:ascii="Times New Roman" w:hAnsi="Times New Roman" w:cs="Times New Roman"/>
          <w:sz w:val="24"/>
          <w:szCs w:val="24"/>
        </w:rPr>
        <w:t xml:space="preserve">Gel Compare </w:t>
      </w:r>
      <w:r w:rsidRPr="00573C4C">
        <w:rPr>
          <w:rFonts w:ascii="Times New Roman" w:hAnsi="Times New Roman" w:cs="Times New Roman"/>
          <w:sz w:val="24"/>
          <w:szCs w:val="24"/>
        </w:rPr>
        <w:fldChar w:fldCharType="begin"/>
      </w:r>
      <w:r w:rsidRPr="00573C4C">
        <w:rPr>
          <w:rFonts w:ascii="Times New Roman" w:hAnsi="Times New Roman" w:cs="Times New Roman"/>
          <w:sz w:val="24"/>
          <w:szCs w:val="24"/>
        </w:rPr>
        <w:instrText xml:space="preserve"> = 2 \* ROMAN </w:instrText>
      </w:r>
      <w:r w:rsidRPr="00573C4C">
        <w:rPr>
          <w:rFonts w:ascii="Times New Roman" w:hAnsi="Times New Roman" w:cs="Times New Roman"/>
          <w:sz w:val="24"/>
          <w:szCs w:val="24"/>
        </w:rPr>
        <w:fldChar w:fldCharType="separate"/>
      </w:r>
      <w:r w:rsidRPr="00573C4C">
        <w:rPr>
          <w:rFonts w:ascii="Times New Roman" w:hAnsi="Times New Roman" w:cs="Times New Roman"/>
          <w:noProof/>
          <w:sz w:val="24"/>
          <w:szCs w:val="24"/>
        </w:rPr>
        <w:t>II</w:t>
      </w:r>
      <w:r w:rsidRPr="00573C4C">
        <w:rPr>
          <w:rFonts w:ascii="Times New Roman" w:hAnsi="Times New Roman" w:cs="Times New Roman"/>
          <w:sz w:val="24"/>
          <w:szCs w:val="24"/>
        </w:rPr>
        <w:fldChar w:fldCharType="end"/>
      </w:r>
      <w:r w:rsidRPr="00573C4C">
        <w:rPr>
          <w:rFonts w:ascii="Times New Roman" w:hAnsi="Times New Roman" w:cs="Times New Roman"/>
          <w:sz w:val="24"/>
          <w:szCs w:val="24"/>
        </w:rPr>
        <w:t xml:space="preserve"> software </w:t>
      </w:r>
      <w:r w:rsidRPr="00573C4C">
        <w:rPr>
          <w:rFonts w:ascii="Times New Roman" w:hAnsi="Times New Roman" w:cs="Times New Roman"/>
          <w:kern w:val="0"/>
          <w:sz w:val="24"/>
          <w:szCs w:val="24"/>
        </w:rPr>
        <w:t xml:space="preserve">indicated high degree of similarities and the marginal discrepancies were negligible. The vaginal flora DGGE profiles obtained with </w:t>
      </w:r>
      <w:r w:rsidRPr="00573C4C">
        <w:rPr>
          <w:rFonts w:ascii="Times New Roman" w:hAnsi="Times New Roman" w:cs="Times New Roman"/>
          <w:sz w:val="24"/>
          <w:szCs w:val="24"/>
        </w:rPr>
        <w:t xml:space="preserve">8% polyacrylamide stock solutions containing either low (30%) or high (60%) concentrations of urea and </w:t>
      </w:r>
      <w:proofErr w:type="spellStart"/>
      <w:r w:rsidRPr="00573C4C">
        <w:rPr>
          <w:rFonts w:ascii="Times New Roman" w:hAnsi="Times New Roman" w:cs="Times New Roman"/>
          <w:sz w:val="24"/>
          <w:szCs w:val="24"/>
        </w:rPr>
        <w:t>formamide</w:t>
      </w:r>
      <w:proofErr w:type="spellEnd"/>
      <w:r w:rsidRPr="00573C4C">
        <w:rPr>
          <w:rFonts w:ascii="Times New Roman" w:hAnsi="Times New Roman" w:cs="Times New Roman"/>
          <w:sz w:val="24"/>
          <w:szCs w:val="24"/>
        </w:rPr>
        <w:t xml:space="preserve"> were clear and the bands in gel were easy to be identified. But there was one band of marker went out of the gel. The </w:t>
      </w:r>
      <w:r w:rsidRPr="00573C4C">
        <w:rPr>
          <w:rFonts w:ascii="Times New Roman" w:hAnsi="Times New Roman" w:cs="Times New Roman"/>
          <w:kern w:val="0"/>
          <w:sz w:val="24"/>
          <w:szCs w:val="24"/>
        </w:rPr>
        <w:t xml:space="preserve">DGGE profiles obtained with </w:t>
      </w:r>
      <w:r w:rsidRPr="00573C4C">
        <w:rPr>
          <w:rFonts w:ascii="Times New Roman" w:hAnsi="Times New Roman" w:cs="Times New Roman"/>
          <w:sz w:val="24"/>
          <w:szCs w:val="24"/>
        </w:rPr>
        <w:t xml:space="preserve">8% polyacrylamide stock solutions containing either low (40%) or high (70%) concentrations of urea and </w:t>
      </w:r>
      <w:proofErr w:type="spellStart"/>
      <w:r w:rsidRPr="00573C4C">
        <w:rPr>
          <w:rFonts w:ascii="Times New Roman" w:hAnsi="Times New Roman" w:cs="Times New Roman"/>
          <w:sz w:val="24"/>
          <w:szCs w:val="24"/>
        </w:rPr>
        <w:t>formamide</w:t>
      </w:r>
      <w:proofErr w:type="spellEnd"/>
      <w:r w:rsidRPr="00573C4C">
        <w:rPr>
          <w:rFonts w:ascii="Times New Roman" w:hAnsi="Times New Roman" w:cs="Times New Roman"/>
          <w:sz w:val="24"/>
          <w:szCs w:val="24"/>
        </w:rPr>
        <w:t xml:space="preserve"> were still clear and the bands of each lane could be identified, too. And there was no band went out the gel. </w:t>
      </w:r>
    </w:p>
    <w:p w:rsidR="00811207" w:rsidRPr="00573C4C" w:rsidRDefault="00811207" w:rsidP="00811207">
      <w:pPr>
        <w:pStyle w:val="abstract"/>
        <w:spacing w:before="0" w:after="100" w:afterAutospacing="1"/>
        <w:rPr>
          <w:b/>
          <w:sz w:val="24"/>
          <w:szCs w:val="24"/>
          <w:lang w:eastAsia="zh-CN"/>
        </w:rPr>
      </w:pPr>
      <w:r w:rsidRPr="00573C4C">
        <w:rPr>
          <w:b/>
          <w:sz w:val="24"/>
          <w:szCs w:val="24"/>
        </w:rPr>
        <w:t>Conclusion</w:t>
      </w:r>
      <w:r w:rsidRPr="00573C4C">
        <w:rPr>
          <w:b/>
          <w:sz w:val="24"/>
          <w:szCs w:val="24"/>
          <w:lang w:eastAsia="zh-CN"/>
        </w:rPr>
        <w:t>s</w:t>
      </w:r>
      <w:r w:rsidRPr="00573C4C">
        <w:rPr>
          <w:b/>
          <w:sz w:val="24"/>
          <w:szCs w:val="24"/>
        </w:rPr>
        <w:t xml:space="preserve">: </w:t>
      </w:r>
    </w:p>
    <w:p w:rsidR="00811207" w:rsidRPr="00573C4C" w:rsidRDefault="00811207" w:rsidP="00811207">
      <w:pPr>
        <w:pStyle w:val="keywords"/>
        <w:spacing w:before="0" w:after="100" w:afterAutospacing="1"/>
        <w:rPr>
          <w:rFonts w:eastAsiaTheme="minorEastAsia"/>
          <w:i w:val="0"/>
          <w:color w:val="000000"/>
          <w:szCs w:val="24"/>
          <w:shd w:val="clear" w:color="auto" w:fill="FFFFFF"/>
          <w:lang w:eastAsia="zh-CN"/>
        </w:rPr>
      </w:pPr>
      <w:bookmarkStart w:id="5" w:name="OLE_LINK19"/>
      <w:bookmarkStart w:id="6" w:name="OLE_LINK21"/>
      <w:bookmarkEnd w:id="2"/>
      <w:r w:rsidRPr="00573C4C">
        <w:rPr>
          <w:rFonts w:eastAsiaTheme="minorEastAsia"/>
          <w:i w:val="0"/>
          <w:color w:val="000000"/>
          <w:szCs w:val="24"/>
          <w:shd w:val="clear" w:color="auto" w:fill="FFFFFF"/>
          <w:lang w:eastAsia="zh-CN"/>
        </w:rPr>
        <w:t xml:space="preserve">PCR-DGGE is a powerful molecular tool to analysis vaginal </w:t>
      </w:r>
      <w:proofErr w:type="spellStart"/>
      <w:r w:rsidRPr="00573C4C">
        <w:rPr>
          <w:rFonts w:eastAsiaTheme="minorEastAsia"/>
          <w:i w:val="0"/>
          <w:color w:val="000000"/>
          <w:szCs w:val="24"/>
          <w:shd w:val="clear" w:color="auto" w:fill="FFFFFF"/>
          <w:lang w:eastAsia="zh-CN"/>
        </w:rPr>
        <w:t>microbiota</w:t>
      </w:r>
      <w:proofErr w:type="spellEnd"/>
      <w:r w:rsidRPr="00573C4C">
        <w:rPr>
          <w:rFonts w:eastAsiaTheme="minorEastAsia"/>
          <w:i w:val="0"/>
          <w:color w:val="000000"/>
          <w:szCs w:val="24"/>
          <w:shd w:val="clear" w:color="auto" w:fill="FFFFFF"/>
          <w:lang w:eastAsia="zh-CN"/>
        </w:rPr>
        <w:t>.</w:t>
      </w:r>
    </w:p>
    <w:p w:rsidR="00811207" w:rsidRPr="00573C4C" w:rsidRDefault="00811207" w:rsidP="00811207">
      <w:pPr>
        <w:pStyle w:val="keywords"/>
        <w:spacing w:before="0" w:after="100" w:afterAutospacing="1"/>
        <w:rPr>
          <w:rFonts w:eastAsiaTheme="minorEastAsia"/>
          <w:b/>
          <w:i w:val="0"/>
          <w:color w:val="000000"/>
          <w:szCs w:val="24"/>
          <w:shd w:val="clear" w:color="auto" w:fill="FFFFFF"/>
          <w:lang w:eastAsia="zh-CN"/>
        </w:rPr>
      </w:pPr>
      <w:r w:rsidRPr="00573C4C">
        <w:rPr>
          <w:rFonts w:eastAsiaTheme="minorEastAsia"/>
          <w:b/>
          <w:i w:val="0"/>
          <w:szCs w:val="24"/>
        </w:rPr>
        <w:t xml:space="preserve"> [</w:t>
      </w:r>
      <w:r w:rsidRPr="00573C4C">
        <w:rPr>
          <w:rFonts w:eastAsiaTheme="minorEastAsia"/>
          <w:b/>
          <w:i w:val="0"/>
          <w:color w:val="000000"/>
          <w:szCs w:val="24"/>
          <w:shd w:val="clear" w:color="auto" w:fill="FFFFFF"/>
          <w:lang w:eastAsia="zh-CN"/>
        </w:rPr>
        <w:t>Keywords</w:t>
      </w:r>
      <w:r w:rsidRPr="00573C4C">
        <w:rPr>
          <w:rFonts w:eastAsiaTheme="minorEastAsia"/>
          <w:b/>
          <w:i w:val="0"/>
          <w:szCs w:val="24"/>
        </w:rPr>
        <w:t>]</w:t>
      </w:r>
    </w:p>
    <w:p w:rsidR="00811207" w:rsidRPr="00573C4C" w:rsidRDefault="00811207" w:rsidP="00811207">
      <w:pPr>
        <w:pStyle w:val="keywords"/>
        <w:spacing w:before="0" w:after="100" w:afterAutospacing="1"/>
        <w:rPr>
          <w:rFonts w:eastAsiaTheme="minorEastAsia"/>
          <w:bCs/>
          <w:i w:val="0"/>
          <w:szCs w:val="24"/>
          <w:lang w:eastAsia="zh-CN"/>
        </w:rPr>
      </w:pPr>
      <w:r w:rsidRPr="00573C4C">
        <w:rPr>
          <w:rFonts w:eastAsiaTheme="minorEastAsia"/>
          <w:bCs/>
          <w:i w:val="0"/>
          <w:szCs w:val="24"/>
          <w:lang w:eastAsia="zh-CN"/>
        </w:rPr>
        <w:t>P</w:t>
      </w:r>
      <w:r w:rsidRPr="00573C4C">
        <w:rPr>
          <w:rFonts w:eastAsiaTheme="minorEastAsia"/>
          <w:bCs/>
          <w:i w:val="0"/>
          <w:szCs w:val="24"/>
        </w:rPr>
        <w:t xml:space="preserve">olymerase </w:t>
      </w:r>
      <w:r w:rsidRPr="00573C4C">
        <w:rPr>
          <w:rFonts w:eastAsiaTheme="minorEastAsia"/>
          <w:bCs/>
          <w:i w:val="0"/>
          <w:szCs w:val="24"/>
          <w:lang w:eastAsia="zh-CN"/>
        </w:rPr>
        <w:t>C</w:t>
      </w:r>
      <w:r w:rsidRPr="00573C4C">
        <w:rPr>
          <w:rFonts w:eastAsiaTheme="minorEastAsia"/>
          <w:bCs/>
          <w:i w:val="0"/>
          <w:szCs w:val="24"/>
        </w:rPr>
        <w:t xml:space="preserve">hain </w:t>
      </w:r>
      <w:r w:rsidRPr="00573C4C">
        <w:rPr>
          <w:rFonts w:eastAsiaTheme="minorEastAsia"/>
          <w:bCs/>
          <w:i w:val="0"/>
          <w:szCs w:val="24"/>
          <w:lang w:eastAsia="zh-CN"/>
        </w:rPr>
        <w:t>R</w:t>
      </w:r>
      <w:r w:rsidRPr="00573C4C">
        <w:rPr>
          <w:rFonts w:eastAsiaTheme="minorEastAsia"/>
          <w:bCs/>
          <w:i w:val="0"/>
          <w:szCs w:val="24"/>
        </w:rPr>
        <w:t>eaction</w:t>
      </w:r>
      <w:r w:rsidRPr="00573C4C">
        <w:rPr>
          <w:rFonts w:eastAsiaTheme="minorEastAsia"/>
          <w:bCs/>
          <w:i w:val="0"/>
          <w:szCs w:val="24"/>
          <w:lang w:eastAsia="zh-CN"/>
        </w:rPr>
        <w:t xml:space="preserve"> (PCR), </w:t>
      </w:r>
      <w:r w:rsidRPr="00573C4C">
        <w:rPr>
          <w:rFonts w:eastAsiaTheme="minorEastAsia"/>
          <w:i w:val="0"/>
          <w:szCs w:val="24"/>
          <w:lang w:eastAsia="zh-CN"/>
        </w:rPr>
        <w:t>D</w:t>
      </w:r>
      <w:r w:rsidRPr="00573C4C">
        <w:rPr>
          <w:rFonts w:eastAsiaTheme="minorEastAsia"/>
          <w:i w:val="0"/>
          <w:szCs w:val="24"/>
        </w:rPr>
        <w:t xml:space="preserve">enaturing </w:t>
      </w:r>
      <w:r w:rsidRPr="00573C4C">
        <w:rPr>
          <w:rFonts w:eastAsiaTheme="minorEastAsia"/>
          <w:i w:val="0"/>
          <w:szCs w:val="24"/>
          <w:lang w:eastAsia="zh-CN"/>
        </w:rPr>
        <w:t>G</w:t>
      </w:r>
      <w:r w:rsidRPr="00573C4C">
        <w:rPr>
          <w:rFonts w:eastAsiaTheme="minorEastAsia"/>
          <w:i w:val="0"/>
          <w:szCs w:val="24"/>
        </w:rPr>
        <w:t xml:space="preserve">radient </w:t>
      </w:r>
      <w:r w:rsidRPr="00573C4C">
        <w:rPr>
          <w:rFonts w:eastAsiaTheme="minorEastAsia"/>
          <w:i w:val="0"/>
          <w:szCs w:val="24"/>
          <w:lang w:eastAsia="zh-CN"/>
        </w:rPr>
        <w:t>G</w:t>
      </w:r>
      <w:r w:rsidRPr="00573C4C">
        <w:rPr>
          <w:rFonts w:eastAsiaTheme="minorEastAsia"/>
          <w:i w:val="0"/>
          <w:szCs w:val="24"/>
        </w:rPr>
        <w:t xml:space="preserve">el </w:t>
      </w:r>
      <w:r w:rsidRPr="00573C4C">
        <w:rPr>
          <w:rFonts w:eastAsiaTheme="minorEastAsia"/>
          <w:i w:val="0"/>
          <w:szCs w:val="24"/>
          <w:lang w:eastAsia="zh-CN"/>
        </w:rPr>
        <w:t>E</w:t>
      </w:r>
      <w:r w:rsidRPr="00573C4C">
        <w:rPr>
          <w:rFonts w:eastAsiaTheme="minorEastAsia"/>
          <w:i w:val="0"/>
          <w:szCs w:val="24"/>
        </w:rPr>
        <w:t xml:space="preserve">lectrophoresis (PCR-DGGE), </w:t>
      </w:r>
      <w:bookmarkStart w:id="7" w:name="OLE_LINK4"/>
      <w:r w:rsidRPr="00573C4C">
        <w:rPr>
          <w:rFonts w:eastAsiaTheme="minorEastAsia"/>
          <w:i w:val="0"/>
          <w:szCs w:val="24"/>
        </w:rPr>
        <w:t xml:space="preserve">vaginal </w:t>
      </w:r>
      <w:proofErr w:type="spellStart"/>
      <w:r w:rsidRPr="00573C4C">
        <w:rPr>
          <w:rFonts w:eastAsiaTheme="minorEastAsia"/>
          <w:i w:val="0"/>
          <w:szCs w:val="24"/>
        </w:rPr>
        <w:t>microbiota</w:t>
      </w:r>
      <w:bookmarkEnd w:id="5"/>
      <w:bookmarkEnd w:id="6"/>
      <w:bookmarkEnd w:id="7"/>
      <w:proofErr w:type="spellEnd"/>
    </w:p>
    <w:p w:rsidR="00811207" w:rsidRPr="00573C4C" w:rsidRDefault="00811207" w:rsidP="00811207">
      <w:pPr>
        <w:spacing w:after="100" w:afterAutospacing="1" w:line="360" w:lineRule="auto"/>
        <w:jc w:val="center"/>
        <w:rPr>
          <w:rFonts w:ascii="Times New Roman" w:hAnsi="Times New Roman" w:cs="Times New Roman"/>
          <w:b/>
          <w:kern w:val="0"/>
          <w:sz w:val="24"/>
          <w:szCs w:val="24"/>
        </w:rPr>
      </w:pPr>
    </w:p>
    <w:p w:rsidR="00811207" w:rsidRPr="00573C4C" w:rsidRDefault="00811207" w:rsidP="00811207">
      <w:pPr>
        <w:spacing w:after="100" w:afterAutospacing="1" w:line="360" w:lineRule="auto"/>
        <w:jc w:val="center"/>
        <w:rPr>
          <w:rFonts w:ascii="Times New Roman" w:hAnsi="Times New Roman" w:cs="Times New Roman"/>
          <w:b/>
          <w:kern w:val="0"/>
          <w:sz w:val="24"/>
          <w:szCs w:val="24"/>
        </w:rPr>
      </w:pPr>
    </w:p>
    <w:p w:rsidR="00811207" w:rsidRPr="00573C4C" w:rsidRDefault="00811207" w:rsidP="00811207">
      <w:pPr>
        <w:spacing w:after="100" w:afterAutospacing="1" w:line="360" w:lineRule="auto"/>
        <w:jc w:val="center"/>
        <w:rPr>
          <w:rFonts w:ascii="Times New Roman" w:hAnsi="Times New Roman" w:cs="Times New Roman"/>
          <w:b/>
          <w:kern w:val="0"/>
          <w:sz w:val="24"/>
          <w:szCs w:val="24"/>
        </w:rPr>
      </w:pPr>
    </w:p>
    <w:p w:rsidR="00811207" w:rsidRPr="00573C4C" w:rsidRDefault="00811207" w:rsidP="00811207">
      <w:pPr>
        <w:spacing w:after="100" w:afterAutospacing="1" w:line="360" w:lineRule="auto"/>
        <w:jc w:val="center"/>
        <w:rPr>
          <w:rFonts w:ascii="Times New Roman" w:hAnsi="Times New Roman" w:cs="Times New Roman"/>
          <w:b/>
          <w:kern w:val="0"/>
          <w:sz w:val="24"/>
          <w:szCs w:val="24"/>
        </w:rPr>
      </w:pPr>
    </w:p>
    <w:p w:rsidR="00811207" w:rsidRPr="00573C4C" w:rsidRDefault="00811207" w:rsidP="00811207">
      <w:pPr>
        <w:spacing w:after="100" w:afterAutospacing="1" w:line="360" w:lineRule="auto"/>
        <w:jc w:val="center"/>
        <w:rPr>
          <w:rFonts w:ascii="Times New Roman" w:hAnsi="Times New Roman" w:cs="Times New Roman"/>
          <w:b/>
          <w:kern w:val="0"/>
          <w:sz w:val="24"/>
          <w:szCs w:val="24"/>
        </w:rPr>
      </w:pPr>
    </w:p>
    <w:p w:rsidR="00811207" w:rsidRDefault="00811207" w:rsidP="00811207">
      <w:pPr>
        <w:spacing w:after="100" w:afterAutospacing="1" w:line="360" w:lineRule="auto"/>
        <w:jc w:val="center"/>
        <w:rPr>
          <w:rFonts w:ascii="Times New Roman" w:hAnsi="Times New Roman" w:cs="Times New Roman"/>
          <w:b/>
          <w:kern w:val="0"/>
          <w:sz w:val="24"/>
          <w:szCs w:val="24"/>
        </w:rPr>
      </w:pPr>
    </w:p>
    <w:p w:rsidR="00B02D12" w:rsidRDefault="00B02D12" w:rsidP="00811207">
      <w:pPr>
        <w:spacing w:after="100" w:afterAutospacing="1" w:line="360" w:lineRule="auto"/>
        <w:jc w:val="center"/>
        <w:rPr>
          <w:rFonts w:ascii="Times New Roman" w:hAnsi="Times New Roman" w:cs="Times New Roman"/>
          <w:b/>
          <w:kern w:val="0"/>
          <w:sz w:val="24"/>
          <w:szCs w:val="24"/>
        </w:rPr>
      </w:pPr>
    </w:p>
    <w:p w:rsidR="00B02D12" w:rsidRDefault="00B02D12" w:rsidP="00811207">
      <w:pPr>
        <w:spacing w:after="100" w:afterAutospacing="1" w:line="360" w:lineRule="auto"/>
        <w:jc w:val="center"/>
        <w:rPr>
          <w:rFonts w:ascii="Times New Roman" w:hAnsi="Times New Roman" w:cs="Times New Roman"/>
          <w:b/>
          <w:kern w:val="0"/>
          <w:sz w:val="24"/>
          <w:szCs w:val="24"/>
        </w:rPr>
      </w:pPr>
    </w:p>
    <w:p w:rsidR="00B02D12" w:rsidRDefault="00B02D12" w:rsidP="00811207">
      <w:pPr>
        <w:spacing w:after="100" w:afterAutospacing="1" w:line="360" w:lineRule="auto"/>
        <w:jc w:val="center"/>
        <w:rPr>
          <w:rFonts w:ascii="Times New Roman" w:hAnsi="Times New Roman" w:cs="Times New Roman"/>
          <w:b/>
          <w:kern w:val="0"/>
          <w:sz w:val="24"/>
          <w:szCs w:val="24"/>
        </w:rPr>
      </w:pPr>
    </w:p>
    <w:p w:rsidR="00B02D12" w:rsidRDefault="00B02D12" w:rsidP="00811207">
      <w:pPr>
        <w:spacing w:after="100" w:afterAutospacing="1" w:line="360" w:lineRule="auto"/>
        <w:jc w:val="center"/>
        <w:rPr>
          <w:rFonts w:ascii="Times New Roman" w:hAnsi="Times New Roman" w:cs="Times New Roman"/>
          <w:b/>
          <w:kern w:val="0"/>
          <w:sz w:val="24"/>
          <w:szCs w:val="24"/>
        </w:rPr>
      </w:pPr>
    </w:p>
    <w:p w:rsidR="00B02D12" w:rsidRDefault="00B02D12" w:rsidP="00811207">
      <w:pPr>
        <w:spacing w:after="100" w:afterAutospacing="1" w:line="360" w:lineRule="auto"/>
        <w:jc w:val="center"/>
        <w:rPr>
          <w:rFonts w:ascii="Times New Roman" w:hAnsi="Times New Roman" w:cs="Times New Roman"/>
          <w:b/>
          <w:kern w:val="0"/>
          <w:sz w:val="24"/>
          <w:szCs w:val="24"/>
        </w:rPr>
      </w:pPr>
    </w:p>
    <w:p w:rsidR="00B02D12" w:rsidRDefault="00B02D12" w:rsidP="00811207">
      <w:pPr>
        <w:spacing w:after="100" w:afterAutospacing="1" w:line="360" w:lineRule="auto"/>
        <w:jc w:val="center"/>
        <w:rPr>
          <w:rFonts w:ascii="Times New Roman" w:hAnsi="Times New Roman" w:cs="Times New Roman"/>
          <w:b/>
          <w:kern w:val="0"/>
          <w:sz w:val="24"/>
          <w:szCs w:val="24"/>
        </w:rPr>
      </w:pPr>
    </w:p>
    <w:p w:rsidR="00B02D12" w:rsidRPr="00573C4C" w:rsidRDefault="00B02D12" w:rsidP="00811207">
      <w:pPr>
        <w:spacing w:after="100" w:afterAutospacing="1" w:line="360" w:lineRule="auto"/>
        <w:jc w:val="center"/>
        <w:rPr>
          <w:rFonts w:ascii="Times New Roman" w:hAnsi="Times New Roman" w:cs="Times New Roman"/>
          <w:b/>
          <w:kern w:val="0"/>
          <w:sz w:val="24"/>
          <w:szCs w:val="24"/>
        </w:rPr>
      </w:pPr>
    </w:p>
    <w:p w:rsidR="00811207" w:rsidRPr="00573C4C" w:rsidRDefault="00811207" w:rsidP="00811207">
      <w:pPr>
        <w:spacing w:after="100" w:afterAutospacing="1" w:line="360" w:lineRule="auto"/>
        <w:rPr>
          <w:rFonts w:ascii="Times New Roman" w:hAnsi="Times New Roman" w:cs="Times New Roman"/>
          <w:b/>
          <w:kern w:val="0"/>
          <w:sz w:val="24"/>
          <w:szCs w:val="24"/>
        </w:rPr>
      </w:pPr>
    </w:p>
    <w:p w:rsidR="00811207" w:rsidRPr="00573C4C" w:rsidRDefault="00811207" w:rsidP="00811207">
      <w:pPr>
        <w:autoSpaceDE w:val="0"/>
        <w:autoSpaceDN w:val="0"/>
        <w:adjustRightInd w:val="0"/>
        <w:spacing w:after="100" w:afterAutospacing="1" w:line="360" w:lineRule="auto"/>
        <w:jc w:val="center"/>
        <w:rPr>
          <w:rFonts w:ascii="Times New Roman" w:hAnsi="Times New Roman" w:cs="Times New Roman"/>
          <w:b/>
          <w:kern w:val="0"/>
          <w:sz w:val="30"/>
          <w:szCs w:val="30"/>
        </w:rPr>
      </w:pPr>
      <w:r w:rsidRPr="00573C4C">
        <w:rPr>
          <w:rFonts w:ascii="Times New Roman" w:hAnsi="Times New Roman" w:cs="Times New Roman"/>
          <w:b/>
          <w:kern w:val="0"/>
          <w:sz w:val="30"/>
          <w:szCs w:val="30"/>
        </w:rPr>
        <w:t>引</w:t>
      </w:r>
      <w:r w:rsidRPr="00573C4C">
        <w:rPr>
          <w:rFonts w:ascii="Times New Roman" w:hAnsi="Times New Roman" w:cs="Times New Roman"/>
          <w:b/>
          <w:kern w:val="0"/>
          <w:sz w:val="30"/>
          <w:szCs w:val="30"/>
        </w:rPr>
        <w:t xml:space="preserve">    </w:t>
      </w:r>
      <w:r w:rsidRPr="00573C4C">
        <w:rPr>
          <w:rFonts w:ascii="Times New Roman" w:hAnsi="Times New Roman" w:cs="Times New Roman"/>
          <w:b/>
          <w:kern w:val="0"/>
          <w:sz w:val="30"/>
          <w:szCs w:val="30"/>
        </w:rPr>
        <w:t>言</w:t>
      </w:r>
    </w:p>
    <w:p w:rsidR="00811207" w:rsidRPr="002A498D" w:rsidRDefault="00811207" w:rsidP="002A498D">
      <w:pPr>
        <w:autoSpaceDE w:val="0"/>
        <w:autoSpaceDN w:val="0"/>
        <w:adjustRightInd w:val="0"/>
        <w:spacing w:after="100" w:afterAutospacing="1" w:line="360" w:lineRule="auto"/>
        <w:ind w:firstLineChars="200" w:firstLine="480"/>
        <w:jc w:val="left"/>
        <w:rPr>
          <w:rFonts w:ascii="Times New Roman" w:hAnsi="Times New Roman" w:cs="Times New Roman"/>
          <w:kern w:val="0"/>
          <w:sz w:val="24"/>
          <w:szCs w:val="24"/>
        </w:rPr>
      </w:pPr>
      <w:r w:rsidRPr="00573C4C">
        <w:rPr>
          <w:rFonts w:ascii="Times New Roman" w:hAnsi="Times New Roman" w:cs="Times New Roman"/>
          <w:sz w:val="24"/>
          <w:szCs w:val="24"/>
        </w:rPr>
        <w:t>资料显示人体表面及与外界相通的腔道常</w:t>
      </w:r>
      <w:proofErr w:type="gramStart"/>
      <w:r w:rsidRPr="00573C4C">
        <w:rPr>
          <w:rFonts w:ascii="Times New Roman" w:hAnsi="Times New Roman" w:cs="Times New Roman"/>
          <w:sz w:val="24"/>
          <w:szCs w:val="24"/>
        </w:rPr>
        <w:t>栖居着</w:t>
      </w:r>
      <w:proofErr w:type="gramEnd"/>
      <w:r w:rsidRPr="00573C4C">
        <w:rPr>
          <w:rFonts w:ascii="Times New Roman" w:hAnsi="Times New Roman" w:cs="Times New Roman"/>
          <w:sz w:val="24"/>
          <w:szCs w:val="24"/>
        </w:rPr>
        <w:t>种类繁多、数量庞大的微生物。人体自身细胞只占栖居在体表和体内微生物细胞的</w:t>
      </w:r>
      <w:r w:rsidRPr="00573C4C">
        <w:rPr>
          <w:rFonts w:ascii="Times New Roman" w:hAnsi="Times New Roman" w:cs="Times New Roman"/>
          <w:sz w:val="24"/>
          <w:szCs w:val="24"/>
        </w:rPr>
        <w:t>10</w:t>
      </w:r>
      <w:r w:rsidRPr="00573C4C">
        <w:rPr>
          <w:rFonts w:ascii="Times New Roman" w:hAnsi="Times New Roman" w:cs="Times New Roman"/>
          <w:sz w:val="24"/>
          <w:szCs w:val="24"/>
        </w:rPr>
        <w:t>％；</w:t>
      </w:r>
      <w:r w:rsidR="002A498D">
        <w:rPr>
          <w:rFonts w:ascii="Times New Roman" w:hAnsi="Times New Roman" w:cs="Times New Roman"/>
          <w:sz w:val="24"/>
          <w:szCs w:val="24"/>
        </w:rPr>
        <w:t>人体栖居的微生物对人体机能的维持具有重要作用</w:t>
      </w:r>
      <w:r w:rsidR="00842618" w:rsidRPr="00842618">
        <w:rPr>
          <w:rFonts w:ascii="Times New Roman" w:hAnsi="Times New Roman" w:cs="Times New Roman"/>
          <w:sz w:val="24"/>
          <w:szCs w:val="24"/>
          <w:vertAlign w:val="superscript"/>
        </w:rPr>
        <w:fldChar w:fldCharType="begin">
          <w:fldData xml:space="preserve">PEVuZE5vdGU+PENpdGU+PEF1dGhvcj5HaWxsPC9BdXRob3I+PFllYXI+MjAwNjwvWWVhcj48UmVj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</w:fldData>
        </w:fldChar>
      </w:r>
      <w:r w:rsidR="00842618" w:rsidRPr="00842618">
        <w:rPr>
          <w:rFonts w:ascii="Times New Roman" w:hAnsi="Times New Roman" w:cs="Times New Roman"/>
          <w:sz w:val="24"/>
          <w:szCs w:val="24"/>
          <w:vertAlign w:val="superscript"/>
        </w:rPr>
        <w:instrText xml:space="preserve"> ADDIN EN.CITE </w:instrText>
      </w:r>
      <w:r w:rsidR="00842618" w:rsidRPr="00842618">
        <w:rPr>
          <w:rFonts w:ascii="Times New Roman" w:hAnsi="Times New Roman" w:cs="Times New Roman"/>
          <w:sz w:val="24"/>
          <w:szCs w:val="24"/>
          <w:vertAlign w:val="superscript"/>
        </w:rPr>
        <w:fldChar w:fldCharType="begin">
          <w:fldData xml:space="preserve">PEVuZE5vdGU+PENpdGU+PEF1dGhvcj5HaWxsPC9BdXRob3I+PFllYXI+MjAwNjwvWWVhcj48UmVj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</w:fldData>
        </w:fldChar>
      </w:r>
      <w:r w:rsidR="00842618" w:rsidRPr="00842618">
        <w:rPr>
          <w:rFonts w:ascii="Times New Roman" w:hAnsi="Times New Roman" w:cs="Times New Roman"/>
          <w:sz w:val="24"/>
          <w:szCs w:val="24"/>
          <w:vertAlign w:val="superscript"/>
        </w:rPr>
        <w:instrText xml:space="preserve"> ADDIN EN.CITE.DATA </w:instrText>
      </w:r>
      <w:r w:rsidR="00842618" w:rsidRPr="00842618">
        <w:rPr>
          <w:rFonts w:ascii="Times New Roman" w:hAnsi="Times New Roman" w:cs="Times New Roman"/>
          <w:sz w:val="24"/>
          <w:szCs w:val="24"/>
          <w:vertAlign w:val="superscript"/>
        </w:rPr>
      </w:r>
      <w:r w:rsidR="00842618" w:rsidRPr="00842618">
        <w:rPr>
          <w:rFonts w:ascii="Times New Roman" w:hAnsi="Times New Roman" w:cs="Times New Roman"/>
          <w:sz w:val="24"/>
          <w:szCs w:val="24"/>
          <w:vertAlign w:val="superscript"/>
        </w:rPr>
        <w:fldChar w:fldCharType="end"/>
      </w:r>
      <w:r w:rsidR="00842618" w:rsidRPr="00842618">
        <w:rPr>
          <w:rFonts w:ascii="Times New Roman" w:hAnsi="Times New Roman" w:cs="Times New Roman"/>
          <w:sz w:val="24"/>
          <w:szCs w:val="24"/>
          <w:vertAlign w:val="superscript"/>
        </w:rPr>
      </w:r>
      <w:r w:rsidR="00842618" w:rsidRPr="00842618">
        <w:rPr>
          <w:rFonts w:ascii="Times New Roman" w:hAnsi="Times New Roman" w:cs="Times New Roman"/>
          <w:sz w:val="24"/>
          <w:szCs w:val="24"/>
          <w:vertAlign w:val="superscript"/>
        </w:rPr>
        <w:fldChar w:fldCharType="separate"/>
      </w:r>
      <w:r w:rsidR="00842618" w:rsidRPr="00842618">
        <w:rPr>
          <w:rFonts w:ascii="Times New Roman" w:hAnsi="Times New Roman" w:cs="Times New Roman"/>
          <w:noProof/>
          <w:sz w:val="24"/>
          <w:szCs w:val="24"/>
          <w:vertAlign w:val="superscript"/>
        </w:rPr>
        <w:t>[</w:t>
      </w:r>
      <w:hyperlink w:anchor="_ENREF_1" w:tooltip="Gill, 2006 #562" w:history="1">
        <w:r w:rsidR="00920D72" w:rsidRPr="00842618">
          <w:rPr>
            <w:rFonts w:ascii="Times New Roman" w:hAnsi="Times New Roman" w:cs="Times New Roman"/>
            <w:noProof/>
            <w:sz w:val="24"/>
            <w:szCs w:val="24"/>
            <w:vertAlign w:val="superscript"/>
          </w:rPr>
          <w:t>1</w:t>
        </w:r>
      </w:hyperlink>
      <w:r w:rsidR="00842618" w:rsidRPr="00842618">
        <w:rPr>
          <w:rFonts w:ascii="Times New Roman" w:hAnsi="Times New Roman" w:cs="Times New Roman"/>
          <w:noProof/>
          <w:sz w:val="24"/>
          <w:szCs w:val="24"/>
          <w:vertAlign w:val="superscript"/>
        </w:rPr>
        <w:t>]</w:t>
      </w:r>
      <w:r w:rsidR="00842618" w:rsidRPr="00842618">
        <w:rPr>
          <w:rFonts w:ascii="Times New Roman" w:hAnsi="Times New Roman" w:cs="Times New Roman"/>
          <w:sz w:val="24"/>
          <w:szCs w:val="24"/>
          <w:vertAlign w:val="superscript"/>
        </w:rPr>
        <w:fldChar w:fldCharType="end"/>
      </w:r>
      <w:r w:rsidR="002A498D">
        <w:rPr>
          <w:rFonts w:ascii="Times New Roman" w:hAnsi="Times New Roman" w:cs="Times New Roman" w:hint="eastAsia"/>
          <w:sz w:val="24"/>
          <w:szCs w:val="24"/>
        </w:rPr>
        <w:t>。</w:t>
      </w:r>
      <w:r w:rsidRPr="00B02D12">
        <w:rPr>
          <w:rFonts w:ascii="Times New Roman" w:hAnsi="Times New Roman" w:cs="Times New Roman"/>
          <w:sz w:val="24"/>
          <w:szCs w:val="24"/>
        </w:rPr>
        <w:t>女性生殖道是人体微生物菌群的重要寄居场所之一。早在</w:t>
      </w:r>
      <w:r w:rsidRPr="00B02D12">
        <w:rPr>
          <w:rFonts w:ascii="Times New Roman" w:hAnsi="Times New Roman" w:cs="Times New Roman"/>
          <w:sz w:val="24"/>
          <w:szCs w:val="24"/>
        </w:rPr>
        <w:t>1890</w:t>
      </w:r>
      <w:r w:rsidRPr="00B02D12">
        <w:rPr>
          <w:rFonts w:ascii="Times New Roman" w:hAnsi="Times New Roman" w:cs="Times New Roman"/>
          <w:sz w:val="24"/>
          <w:szCs w:val="24"/>
        </w:rPr>
        <w:t>年</w:t>
      </w:r>
      <w:r w:rsidRPr="00B02D12">
        <w:rPr>
          <w:rFonts w:ascii="Times New Roman" w:hAnsi="Times New Roman" w:cs="Times New Roman"/>
          <w:sz w:val="24"/>
          <w:szCs w:val="24"/>
        </w:rPr>
        <w:t xml:space="preserve">, Albert </w:t>
      </w:r>
      <w:proofErr w:type="spellStart"/>
      <w:r w:rsidRPr="00B02D12">
        <w:rPr>
          <w:rFonts w:ascii="Times New Roman" w:hAnsi="Times New Roman" w:cs="Times New Roman"/>
          <w:sz w:val="24"/>
          <w:szCs w:val="24"/>
        </w:rPr>
        <w:t>Doederlein</w:t>
      </w:r>
      <w:proofErr w:type="spellEnd"/>
      <w:r w:rsidRPr="00B02D12">
        <w:rPr>
          <w:rFonts w:ascii="Times New Roman" w:hAnsi="Times New Roman" w:cs="Times New Roman"/>
          <w:sz w:val="24"/>
          <w:szCs w:val="24"/>
        </w:rPr>
        <w:t>就在正常妊娠妇女阴道内发现了</w:t>
      </w:r>
      <w:r w:rsidRPr="00B02D12">
        <w:fldChar w:fldCharType="begin"/>
      </w:r>
      <w:r w:rsidRPr="00B02D12">
        <w:instrText xml:space="preserve"> HYPERLINK "app:ds:lactobacillus" </w:instrText>
      </w:r>
      <w:r w:rsidRPr="00B02D12">
        <w:fldChar w:fldCharType="separate"/>
      </w:r>
      <w:r w:rsidRPr="00B02D12">
        <w:rPr>
          <w:rStyle w:val="a8"/>
          <w:rFonts w:ascii="Times New Roman" w:hAnsi="Times New Roman" w:cs="Times New Roman"/>
          <w:i/>
          <w:color w:val="auto"/>
          <w:sz w:val="24"/>
          <w:szCs w:val="24"/>
          <w:u w:val="none"/>
        </w:rPr>
        <w:t>Lactobacillus</w:t>
      </w:r>
      <w:r w:rsidRPr="00B02D12">
        <w:rPr>
          <w:rStyle w:val="a8"/>
          <w:rFonts w:ascii="Times New Roman" w:hAnsi="Times New Roman" w:cs="Times New Roman"/>
          <w:i/>
          <w:color w:val="auto"/>
          <w:sz w:val="24"/>
          <w:szCs w:val="24"/>
          <w:u w:val="none"/>
        </w:rPr>
        <w:fldChar w:fldCharType="end"/>
      </w:r>
      <w:r w:rsidRPr="00B02D12">
        <w:rPr>
          <w:rFonts w:ascii="Times New Roman" w:hAnsi="Times New Roman" w:cs="Times New Roman"/>
          <w:sz w:val="24"/>
          <w:szCs w:val="24"/>
          <w:vertAlign w:val="superscript"/>
        </w:rPr>
        <w:fldChar w:fldCharType="begin"/>
      </w:r>
      <w:r w:rsidR="00F10146">
        <w:rPr>
          <w:rFonts w:ascii="Times New Roman" w:hAnsi="Times New Roman" w:cs="Times New Roman"/>
          <w:sz w:val="24"/>
          <w:szCs w:val="24"/>
          <w:vertAlign w:val="superscript"/>
        </w:rPr>
        <w:instrText xml:space="preserve"> ADDIN EN.CITE &lt;EndNote&gt;&lt;Cite&gt;&lt;Author&gt;Hawes&lt;/Author&gt;&lt;Year&gt;1996&lt;/Year&gt;&lt;RecNum&gt;281&lt;/RecNum&gt;&lt;DisplayText&gt;[2]&lt;/DisplayText&gt;&lt;record&gt;&lt;rec-number&gt;281&lt;/rec-number&gt;&lt;foreign-keys&gt;&lt;key app="EN" db-id="w02ss0099dzdr3ea0rapdt99ax0vt99wztvw"&gt;281&lt;/key&gt;&lt;/foreign-keys&gt;&lt;ref-type name="Journal Article"&gt;17&lt;/ref-type&gt;&lt;contributors&gt;&lt;authors&gt;&lt;author&gt;Hawes, S. E.&lt;/author&gt;&lt;author&gt;Hillier, S. L.&lt;/author&gt;&lt;author&gt;Benedetti, J.&lt;/author&gt;&lt;author&gt;Stevens, C. E.&lt;/author&gt;&lt;author&gt;Koutsky, L. A.&lt;/author&gt;&lt;author&gt;Wolner-Hanssen, P.&lt;/author&gt;&lt;author&gt;Holmes, K. K.&lt;/author&gt;&lt;/authors&gt;&lt;/contributors&gt;&lt;auth-address&gt;Department of Medicine, Univesity of Washington, Seattle 98109, USA.&lt;/auth-address&gt;&lt;titles&gt;&lt;title&gt;Hydrogen peroxide-producing lactobacilli and acquisition of vaginal infections&lt;/title&gt;&lt;secondary-title&gt;J Infect Dis&lt;/secondary-title&gt;&lt;alt-title&gt;The Journal of infectious diseases&lt;/alt-title&gt;&lt;/titles&gt;&lt;periodical&gt;&lt;full-title&gt;J Infect Dis&lt;/full-title&gt;&lt;abbr-1&gt;The Journal of infectious diseases&lt;/abbr-1&gt;&lt;/periodical&gt;&lt;alt-periodical&gt;&lt;full-title&gt;J Infect Dis&lt;/full-title&gt;&lt;abbr-1&gt;The Journal of infectious diseases&lt;/abbr-1&gt;&lt;/alt-periodical&gt;&lt;pages&gt;1058-63&lt;/pages&gt;&lt;volume&gt;174&lt;/volume&gt;&lt;number&gt;5&lt;/number&gt;&lt;keywords&gt;&lt;keyword&gt;Adolescent&lt;/keyword&gt;&lt;keyword&gt;Adult&lt;/keyword&gt;&lt;keyword&gt;Candidiasis, Vulvovaginal/*prevention &amp;amp; control&lt;/keyword&gt;&lt;keyword&gt;Cohort Studies&lt;/keyword&gt;&lt;keyword&gt;Female&lt;/keyword&gt;&lt;keyword&gt;Humans&lt;/keyword&gt;&lt;keyword&gt;Hydrogen Peroxide/*metabolism&lt;/keyword&gt;&lt;keyword&gt;Lactobacillus/*physiology&lt;/keyword&gt;&lt;keyword&gt;Longitudinal Studies&lt;/keyword&gt;&lt;keyword&gt;Middle Aged&lt;/keyword&gt;&lt;keyword&gt;Trichomonas Vaginitis/*prevention &amp;amp; control&lt;/keyword&gt;&lt;keyword&gt;Vagina/*microbiology&lt;/keyword&gt;&lt;keyword&gt;Vaginosis, Bacterial/*prevention &amp;amp; control&lt;/keyword&gt;&lt;/keywords&gt;&lt;dates&gt;&lt;year&gt;1996&lt;/year&gt;&lt;pub-dates&gt;&lt;date&gt;Nov&lt;/date&gt;&lt;/pub-dates&gt;&lt;/dates&gt;&lt;isbn&gt;0022-1899 (Print)&amp;#xD;0022-1899 (Linking)&lt;/isbn&gt;&lt;accession-num&gt;8896509&lt;/accession-num&gt;&lt;urls&gt;&lt;related-urls&gt;&lt;url&gt;http://www.ncbi.nlm.nih.gov/pubmed/8896509&lt;/url&gt;&lt;/related-urls&gt;&lt;/urls&gt;&lt;/record&gt;&lt;/Cite&gt;&lt;/EndNote&gt;</w:instrText>
      </w:r>
      <w:r w:rsidRPr="00B02D12">
        <w:rPr>
          <w:rFonts w:ascii="Times New Roman" w:hAnsi="Times New Roman" w:cs="Times New Roman"/>
          <w:sz w:val="24"/>
          <w:szCs w:val="24"/>
          <w:vertAlign w:val="superscript"/>
        </w:rPr>
        <w:fldChar w:fldCharType="separate"/>
      </w:r>
      <w:r w:rsidR="00F10146">
        <w:rPr>
          <w:rFonts w:ascii="Times New Roman" w:hAnsi="Times New Roman" w:cs="Times New Roman"/>
          <w:noProof/>
          <w:sz w:val="24"/>
          <w:szCs w:val="24"/>
          <w:vertAlign w:val="superscript"/>
        </w:rPr>
        <w:t>[</w:t>
      </w:r>
      <w:hyperlink w:anchor="_ENREF_2" w:tooltip="Hawes, 1996 #281" w:history="1">
        <w:r w:rsidR="00920D72">
          <w:rPr>
            <w:rFonts w:ascii="Times New Roman" w:hAnsi="Times New Roman" w:cs="Times New Roman"/>
            <w:noProof/>
            <w:sz w:val="24"/>
            <w:szCs w:val="24"/>
            <w:vertAlign w:val="superscript"/>
          </w:rPr>
          <w:t>2</w:t>
        </w:r>
      </w:hyperlink>
      <w:r w:rsidR="00F10146">
        <w:rPr>
          <w:rFonts w:ascii="Times New Roman" w:hAnsi="Times New Roman" w:cs="Times New Roman"/>
          <w:noProof/>
          <w:sz w:val="24"/>
          <w:szCs w:val="24"/>
          <w:vertAlign w:val="superscript"/>
        </w:rPr>
        <w:t>]</w:t>
      </w:r>
      <w:r w:rsidRPr="00B02D12">
        <w:rPr>
          <w:rFonts w:ascii="Times New Roman" w:hAnsi="Times New Roman" w:cs="Times New Roman"/>
          <w:sz w:val="24"/>
          <w:szCs w:val="24"/>
          <w:vertAlign w:val="superscript"/>
        </w:rPr>
        <w:fldChar w:fldCharType="end"/>
      </w:r>
      <w:r w:rsidR="002A498D">
        <w:rPr>
          <w:rFonts w:ascii="Times New Roman" w:hAnsi="Times New Roman" w:cs="Times New Roman" w:hint="eastAsia"/>
          <w:sz w:val="24"/>
          <w:szCs w:val="24"/>
        </w:rPr>
        <w:t>，</w:t>
      </w:r>
      <w:r w:rsidRPr="00573C4C">
        <w:rPr>
          <w:rFonts w:ascii="Times New Roman" w:hAnsi="Times New Roman" w:cs="Times New Roman"/>
          <w:sz w:val="24"/>
          <w:szCs w:val="24"/>
        </w:rPr>
        <w:t>正常的阴道菌群对维持阴道内环境的稳定起着重要作用</w:t>
      </w:r>
      <w:r w:rsidRPr="00573C4C">
        <w:rPr>
          <w:rFonts w:ascii="Times New Roman" w:hAnsi="Times New Roman" w:cs="Times New Roman"/>
          <w:sz w:val="24"/>
          <w:szCs w:val="24"/>
          <w:vertAlign w:val="superscript"/>
        </w:rPr>
        <w:fldChar w:fldCharType="begin"/>
      </w:r>
      <w:r w:rsidR="002A498D">
        <w:rPr>
          <w:rFonts w:ascii="Times New Roman" w:hAnsi="Times New Roman" w:cs="Times New Roman"/>
          <w:sz w:val="24"/>
          <w:szCs w:val="24"/>
          <w:vertAlign w:val="superscript"/>
        </w:rPr>
        <w:instrText xml:space="preserve"> ADDIN EN.CITE &lt;EndNote&gt;&lt;Cite&gt;&lt;Author&gt;Witkin&lt;/Author&gt;&lt;Year&gt;2007&lt;/Year&gt;&lt;RecNum&gt;284&lt;/RecNum&gt;&lt;DisplayText&gt;[3]&lt;/DisplayText&gt;&lt;record&gt;&lt;rec-number&gt;284&lt;/rec-number&gt;&lt;foreign-keys&gt;&lt;key app="EN" db-id="w02ss0099dzdr3ea0rapdt99ax0vt99wztvw"&gt;284&lt;/key&gt;&lt;/foreign-keys&gt;&lt;ref-type name="Journal Article"&gt;17&lt;/ref-type&gt;&lt;contributors&gt;&lt;authors&gt;&lt;author&gt;Witkin, S. S.&lt;/author&gt;&lt;author&gt;Linhares, I. M.&lt;/author&gt;&lt;author&gt;Giraldo, P.&lt;/author&gt;&lt;/authors&gt;&lt;/contributors&gt;&lt;auth-address&gt;Division of Immunology and Infectious Diseases, Department of Obstetrics and Gynecology, Weill Medical College of Cornell University, New York 10021, USA. switkin@med.cornell.edu &amp;lt;switkin@med.cornell.edu&amp;gt;&lt;/auth-address&gt;&lt;titles&gt;&lt;title&gt;Bacterial flora of the female genital tract: function and immune regulation&lt;/title&gt;&lt;secondary-title&gt;Best Pract Res Clin Obstet Gynaecol&lt;/secondary-title&gt;&lt;alt-title&gt;Best practice &amp;amp; research. Clinical obstetrics &amp;amp; gynaecology&lt;/alt-title&gt;&lt;/titles&gt;&lt;periodical&gt;&lt;full-title&gt;Best Pract Res Clin Obstet Gynaecol&lt;/full-title&gt;&lt;abbr-1&gt;Best practice &amp;amp; research. Clinical obstetrics &amp;amp; gynaecology&lt;/abbr-1&gt;&lt;/periodical&gt;&lt;alt-periodical&gt;&lt;full-title&gt;Best Pract Res Clin Obstet Gynaecol&lt;/full-title&gt;&lt;abbr-1&gt;Best practice &amp;amp; research. Clinical obstetrics &amp;amp; gynaecology&lt;/abbr-1&gt;&lt;/alt-periodical&gt;&lt;pages&gt;347-54&lt;/pages&gt;&lt;volume&gt;21&lt;/volume&gt;&lt;number&gt;3&lt;/number&gt;&lt;keywords&gt;&lt;keyword&gt;Female&lt;/keyword&gt;&lt;keyword&gt;Genitalia, Female/*immunology/*microbiology&lt;/keyword&gt;&lt;keyword&gt;Humans&lt;/keyword&gt;&lt;keyword&gt;Immunity, Cellular/genetics&lt;/keyword&gt;&lt;keyword&gt;Immunity, Innate/genetics&lt;/keyword&gt;&lt;keyword&gt;Lactobacillus/*physiology&lt;/keyword&gt;&lt;keyword&gt;Polymorphism, Genetic&lt;/keyword&gt;&lt;/keywords&gt;&lt;dates&gt;&lt;year&gt;2007&lt;/year&gt;&lt;pub-dates&gt;&lt;date&gt;Jun&lt;/date&gt;&lt;/pub-dates&gt;&lt;/dates&gt;&lt;isbn&gt;1521-6934 (Print)&amp;#xD;1521-6934 (Linking)&lt;/isbn&gt;&lt;accession-num&gt;17215167&lt;/accession-num&gt;&lt;urls&gt;&lt;related-urls&gt;&lt;url&gt;http://www.ncbi.nlm.nih.gov/pubmed/17215167&lt;/url&gt;&lt;/related-urls&gt;&lt;/urls&gt;&lt;electronic-resource-num&gt;10.1016/j.bpobgyn.2006.12.004&lt;/electronic-resource-num&gt;&lt;/record&gt;&lt;/Cite&gt;&lt;/EndNote&gt;</w:instrText>
      </w:r>
      <w:r w:rsidRPr="00573C4C">
        <w:rPr>
          <w:rFonts w:ascii="Times New Roman" w:hAnsi="Times New Roman" w:cs="Times New Roman"/>
          <w:sz w:val="24"/>
          <w:szCs w:val="24"/>
          <w:vertAlign w:val="superscript"/>
        </w:rPr>
        <w:fldChar w:fldCharType="separate"/>
      </w:r>
      <w:r w:rsidR="002A498D">
        <w:rPr>
          <w:rFonts w:ascii="Times New Roman" w:hAnsi="Times New Roman" w:cs="Times New Roman"/>
          <w:noProof/>
          <w:sz w:val="24"/>
          <w:szCs w:val="24"/>
          <w:vertAlign w:val="superscript"/>
        </w:rPr>
        <w:t>[</w:t>
      </w:r>
      <w:hyperlink w:anchor="_ENREF_3" w:tooltip="Witkin, 2007 #284" w:history="1">
        <w:r w:rsidR="00920D72">
          <w:rPr>
            <w:rFonts w:ascii="Times New Roman" w:hAnsi="Times New Roman" w:cs="Times New Roman"/>
            <w:noProof/>
            <w:sz w:val="24"/>
            <w:szCs w:val="24"/>
            <w:vertAlign w:val="superscript"/>
          </w:rPr>
          <w:t>3</w:t>
        </w:r>
      </w:hyperlink>
      <w:r w:rsidR="002A498D">
        <w:rPr>
          <w:rFonts w:ascii="Times New Roman" w:hAnsi="Times New Roman" w:cs="Times New Roman"/>
          <w:noProof/>
          <w:sz w:val="24"/>
          <w:szCs w:val="24"/>
          <w:vertAlign w:val="superscript"/>
        </w:rPr>
        <w:t>]</w:t>
      </w:r>
      <w:r w:rsidRPr="00573C4C">
        <w:rPr>
          <w:rFonts w:ascii="Times New Roman" w:hAnsi="Times New Roman" w:cs="Times New Roman"/>
          <w:sz w:val="24"/>
          <w:szCs w:val="24"/>
          <w:vertAlign w:val="superscript"/>
        </w:rPr>
        <w:fldChar w:fldCharType="end"/>
      </w:r>
      <w:r w:rsidRPr="00573C4C">
        <w:rPr>
          <w:rFonts w:ascii="Times New Roman" w:hAnsi="Times New Roman" w:cs="Times New Roman"/>
          <w:sz w:val="24"/>
          <w:szCs w:val="24"/>
        </w:rPr>
        <w:t>。阴道和它所特有的菌群形成了一个生态平衡系统，阴道环境限制现有微生物的类型，而阴道内生存的微生物反过来影响着阴道环境。</w:t>
      </w:r>
    </w:p>
    <w:p w:rsidR="00811207" w:rsidRPr="002A498D" w:rsidRDefault="00811207" w:rsidP="002A498D">
      <w:pPr>
        <w:spacing w:after="100" w:afterAutospacing="1" w:line="360" w:lineRule="auto"/>
        <w:ind w:firstLineChars="200" w:firstLine="480"/>
        <w:rPr>
          <w:rFonts w:ascii="Times New Roman" w:hAnsi="Times New Roman" w:cs="Times New Roman"/>
          <w:sz w:val="24"/>
          <w:szCs w:val="24"/>
        </w:rPr>
      </w:pPr>
      <w:r w:rsidRPr="00573C4C">
        <w:rPr>
          <w:rFonts w:ascii="Times New Roman" w:hAnsi="Times New Roman" w:cs="Times New Roman"/>
          <w:sz w:val="24"/>
          <w:szCs w:val="24"/>
        </w:rPr>
        <w:t>目前，人们对于女性阴道内的微生物菌群的认识是基于显微镜形态学检查及传统的细菌培养方法为基础的。</w:t>
      </w:r>
      <w:r w:rsidR="002A498D">
        <w:rPr>
          <w:rFonts w:ascii="Times New Roman" w:hAnsi="Times New Roman" w:cs="Times New Roman" w:hint="eastAsia"/>
          <w:sz w:val="24"/>
          <w:szCs w:val="24"/>
        </w:rPr>
        <w:t>由于种种原因的限制，其</w:t>
      </w:r>
      <w:r w:rsidR="002A498D">
        <w:rPr>
          <w:rFonts w:ascii="Times New Roman" w:hAnsi="Times New Roman" w:cs="Times New Roman"/>
          <w:sz w:val="24"/>
          <w:szCs w:val="24"/>
        </w:rPr>
        <w:t>结果并不可靠</w:t>
      </w:r>
      <w:r w:rsidRPr="00573C4C">
        <w:rPr>
          <w:rFonts w:ascii="Times New Roman" w:hAnsi="Times New Roman" w:cs="Times New Roman"/>
          <w:sz w:val="24"/>
          <w:szCs w:val="24"/>
          <w:vertAlign w:val="superscript"/>
        </w:rPr>
        <w:fldChar w:fldCharType="begin">
          <w:fldData xml:space="preserve">PEVuZE5vdGU+PENpdGU+PEF1dGhvcj5NY0NhaWc8L0F1dGhvcj48WWVhcj4xOTk5PC9ZZWFyPjxS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</w:fldData>
        </w:fldChar>
      </w:r>
      <w:r w:rsidR="002A498D">
        <w:rPr>
          <w:rFonts w:ascii="Times New Roman" w:hAnsi="Times New Roman" w:cs="Times New Roman"/>
          <w:sz w:val="24"/>
          <w:szCs w:val="24"/>
          <w:vertAlign w:val="superscript"/>
        </w:rPr>
        <w:instrText xml:space="preserve"> ADDIN EN.CITE </w:instrText>
      </w:r>
      <w:r w:rsidR="002A498D">
        <w:rPr>
          <w:rFonts w:ascii="Times New Roman" w:hAnsi="Times New Roman" w:cs="Times New Roman"/>
          <w:sz w:val="24"/>
          <w:szCs w:val="24"/>
          <w:vertAlign w:val="superscript"/>
        </w:rPr>
        <w:fldChar w:fldCharType="begin">
          <w:fldData xml:space="preserve">PEVuZE5vdGU+PENpdGU+PEF1dGhvcj5NY0NhaWc8L0F1dGhvcj48WWVhcj4xOTk5PC9ZZWFyPjxS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</w:fldData>
        </w:fldChar>
      </w:r>
      <w:r w:rsidR="002A498D">
        <w:rPr>
          <w:rFonts w:ascii="Times New Roman" w:hAnsi="Times New Roman" w:cs="Times New Roman"/>
          <w:sz w:val="24"/>
          <w:szCs w:val="24"/>
          <w:vertAlign w:val="superscript"/>
        </w:rPr>
        <w:instrText xml:space="preserve"> ADDIN EN.CITE.DATA </w:instrText>
      </w:r>
      <w:r w:rsidR="002A498D">
        <w:rPr>
          <w:rFonts w:ascii="Times New Roman" w:hAnsi="Times New Roman" w:cs="Times New Roman"/>
          <w:sz w:val="24"/>
          <w:szCs w:val="24"/>
          <w:vertAlign w:val="superscript"/>
        </w:rPr>
      </w:r>
      <w:r w:rsidR="002A498D">
        <w:rPr>
          <w:rFonts w:ascii="Times New Roman" w:hAnsi="Times New Roman" w:cs="Times New Roman"/>
          <w:sz w:val="24"/>
          <w:szCs w:val="24"/>
          <w:vertAlign w:val="superscript"/>
        </w:rPr>
        <w:fldChar w:fldCharType="end"/>
      </w:r>
      <w:r w:rsidRPr="00573C4C">
        <w:rPr>
          <w:rFonts w:ascii="Times New Roman" w:hAnsi="Times New Roman" w:cs="Times New Roman"/>
          <w:sz w:val="24"/>
          <w:szCs w:val="24"/>
          <w:vertAlign w:val="superscript"/>
        </w:rPr>
      </w:r>
      <w:r w:rsidRPr="00573C4C">
        <w:rPr>
          <w:rFonts w:ascii="Times New Roman" w:hAnsi="Times New Roman" w:cs="Times New Roman"/>
          <w:sz w:val="24"/>
          <w:szCs w:val="24"/>
          <w:vertAlign w:val="superscript"/>
        </w:rPr>
        <w:fldChar w:fldCharType="separate"/>
      </w:r>
      <w:r w:rsidR="002A498D">
        <w:rPr>
          <w:rFonts w:ascii="Times New Roman" w:hAnsi="Times New Roman" w:cs="Times New Roman"/>
          <w:noProof/>
          <w:sz w:val="24"/>
          <w:szCs w:val="24"/>
          <w:vertAlign w:val="superscript"/>
        </w:rPr>
        <w:t>[</w:t>
      </w:r>
      <w:hyperlink w:anchor="_ENREF_4" w:tooltip="McCaig, 1999 #287" w:history="1">
        <w:r w:rsidR="00920D72">
          <w:rPr>
            <w:rFonts w:ascii="Times New Roman" w:hAnsi="Times New Roman" w:cs="Times New Roman"/>
            <w:noProof/>
            <w:sz w:val="24"/>
            <w:szCs w:val="24"/>
            <w:vertAlign w:val="superscript"/>
          </w:rPr>
          <w:t>4</w:t>
        </w:r>
      </w:hyperlink>
      <w:r w:rsidR="002A498D">
        <w:rPr>
          <w:rFonts w:ascii="Times New Roman" w:hAnsi="Times New Roman" w:cs="Times New Roman"/>
          <w:noProof/>
          <w:sz w:val="24"/>
          <w:szCs w:val="24"/>
          <w:vertAlign w:val="superscript"/>
        </w:rPr>
        <w:t xml:space="preserve">, </w:t>
      </w:r>
      <w:hyperlink w:anchor="_ENREF_5" w:tooltip="Amann, 1995 #288" w:history="1">
        <w:r w:rsidR="00920D72">
          <w:rPr>
            <w:rFonts w:ascii="Times New Roman" w:hAnsi="Times New Roman" w:cs="Times New Roman"/>
            <w:noProof/>
            <w:sz w:val="24"/>
            <w:szCs w:val="24"/>
            <w:vertAlign w:val="superscript"/>
          </w:rPr>
          <w:t>5</w:t>
        </w:r>
      </w:hyperlink>
      <w:r w:rsidR="002A498D">
        <w:rPr>
          <w:rFonts w:ascii="Times New Roman" w:hAnsi="Times New Roman" w:cs="Times New Roman"/>
          <w:noProof/>
          <w:sz w:val="24"/>
          <w:szCs w:val="24"/>
          <w:vertAlign w:val="superscript"/>
        </w:rPr>
        <w:t>]</w:t>
      </w:r>
      <w:r w:rsidRPr="00573C4C">
        <w:rPr>
          <w:rFonts w:ascii="Times New Roman" w:hAnsi="Times New Roman" w:cs="Times New Roman"/>
          <w:sz w:val="24"/>
          <w:szCs w:val="24"/>
          <w:vertAlign w:val="superscript"/>
        </w:rPr>
        <w:fldChar w:fldCharType="end"/>
      </w:r>
      <w:r w:rsidRPr="00573C4C">
        <w:rPr>
          <w:rFonts w:ascii="Times New Roman" w:hAnsi="Times New Roman" w:cs="Times New Roman"/>
          <w:sz w:val="24"/>
          <w:szCs w:val="24"/>
        </w:rPr>
        <w:t>。</w:t>
      </w:r>
      <w:r w:rsidR="001A1556">
        <w:rPr>
          <w:rFonts w:ascii="Times New Roman" w:hAnsi="Times New Roman" w:cs="Times New Roman" w:hint="eastAsia"/>
          <w:sz w:val="24"/>
          <w:szCs w:val="24"/>
        </w:rPr>
        <w:t>变性梯度凝胶电泳技术（</w:t>
      </w:r>
      <w:r w:rsidR="001A1556">
        <w:rPr>
          <w:rFonts w:ascii="Times New Roman" w:hAnsi="Times New Roman" w:cs="Times New Roman" w:hint="eastAsia"/>
          <w:sz w:val="24"/>
          <w:szCs w:val="24"/>
        </w:rPr>
        <w:t>D</w:t>
      </w:r>
      <w:r w:rsidR="001A1556" w:rsidRPr="001A1556">
        <w:rPr>
          <w:rFonts w:ascii="Times New Roman" w:hAnsi="Times New Roman" w:cs="Times New Roman"/>
          <w:sz w:val="24"/>
          <w:szCs w:val="24"/>
        </w:rPr>
        <w:t xml:space="preserve">enaturing </w:t>
      </w:r>
      <w:r w:rsidR="001A1556">
        <w:rPr>
          <w:rFonts w:ascii="Times New Roman" w:hAnsi="Times New Roman" w:cs="Times New Roman" w:hint="eastAsia"/>
          <w:sz w:val="24"/>
          <w:szCs w:val="24"/>
        </w:rPr>
        <w:t>G</w:t>
      </w:r>
      <w:r w:rsidR="001A1556" w:rsidRPr="001A1556">
        <w:rPr>
          <w:rFonts w:ascii="Times New Roman" w:hAnsi="Times New Roman" w:cs="Times New Roman"/>
          <w:sz w:val="24"/>
          <w:szCs w:val="24"/>
        </w:rPr>
        <w:t xml:space="preserve">radient </w:t>
      </w:r>
      <w:r w:rsidR="001A1556">
        <w:rPr>
          <w:rFonts w:ascii="Times New Roman" w:hAnsi="Times New Roman" w:cs="Times New Roman" w:hint="eastAsia"/>
          <w:sz w:val="24"/>
          <w:szCs w:val="24"/>
        </w:rPr>
        <w:t>G</w:t>
      </w:r>
      <w:r w:rsidR="001A1556" w:rsidRPr="001A1556">
        <w:rPr>
          <w:rFonts w:ascii="Times New Roman" w:hAnsi="Times New Roman" w:cs="Times New Roman"/>
          <w:sz w:val="24"/>
          <w:szCs w:val="24"/>
        </w:rPr>
        <w:t xml:space="preserve">el </w:t>
      </w:r>
      <w:r w:rsidR="001A1556">
        <w:rPr>
          <w:rFonts w:ascii="Times New Roman" w:hAnsi="Times New Roman" w:cs="Times New Roman" w:hint="eastAsia"/>
          <w:sz w:val="24"/>
          <w:szCs w:val="24"/>
        </w:rPr>
        <w:t>E</w:t>
      </w:r>
      <w:r w:rsidR="001A1556" w:rsidRPr="001A1556">
        <w:rPr>
          <w:rFonts w:ascii="Times New Roman" w:hAnsi="Times New Roman" w:cs="Times New Roman"/>
          <w:sz w:val="24"/>
          <w:szCs w:val="24"/>
        </w:rPr>
        <w:t>lectrophoresis</w:t>
      </w:r>
      <w:r w:rsidR="001A1556">
        <w:rPr>
          <w:rFonts w:ascii="Tahoma" w:hAnsi="Tahoma" w:cs="Tahoma" w:hint="eastAsia"/>
          <w:sz w:val="18"/>
          <w:szCs w:val="18"/>
        </w:rPr>
        <w:t>，</w:t>
      </w:r>
      <w:r w:rsidRPr="00573C4C">
        <w:rPr>
          <w:rFonts w:ascii="Times New Roman" w:hAnsi="Times New Roman" w:cs="Times New Roman"/>
          <w:sz w:val="24"/>
          <w:szCs w:val="24"/>
        </w:rPr>
        <w:t>DGGE</w:t>
      </w:r>
      <w:r w:rsidR="001A1556">
        <w:rPr>
          <w:rFonts w:ascii="Times New Roman" w:hAnsi="Times New Roman" w:cs="Times New Roman" w:hint="eastAsia"/>
          <w:sz w:val="24"/>
          <w:szCs w:val="24"/>
        </w:rPr>
        <w:t>）</w:t>
      </w:r>
      <w:r w:rsidRPr="00573C4C">
        <w:rPr>
          <w:rFonts w:ascii="Times New Roman" w:hAnsi="Times New Roman" w:cs="Times New Roman"/>
          <w:sz w:val="24"/>
          <w:szCs w:val="24"/>
        </w:rPr>
        <w:t>是一种可以直接测定复杂微生物种群遗传多样性的方法，将基于</w:t>
      </w:r>
      <w:r w:rsidRPr="00573C4C">
        <w:rPr>
          <w:rFonts w:ascii="Times New Roman" w:hAnsi="Times New Roman" w:cs="Times New Roman"/>
          <w:sz w:val="24"/>
          <w:szCs w:val="24"/>
        </w:rPr>
        <w:t>PCR</w:t>
      </w:r>
      <w:r w:rsidRPr="00573C4C">
        <w:rPr>
          <w:rFonts w:ascii="Times New Roman" w:hAnsi="Times New Roman" w:cs="Times New Roman"/>
          <w:sz w:val="24"/>
          <w:szCs w:val="24"/>
        </w:rPr>
        <w:t>扩增的</w:t>
      </w:r>
      <w:r w:rsidRPr="00573C4C">
        <w:rPr>
          <w:rFonts w:ascii="Times New Roman" w:hAnsi="Times New Roman" w:cs="Times New Roman"/>
          <w:sz w:val="24"/>
          <w:szCs w:val="24"/>
        </w:rPr>
        <w:t xml:space="preserve">16S </w:t>
      </w:r>
      <w:proofErr w:type="spellStart"/>
      <w:r w:rsidRPr="00573C4C">
        <w:rPr>
          <w:rFonts w:ascii="Times New Roman" w:hAnsi="Times New Roman" w:cs="Times New Roman"/>
          <w:sz w:val="24"/>
          <w:szCs w:val="24"/>
        </w:rPr>
        <w:t>rDNA</w:t>
      </w:r>
      <w:proofErr w:type="spellEnd"/>
      <w:r w:rsidRPr="00573C4C">
        <w:rPr>
          <w:rFonts w:ascii="Times New Roman" w:hAnsi="Times New Roman" w:cs="Times New Roman"/>
          <w:sz w:val="24"/>
          <w:szCs w:val="24"/>
        </w:rPr>
        <w:lastRenderedPageBreak/>
        <w:t>片段在含线性增加的变性梯度聚丙烯</w:t>
      </w:r>
      <w:proofErr w:type="gramStart"/>
      <w:r w:rsidRPr="00573C4C">
        <w:rPr>
          <w:rFonts w:ascii="Times New Roman" w:hAnsi="Times New Roman" w:cs="Times New Roman"/>
          <w:sz w:val="24"/>
          <w:szCs w:val="24"/>
        </w:rPr>
        <w:t>酞</w:t>
      </w:r>
      <w:proofErr w:type="gramEnd"/>
      <w:r w:rsidRPr="00573C4C">
        <w:rPr>
          <w:rFonts w:ascii="Times New Roman" w:hAnsi="Times New Roman" w:cs="Times New Roman"/>
          <w:sz w:val="24"/>
          <w:szCs w:val="24"/>
        </w:rPr>
        <w:t>胺凝胶中进行电泳，能够将长度相同但核酸序列不同的</w:t>
      </w:r>
      <w:r w:rsidRPr="00573C4C">
        <w:rPr>
          <w:rFonts w:ascii="Times New Roman" w:hAnsi="Times New Roman" w:cs="Times New Roman"/>
          <w:sz w:val="24"/>
          <w:szCs w:val="24"/>
        </w:rPr>
        <w:t>DNA</w:t>
      </w:r>
      <w:r w:rsidRPr="00573C4C">
        <w:rPr>
          <w:rFonts w:ascii="Times New Roman" w:hAnsi="Times New Roman" w:cs="Times New Roman"/>
          <w:sz w:val="24"/>
          <w:szCs w:val="24"/>
        </w:rPr>
        <w:t>片段分开</w:t>
      </w:r>
      <w:r w:rsidR="002A498D" w:rsidRPr="00573C4C">
        <w:rPr>
          <w:rFonts w:ascii="Times New Roman" w:hAnsi="Times New Roman" w:cs="Times New Roman"/>
          <w:sz w:val="24"/>
          <w:szCs w:val="24"/>
          <w:vertAlign w:val="superscript"/>
        </w:rPr>
        <w:fldChar w:fldCharType="begin">
          <w:fldData xml:space="preserve">PEVuZE5vdGU+PENpdGU+PEF1dGhvcj4hISEgSU5WQUxJRCBDSVRBVElPTiAhISE8L0F1dGhvcj48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</w:fldData>
        </w:fldChar>
      </w:r>
      <w:r w:rsidR="001C0082">
        <w:rPr>
          <w:rFonts w:ascii="Times New Roman" w:hAnsi="Times New Roman" w:cs="Times New Roman"/>
          <w:sz w:val="24"/>
          <w:szCs w:val="24"/>
          <w:vertAlign w:val="superscript"/>
        </w:rPr>
        <w:instrText xml:space="preserve"> ADDIN EN.CITE </w:instrText>
      </w:r>
      <w:r w:rsidR="001C0082">
        <w:rPr>
          <w:rFonts w:ascii="Times New Roman" w:hAnsi="Times New Roman" w:cs="Times New Roman"/>
          <w:sz w:val="24"/>
          <w:szCs w:val="24"/>
          <w:vertAlign w:val="superscript"/>
        </w:rPr>
        <w:fldChar w:fldCharType="begin">
          <w:fldData xml:space="preserve">PEVuZE5vdGU+PENpdGU+PEF1dGhvcj4hISEgSU5WQUxJRCBDSVRBVElPTiAhISE8L0F1dGhvcj48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</w:fldData>
        </w:fldChar>
      </w:r>
      <w:r w:rsidR="001C0082">
        <w:rPr>
          <w:rFonts w:ascii="Times New Roman" w:hAnsi="Times New Roman" w:cs="Times New Roman"/>
          <w:sz w:val="24"/>
          <w:szCs w:val="24"/>
          <w:vertAlign w:val="superscript"/>
        </w:rPr>
        <w:instrText xml:space="preserve"> ADDIN EN.CITE.DATA </w:instrText>
      </w:r>
      <w:r w:rsidR="001C0082">
        <w:rPr>
          <w:rFonts w:ascii="Times New Roman" w:hAnsi="Times New Roman" w:cs="Times New Roman"/>
          <w:sz w:val="24"/>
          <w:szCs w:val="24"/>
          <w:vertAlign w:val="superscript"/>
        </w:rPr>
      </w:r>
      <w:r w:rsidR="001C0082">
        <w:rPr>
          <w:rFonts w:ascii="Times New Roman" w:hAnsi="Times New Roman" w:cs="Times New Roman"/>
          <w:sz w:val="24"/>
          <w:szCs w:val="24"/>
          <w:vertAlign w:val="superscript"/>
        </w:rPr>
        <w:fldChar w:fldCharType="end"/>
      </w:r>
      <w:r w:rsidR="002A498D" w:rsidRPr="00573C4C">
        <w:rPr>
          <w:rFonts w:ascii="Times New Roman" w:hAnsi="Times New Roman" w:cs="Times New Roman"/>
          <w:sz w:val="24"/>
          <w:szCs w:val="24"/>
          <w:vertAlign w:val="superscript"/>
        </w:rPr>
      </w:r>
      <w:r w:rsidR="002A498D" w:rsidRPr="00573C4C">
        <w:rPr>
          <w:rFonts w:ascii="Times New Roman" w:hAnsi="Times New Roman" w:cs="Times New Roman"/>
          <w:sz w:val="24"/>
          <w:szCs w:val="24"/>
          <w:vertAlign w:val="superscript"/>
        </w:rPr>
        <w:fldChar w:fldCharType="separate"/>
      </w:r>
      <w:r w:rsidR="001C0082">
        <w:rPr>
          <w:rFonts w:ascii="Times New Roman" w:hAnsi="Times New Roman" w:cs="Times New Roman"/>
          <w:noProof/>
          <w:sz w:val="24"/>
          <w:szCs w:val="24"/>
          <w:vertAlign w:val="superscript"/>
        </w:rPr>
        <w:t>[</w:t>
      </w:r>
      <w:hyperlink w:anchor="_ENREF_6" w:tooltip=", !!! INVALID CITATION !!!" w:history="1">
        <w:r w:rsidR="00920D72">
          <w:rPr>
            <w:rFonts w:ascii="Times New Roman" w:hAnsi="Times New Roman" w:cs="Times New Roman"/>
            <w:noProof/>
            <w:sz w:val="24"/>
            <w:szCs w:val="24"/>
            <w:vertAlign w:val="superscript"/>
          </w:rPr>
          <w:t>6</w:t>
        </w:r>
      </w:hyperlink>
      <w:r w:rsidR="001C0082">
        <w:rPr>
          <w:rFonts w:ascii="Times New Roman" w:hAnsi="Times New Roman" w:cs="Times New Roman"/>
          <w:noProof/>
          <w:sz w:val="24"/>
          <w:szCs w:val="24"/>
          <w:vertAlign w:val="superscript"/>
        </w:rPr>
        <w:t xml:space="preserve">, </w:t>
      </w:r>
      <w:hyperlink w:anchor="_ENREF_7" w:tooltip="Muyzer, 1993 #301" w:history="1">
        <w:r w:rsidR="00920D72">
          <w:rPr>
            <w:rFonts w:ascii="Times New Roman" w:hAnsi="Times New Roman" w:cs="Times New Roman"/>
            <w:noProof/>
            <w:sz w:val="24"/>
            <w:szCs w:val="24"/>
            <w:vertAlign w:val="superscript"/>
          </w:rPr>
          <w:t>7</w:t>
        </w:r>
      </w:hyperlink>
      <w:r w:rsidR="001C0082">
        <w:rPr>
          <w:rFonts w:ascii="Times New Roman" w:hAnsi="Times New Roman" w:cs="Times New Roman"/>
          <w:noProof/>
          <w:sz w:val="24"/>
          <w:szCs w:val="24"/>
          <w:vertAlign w:val="superscript"/>
        </w:rPr>
        <w:t>]</w:t>
      </w:r>
      <w:r w:rsidR="002A498D" w:rsidRPr="00573C4C">
        <w:rPr>
          <w:rFonts w:ascii="Times New Roman" w:hAnsi="Times New Roman" w:cs="Times New Roman"/>
          <w:sz w:val="24"/>
          <w:szCs w:val="24"/>
          <w:vertAlign w:val="superscript"/>
        </w:rPr>
        <w:fldChar w:fldCharType="end"/>
      </w:r>
      <w:r w:rsidRPr="00573C4C">
        <w:rPr>
          <w:rFonts w:ascii="Times New Roman" w:hAnsi="Times New Roman" w:cs="Times New Roman"/>
          <w:sz w:val="24"/>
          <w:szCs w:val="24"/>
        </w:rPr>
        <w:t>。</w:t>
      </w:r>
      <w:r w:rsidRPr="00573C4C">
        <w:rPr>
          <w:rFonts w:ascii="Times New Roman" w:hAnsi="Times New Roman" w:cs="Times New Roman"/>
          <w:spacing w:val="8"/>
          <w:sz w:val="24"/>
          <w:szCs w:val="24"/>
        </w:rPr>
        <w:t>该技术依据的是</w:t>
      </w:r>
      <w:r w:rsidRPr="00573C4C">
        <w:rPr>
          <w:rFonts w:ascii="Times New Roman" w:hAnsi="Times New Roman" w:cs="Times New Roman"/>
          <w:spacing w:val="8"/>
          <w:sz w:val="24"/>
          <w:szCs w:val="24"/>
        </w:rPr>
        <w:t>DNA</w:t>
      </w:r>
      <w:r w:rsidRPr="00573C4C">
        <w:rPr>
          <w:rFonts w:ascii="Times New Roman" w:hAnsi="Times New Roman" w:cs="Times New Roman"/>
          <w:spacing w:val="8"/>
          <w:sz w:val="24"/>
          <w:szCs w:val="24"/>
        </w:rPr>
        <w:t>的解链特性：</w:t>
      </w:r>
      <w:r w:rsidRPr="00573C4C">
        <w:rPr>
          <w:rFonts w:ascii="Times New Roman" w:hAnsi="Times New Roman" w:cs="Times New Roman"/>
          <w:sz w:val="24"/>
          <w:szCs w:val="24"/>
        </w:rPr>
        <w:t>DNA</w:t>
      </w:r>
      <w:r w:rsidRPr="00573C4C">
        <w:rPr>
          <w:rFonts w:ascii="Times New Roman" w:hAnsi="Times New Roman" w:cs="Times New Roman"/>
          <w:sz w:val="24"/>
          <w:szCs w:val="24"/>
        </w:rPr>
        <w:t>双链在温度增加或变性剂浓度升高的情况下会逐渐开始解链</w:t>
      </w:r>
      <w:r w:rsidRPr="00573C4C">
        <w:rPr>
          <w:rFonts w:ascii="Times New Roman" w:hAnsi="Times New Roman" w:cs="Times New Roman"/>
          <w:spacing w:val="8"/>
          <w:sz w:val="24"/>
          <w:szCs w:val="24"/>
        </w:rPr>
        <w:t>。</w:t>
      </w:r>
      <w:r w:rsidRPr="00573C4C">
        <w:rPr>
          <w:rFonts w:ascii="Times New Roman" w:hAnsi="Times New Roman" w:cs="Times New Roman"/>
          <w:bCs/>
          <w:kern w:val="0"/>
          <w:sz w:val="24"/>
          <w:szCs w:val="24"/>
        </w:rPr>
        <w:t>在进行变性梯度凝胶电泳时，长度相同、碱基组成和排列不同的</w:t>
      </w:r>
      <w:r w:rsidRPr="00573C4C">
        <w:rPr>
          <w:rFonts w:ascii="Times New Roman" w:hAnsi="Times New Roman" w:cs="Times New Roman"/>
          <w:bCs/>
          <w:kern w:val="0"/>
          <w:sz w:val="24"/>
          <w:szCs w:val="24"/>
        </w:rPr>
        <w:t>DNA</w:t>
      </w:r>
      <w:r w:rsidRPr="00573C4C">
        <w:rPr>
          <w:rFonts w:ascii="Times New Roman" w:hAnsi="Times New Roman" w:cs="Times New Roman"/>
          <w:bCs/>
          <w:kern w:val="0"/>
          <w:sz w:val="24"/>
          <w:szCs w:val="24"/>
        </w:rPr>
        <w:t>片段在聚丙烯酰胺凝胶中电泳到达其变性浓度位置时，</w:t>
      </w:r>
      <w:r w:rsidRPr="00573C4C">
        <w:rPr>
          <w:rFonts w:ascii="Times New Roman" w:hAnsi="Times New Roman" w:cs="Times New Roman"/>
          <w:bCs/>
          <w:kern w:val="0"/>
          <w:sz w:val="24"/>
          <w:szCs w:val="24"/>
        </w:rPr>
        <w:t>DNA</w:t>
      </w:r>
      <w:r w:rsidRPr="00573C4C">
        <w:rPr>
          <w:rFonts w:ascii="Times New Roman" w:hAnsi="Times New Roman" w:cs="Times New Roman"/>
          <w:bCs/>
          <w:kern w:val="0"/>
          <w:sz w:val="24"/>
          <w:szCs w:val="24"/>
        </w:rPr>
        <w:t>双链解链，发生空间构型的变化，移动速度明显降低，电泳结果最终导致不同组成的</w:t>
      </w:r>
      <w:r w:rsidRPr="00573C4C">
        <w:rPr>
          <w:rFonts w:ascii="Times New Roman" w:hAnsi="Times New Roman" w:cs="Times New Roman"/>
          <w:bCs/>
          <w:kern w:val="0"/>
          <w:sz w:val="24"/>
          <w:szCs w:val="24"/>
        </w:rPr>
        <w:t>DNA</w:t>
      </w:r>
      <w:proofErr w:type="gramStart"/>
      <w:r w:rsidRPr="00573C4C">
        <w:rPr>
          <w:rFonts w:ascii="Times New Roman" w:hAnsi="Times New Roman" w:cs="Times New Roman"/>
          <w:bCs/>
          <w:kern w:val="0"/>
          <w:sz w:val="24"/>
          <w:szCs w:val="24"/>
        </w:rPr>
        <w:t>段片电泳</w:t>
      </w:r>
      <w:proofErr w:type="gramEnd"/>
      <w:r w:rsidRPr="00573C4C">
        <w:rPr>
          <w:rFonts w:ascii="Times New Roman" w:hAnsi="Times New Roman" w:cs="Times New Roman"/>
          <w:bCs/>
          <w:kern w:val="0"/>
          <w:sz w:val="24"/>
          <w:szCs w:val="24"/>
        </w:rPr>
        <w:t>迁移率的差异，从而形成相互分开的条带图谱，达到分离、鉴定不同</w:t>
      </w:r>
      <w:r w:rsidRPr="00573C4C">
        <w:rPr>
          <w:rFonts w:ascii="Times New Roman" w:hAnsi="Times New Roman" w:cs="Times New Roman"/>
          <w:bCs/>
          <w:kern w:val="0"/>
          <w:sz w:val="24"/>
          <w:szCs w:val="24"/>
        </w:rPr>
        <w:t>DNA</w:t>
      </w:r>
      <w:r w:rsidRPr="00573C4C">
        <w:rPr>
          <w:rFonts w:ascii="Times New Roman" w:hAnsi="Times New Roman" w:cs="Times New Roman"/>
          <w:bCs/>
          <w:kern w:val="0"/>
          <w:sz w:val="24"/>
          <w:szCs w:val="24"/>
        </w:rPr>
        <w:t>片段目的。</w:t>
      </w:r>
    </w:p>
    <w:p w:rsidR="00713BDA" w:rsidRPr="00713BDA" w:rsidRDefault="00713BDA" w:rsidP="00713BDA">
      <w:pPr>
        <w:spacing w:after="100" w:afterAutospacing="1" w:line="360" w:lineRule="auto"/>
        <w:ind w:firstLineChars="200" w:firstLine="480"/>
        <w:jc w:val="left"/>
        <w:rPr>
          <w:rFonts w:ascii="Times New Roman" w:hAnsi="Times New Roman" w:cs="Times New Roman"/>
          <w:spacing w:val="8"/>
          <w:sz w:val="24"/>
          <w:szCs w:val="24"/>
        </w:rPr>
      </w:pPr>
      <w:r>
        <w:rPr>
          <w:rFonts w:ascii="Times New Roman" w:hAnsi="Times New Roman" w:cs="Times New Roman" w:hint="eastAsia"/>
          <w:bCs/>
          <w:kern w:val="0"/>
          <w:sz w:val="24"/>
          <w:szCs w:val="24"/>
        </w:rPr>
        <w:t>本研究就</w:t>
      </w:r>
      <w:r>
        <w:rPr>
          <w:rFonts w:ascii="Times New Roman" w:hAnsi="Times New Roman" w:cs="Times New Roman" w:hint="eastAsia"/>
          <w:bCs/>
          <w:kern w:val="0"/>
          <w:sz w:val="24"/>
          <w:szCs w:val="24"/>
        </w:rPr>
        <w:t>DGGE</w:t>
      </w:r>
      <w:r>
        <w:rPr>
          <w:rFonts w:ascii="Times New Roman" w:hAnsi="Times New Roman" w:cs="Times New Roman" w:hint="eastAsia"/>
          <w:bCs/>
          <w:kern w:val="0"/>
          <w:sz w:val="24"/>
          <w:szCs w:val="24"/>
        </w:rPr>
        <w:t>技术在阴道菌群研究中的实验流程进行了优化。</w:t>
      </w:r>
    </w:p>
    <w:p w:rsidR="00811207" w:rsidRPr="00573C4C" w:rsidRDefault="00811207" w:rsidP="00811207">
      <w:pPr>
        <w:autoSpaceDE w:val="0"/>
        <w:autoSpaceDN w:val="0"/>
        <w:adjustRightInd w:val="0"/>
        <w:spacing w:after="100" w:afterAutospacing="1" w:line="360" w:lineRule="auto"/>
        <w:jc w:val="center"/>
        <w:rPr>
          <w:rFonts w:ascii="Times New Roman" w:hAnsi="Times New Roman" w:cs="Times New Roman"/>
          <w:b/>
          <w:kern w:val="0"/>
          <w:sz w:val="30"/>
          <w:szCs w:val="30"/>
        </w:rPr>
      </w:pPr>
      <w:r w:rsidRPr="00573C4C">
        <w:rPr>
          <w:rFonts w:ascii="Times New Roman" w:hAnsi="Times New Roman" w:cs="Times New Roman"/>
          <w:b/>
          <w:kern w:val="0"/>
          <w:sz w:val="30"/>
          <w:szCs w:val="30"/>
        </w:rPr>
        <w:t>材料方法</w:t>
      </w:r>
    </w:p>
    <w:p w:rsidR="00811207" w:rsidRPr="00573C4C" w:rsidRDefault="00811207" w:rsidP="00811207">
      <w:pPr>
        <w:autoSpaceDE w:val="0"/>
        <w:autoSpaceDN w:val="0"/>
        <w:adjustRightInd w:val="0"/>
        <w:spacing w:after="100" w:afterAutospacing="1" w:line="360" w:lineRule="auto"/>
        <w:jc w:val="left"/>
        <w:rPr>
          <w:rFonts w:ascii="Times New Roman" w:hAnsi="Times New Roman" w:cs="Times New Roman"/>
          <w:b/>
          <w:kern w:val="0"/>
          <w:sz w:val="24"/>
          <w:szCs w:val="24"/>
        </w:rPr>
      </w:pPr>
      <w:r w:rsidRPr="00573C4C">
        <w:rPr>
          <w:rFonts w:ascii="Times New Roman" w:hAnsi="Times New Roman" w:cs="Times New Roman"/>
          <w:b/>
          <w:kern w:val="0"/>
          <w:sz w:val="24"/>
          <w:szCs w:val="24"/>
        </w:rPr>
        <w:t>标本及取样：</w:t>
      </w:r>
    </w:p>
    <w:p w:rsidR="00811207" w:rsidRPr="00573C4C" w:rsidRDefault="00811207" w:rsidP="00811207">
      <w:pPr>
        <w:autoSpaceDE w:val="0"/>
        <w:autoSpaceDN w:val="0"/>
        <w:adjustRightInd w:val="0"/>
        <w:spacing w:after="100" w:afterAutospacing="1" w:line="360" w:lineRule="auto"/>
        <w:ind w:firstLine="480"/>
        <w:jc w:val="left"/>
        <w:rPr>
          <w:rFonts w:ascii="Times New Roman" w:hAnsi="Times New Roman" w:cs="Times New Roman"/>
          <w:kern w:val="0"/>
          <w:sz w:val="24"/>
          <w:szCs w:val="24"/>
        </w:rPr>
      </w:pPr>
      <w:r w:rsidRPr="00573C4C">
        <w:rPr>
          <w:rFonts w:ascii="Times New Roman" w:hAnsi="Times New Roman" w:cs="Times New Roman"/>
          <w:kern w:val="0"/>
          <w:sz w:val="24"/>
          <w:szCs w:val="24"/>
        </w:rPr>
        <w:t>2011</w:t>
      </w:r>
      <w:r w:rsidRPr="00573C4C">
        <w:rPr>
          <w:rFonts w:ascii="Times New Roman" w:hAnsi="Times New Roman" w:cs="Times New Roman"/>
          <w:kern w:val="0"/>
          <w:sz w:val="24"/>
          <w:szCs w:val="24"/>
        </w:rPr>
        <w:t>年</w:t>
      </w:r>
      <w:r w:rsidRPr="00573C4C">
        <w:rPr>
          <w:rFonts w:ascii="Times New Roman" w:hAnsi="Times New Roman" w:cs="Times New Roman"/>
          <w:kern w:val="0"/>
          <w:sz w:val="24"/>
          <w:szCs w:val="24"/>
        </w:rPr>
        <w:t>5</w:t>
      </w:r>
      <w:r w:rsidRPr="00573C4C">
        <w:rPr>
          <w:rFonts w:ascii="Times New Roman" w:hAnsi="Times New Roman" w:cs="Times New Roman"/>
          <w:kern w:val="0"/>
          <w:sz w:val="24"/>
          <w:szCs w:val="24"/>
        </w:rPr>
        <w:t>月</w:t>
      </w:r>
      <w:r w:rsidRPr="00573C4C">
        <w:rPr>
          <w:rFonts w:ascii="Times New Roman" w:hAnsi="Times New Roman" w:cs="Times New Roman"/>
          <w:kern w:val="0"/>
          <w:sz w:val="24"/>
          <w:szCs w:val="24"/>
        </w:rPr>
        <w:t>-6</w:t>
      </w:r>
      <w:r w:rsidRPr="00573C4C">
        <w:rPr>
          <w:rFonts w:ascii="Times New Roman" w:hAnsi="Times New Roman" w:cs="Times New Roman"/>
          <w:kern w:val="0"/>
          <w:sz w:val="24"/>
          <w:szCs w:val="24"/>
        </w:rPr>
        <w:t>月间在北京大学临床肿瘤学院妇科门诊就诊的</w:t>
      </w:r>
      <w:r w:rsidRPr="00573C4C">
        <w:rPr>
          <w:rFonts w:ascii="Times New Roman" w:hAnsi="Times New Roman" w:cs="Times New Roman"/>
          <w:kern w:val="0"/>
          <w:sz w:val="24"/>
          <w:szCs w:val="24"/>
        </w:rPr>
        <w:t>10</w:t>
      </w:r>
      <w:r w:rsidRPr="00573C4C">
        <w:rPr>
          <w:rFonts w:ascii="Times New Roman" w:hAnsi="Times New Roman" w:cs="Times New Roman"/>
          <w:kern w:val="0"/>
          <w:sz w:val="24"/>
          <w:szCs w:val="24"/>
        </w:rPr>
        <w:t>名女性（除外标准：患者拒绝阴道样本取样；患有感染性疾病、严重自身免疫性疾病或恶性肿瘤；近</w:t>
      </w:r>
      <w:r w:rsidRPr="00573C4C">
        <w:rPr>
          <w:rFonts w:ascii="Times New Roman" w:hAnsi="Times New Roman" w:cs="Times New Roman"/>
          <w:kern w:val="0"/>
          <w:sz w:val="24"/>
          <w:szCs w:val="24"/>
        </w:rPr>
        <w:t>1</w:t>
      </w:r>
      <w:r w:rsidRPr="00573C4C">
        <w:rPr>
          <w:rFonts w:ascii="Times New Roman" w:hAnsi="Times New Roman" w:cs="Times New Roman"/>
          <w:kern w:val="0"/>
          <w:sz w:val="24"/>
          <w:szCs w:val="24"/>
        </w:rPr>
        <w:t>月有阴道局部用药史；近</w:t>
      </w:r>
      <w:r w:rsidRPr="00573C4C">
        <w:rPr>
          <w:rFonts w:ascii="Times New Roman" w:hAnsi="Times New Roman" w:cs="Times New Roman"/>
          <w:kern w:val="0"/>
          <w:sz w:val="24"/>
          <w:szCs w:val="24"/>
        </w:rPr>
        <w:t>2</w:t>
      </w:r>
      <w:r w:rsidRPr="00573C4C">
        <w:rPr>
          <w:rFonts w:ascii="Times New Roman" w:hAnsi="Times New Roman" w:cs="Times New Roman"/>
          <w:kern w:val="0"/>
          <w:sz w:val="24"/>
          <w:szCs w:val="24"/>
        </w:rPr>
        <w:t>周有应用抗生素史；近</w:t>
      </w:r>
      <w:r w:rsidRPr="00573C4C">
        <w:rPr>
          <w:rFonts w:ascii="Times New Roman" w:hAnsi="Times New Roman" w:cs="Times New Roman"/>
          <w:kern w:val="0"/>
          <w:sz w:val="24"/>
          <w:szCs w:val="24"/>
        </w:rPr>
        <w:t>3</w:t>
      </w:r>
      <w:r w:rsidRPr="00573C4C">
        <w:rPr>
          <w:rFonts w:ascii="Times New Roman" w:hAnsi="Times New Roman" w:cs="Times New Roman"/>
          <w:kern w:val="0"/>
          <w:sz w:val="24"/>
          <w:szCs w:val="24"/>
        </w:rPr>
        <w:t>天有阴道灌洗或性生活史。）</w:t>
      </w:r>
    </w:p>
    <w:p w:rsidR="00811207" w:rsidRPr="00573C4C" w:rsidRDefault="00811207" w:rsidP="00811207">
      <w:pPr>
        <w:autoSpaceDE w:val="0"/>
        <w:autoSpaceDN w:val="0"/>
        <w:adjustRightInd w:val="0"/>
        <w:spacing w:after="100" w:afterAutospacing="1" w:line="360" w:lineRule="auto"/>
        <w:ind w:firstLine="480"/>
        <w:jc w:val="left"/>
        <w:rPr>
          <w:rFonts w:ascii="Times New Roman" w:hAnsi="Times New Roman" w:cs="Times New Roman"/>
          <w:kern w:val="0"/>
          <w:sz w:val="24"/>
          <w:szCs w:val="24"/>
        </w:rPr>
      </w:pPr>
      <w:r w:rsidRPr="00573C4C">
        <w:rPr>
          <w:rFonts w:ascii="Times New Roman" w:hAnsi="Times New Roman" w:cs="Times New Roman"/>
          <w:kern w:val="0"/>
          <w:sz w:val="24"/>
          <w:szCs w:val="24"/>
        </w:rPr>
        <w:t>阴道分泌物取材：无菌窥器打开受试者阴道，无菌长棉签</w:t>
      </w:r>
      <w:r w:rsidR="001535B4">
        <w:rPr>
          <w:rFonts w:ascii="Times New Roman" w:hAnsi="Times New Roman" w:cs="Times New Roman" w:hint="eastAsia"/>
          <w:kern w:val="0"/>
          <w:sz w:val="24"/>
          <w:szCs w:val="24"/>
        </w:rPr>
        <w:t>分别</w:t>
      </w:r>
      <w:r w:rsidRPr="00573C4C">
        <w:rPr>
          <w:rFonts w:ascii="Times New Roman" w:hAnsi="Times New Roman" w:cs="Times New Roman"/>
          <w:kern w:val="0"/>
          <w:sz w:val="24"/>
          <w:szCs w:val="24"/>
        </w:rPr>
        <w:t>于阴道中段</w:t>
      </w:r>
      <w:r w:rsidR="001535B4">
        <w:rPr>
          <w:rFonts w:ascii="Times New Roman" w:hAnsi="Times New Roman" w:cs="Times New Roman" w:hint="eastAsia"/>
          <w:kern w:val="0"/>
          <w:sz w:val="24"/>
          <w:szCs w:val="24"/>
        </w:rPr>
        <w:t>和</w:t>
      </w:r>
      <w:r w:rsidR="001535B4" w:rsidRPr="00573C4C">
        <w:rPr>
          <w:rFonts w:ascii="Times New Roman" w:hAnsi="Times New Roman" w:cs="Times New Roman"/>
          <w:kern w:val="0"/>
          <w:sz w:val="24"/>
          <w:szCs w:val="24"/>
        </w:rPr>
        <w:t>阴道</w:t>
      </w:r>
      <w:proofErr w:type="gramStart"/>
      <w:r w:rsidR="001535B4" w:rsidRPr="00573C4C">
        <w:rPr>
          <w:rFonts w:ascii="Times New Roman" w:hAnsi="Times New Roman" w:cs="Times New Roman"/>
          <w:kern w:val="0"/>
          <w:sz w:val="24"/>
          <w:szCs w:val="24"/>
        </w:rPr>
        <w:t>穹窿</w:t>
      </w:r>
      <w:proofErr w:type="gramEnd"/>
      <w:r w:rsidR="001535B4" w:rsidRPr="00573C4C">
        <w:rPr>
          <w:rFonts w:ascii="Times New Roman" w:hAnsi="Times New Roman" w:cs="Times New Roman"/>
          <w:kern w:val="0"/>
          <w:sz w:val="24"/>
          <w:szCs w:val="24"/>
        </w:rPr>
        <w:t>处</w:t>
      </w:r>
      <w:r w:rsidRPr="00573C4C">
        <w:rPr>
          <w:rFonts w:ascii="Times New Roman" w:hAnsi="Times New Roman" w:cs="Times New Roman"/>
          <w:kern w:val="0"/>
          <w:sz w:val="24"/>
          <w:szCs w:val="24"/>
        </w:rPr>
        <w:t>旋转</w:t>
      </w:r>
      <w:r w:rsidRPr="00573C4C">
        <w:rPr>
          <w:rFonts w:ascii="Times New Roman" w:hAnsi="Times New Roman" w:cs="Times New Roman"/>
          <w:kern w:val="0"/>
          <w:sz w:val="24"/>
          <w:szCs w:val="24"/>
        </w:rPr>
        <w:t>5</w:t>
      </w:r>
      <w:r w:rsidRPr="00573C4C">
        <w:rPr>
          <w:rFonts w:ascii="Times New Roman" w:hAnsi="Times New Roman" w:cs="Times New Roman"/>
          <w:kern w:val="0"/>
          <w:sz w:val="24"/>
          <w:szCs w:val="24"/>
        </w:rPr>
        <w:t>周充分吸取阴道分泌物，将吸取了阴道分泌物的棉签头部置于无菌</w:t>
      </w:r>
      <w:r w:rsidRPr="00573C4C">
        <w:rPr>
          <w:rFonts w:ascii="Times New Roman" w:hAnsi="Times New Roman" w:cs="Times New Roman"/>
          <w:kern w:val="0"/>
          <w:sz w:val="24"/>
          <w:szCs w:val="24"/>
        </w:rPr>
        <w:t>EP</w:t>
      </w:r>
      <w:r w:rsidRPr="00573C4C">
        <w:rPr>
          <w:rFonts w:ascii="Times New Roman" w:hAnsi="Times New Roman" w:cs="Times New Roman"/>
          <w:kern w:val="0"/>
          <w:sz w:val="24"/>
          <w:szCs w:val="24"/>
        </w:rPr>
        <w:t>管内（含</w:t>
      </w:r>
      <w:r w:rsidRPr="00573C4C">
        <w:rPr>
          <w:rFonts w:ascii="Times New Roman" w:hAnsi="Times New Roman" w:cs="Times New Roman"/>
          <w:kern w:val="0"/>
          <w:sz w:val="24"/>
          <w:szCs w:val="24"/>
        </w:rPr>
        <w:t>1ml TE</w:t>
      </w:r>
      <w:r w:rsidR="001535B4">
        <w:rPr>
          <w:rFonts w:ascii="Times New Roman" w:hAnsi="Times New Roman" w:cs="Times New Roman"/>
          <w:kern w:val="0"/>
          <w:sz w:val="24"/>
          <w:szCs w:val="24"/>
        </w:rPr>
        <w:t>溶液）</w:t>
      </w:r>
      <w:r w:rsidRPr="00573C4C">
        <w:rPr>
          <w:rFonts w:ascii="Times New Roman" w:hAnsi="Times New Roman" w:cs="Times New Roman"/>
          <w:kern w:val="0"/>
          <w:sz w:val="24"/>
          <w:szCs w:val="24"/>
        </w:rPr>
        <w:t>，样本放入冰盒，</w:t>
      </w:r>
      <w:r w:rsidR="001535B4" w:rsidRPr="00573C4C">
        <w:rPr>
          <w:rFonts w:ascii="Times New Roman" w:hAnsi="Times New Roman" w:cs="Times New Roman"/>
          <w:kern w:val="0"/>
          <w:sz w:val="24"/>
          <w:szCs w:val="24"/>
        </w:rPr>
        <w:t xml:space="preserve"> </w:t>
      </w:r>
      <w:r w:rsidRPr="00573C4C">
        <w:rPr>
          <w:rFonts w:ascii="Times New Roman" w:hAnsi="Times New Roman" w:cs="Times New Roman"/>
          <w:kern w:val="0"/>
          <w:sz w:val="24"/>
          <w:szCs w:val="24"/>
        </w:rPr>
        <w:t>2</w:t>
      </w:r>
      <w:r w:rsidRPr="00573C4C">
        <w:rPr>
          <w:rFonts w:ascii="Times New Roman" w:hAnsi="Times New Roman" w:cs="Times New Roman"/>
          <w:kern w:val="0"/>
          <w:sz w:val="24"/>
          <w:szCs w:val="24"/>
        </w:rPr>
        <w:t>小时内转运至实验室。室温下充分震荡样本，取出棉签，离心（</w:t>
      </w:r>
      <w:r w:rsidRPr="00573C4C">
        <w:rPr>
          <w:rFonts w:ascii="Times New Roman" w:hAnsi="Times New Roman" w:cs="Times New Roman"/>
          <w:kern w:val="0"/>
          <w:sz w:val="24"/>
          <w:szCs w:val="24"/>
        </w:rPr>
        <w:t>9000×g</w:t>
      </w:r>
      <w:r w:rsidRPr="00573C4C">
        <w:rPr>
          <w:rFonts w:ascii="Times New Roman" w:hAnsi="Times New Roman" w:cs="Times New Roman"/>
          <w:kern w:val="0"/>
          <w:sz w:val="24"/>
          <w:szCs w:val="24"/>
        </w:rPr>
        <w:t>，</w:t>
      </w:r>
      <w:r w:rsidRPr="00573C4C">
        <w:rPr>
          <w:rFonts w:ascii="Times New Roman" w:hAnsi="Times New Roman" w:cs="Times New Roman"/>
          <w:kern w:val="0"/>
          <w:sz w:val="24"/>
          <w:szCs w:val="24"/>
        </w:rPr>
        <w:t>15min</w:t>
      </w:r>
      <w:r w:rsidRPr="00573C4C">
        <w:rPr>
          <w:rFonts w:ascii="Times New Roman" w:hAnsi="Times New Roman" w:cs="Times New Roman"/>
          <w:kern w:val="0"/>
          <w:sz w:val="24"/>
          <w:szCs w:val="24"/>
        </w:rPr>
        <w:t>），置于</w:t>
      </w:r>
      <w:r w:rsidRPr="00573C4C">
        <w:rPr>
          <w:rFonts w:ascii="Times New Roman" w:hAnsi="Times New Roman" w:cs="Times New Roman"/>
          <w:kern w:val="0"/>
          <w:sz w:val="24"/>
          <w:szCs w:val="24"/>
        </w:rPr>
        <w:t>-80</w:t>
      </w:r>
      <w:r w:rsidRPr="00573C4C">
        <w:rPr>
          <w:rFonts w:ascii="宋体" w:eastAsia="宋体" w:hAnsi="宋体" w:cs="宋体" w:hint="eastAsia"/>
          <w:kern w:val="0"/>
          <w:sz w:val="24"/>
          <w:szCs w:val="24"/>
        </w:rPr>
        <w:t>℃</w:t>
      </w:r>
      <w:r w:rsidRPr="00573C4C">
        <w:rPr>
          <w:rFonts w:ascii="Times New Roman" w:hAnsi="Times New Roman" w:cs="Times New Roman"/>
          <w:kern w:val="0"/>
          <w:sz w:val="24"/>
          <w:szCs w:val="24"/>
        </w:rPr>
        <w:t>冰箱保存、备用。</w:t>
      </w:r>
    </w:p>
    <w:p w:rsidR="00811207" w:rsidRPr="00573C4C" w:rsidRDefault="00811207" w:rsidP="00811207">
      <w:pPr>
        <w:autoSpaceDE w:val="0"/>
        <w:autoSpaceDN w:val="0"/>
        <w:adjustRightInd w:val="0"/>
        <w:spacing w:after="100" w:afterAutospacing="1" w:line="360" w:lineRule="auto"/>
        <w:jc w:val="left"/>
        <w:rPr>
          <w:rFonts w:ascii="Times New Roman" w:hAnsi="Times New Roman" w:cs="Times New Roman"/>
          <w:b/>
          <w:kern w:val="0"/>
          <w:sz w:val="24"/>
          <w:szCs w:val="24"/>
        </w:rPr>
      </w:pPr>
      <w:r w:rsidRPr="00573C4C">
        <w:rPr>
          <w:rFonts w:ascii="Times New Roman" w:hAnsi="Times New Roman" w:cs="Times New Roman"/>
          <w:b/>
          <w:kern w:val="0"/>
          <w:sz w:val="24"/>
          <w:szCs w:val="24"/>
        </w:rPr>
        <w:t>细菌总</w:t>
      </w:r>
      <w:r w:rsidRPr="00573C4C">
        <w:rPr>
          <w:rFonts w:ascii="Times New Roman" w:hAnsi="Times New Roman" w:cs="Times New Roman"/>
          <w:b/>
          <w:kern w:val="0"/>
          <w:sz w:val="24"/>
          <w:szCs w:val="24"/>
        </w:rPr>
        <w:t>DNA</w:t>
      </w:r>
      <w:r w:rsidRPr="00573C4C">
        <w:rPr>
          <w:rFonts w:ascii="Times New Roman" w:hAnsi="Times New Roman" w:cs="Times New Roman"/>
          <w:b/>
          <w:kern w:val="0"/>
          <w:sz w:val="24"/>
          <w:szCs w:val="24"/>
        </w:rPr>
        <w:t>提取：</w:t>
      </w:r>
    </w:p>
    <w:p w:rsidR="00811207" w:rsidRPr="00573C4C" w:rsidRDefault="00811207" w:rsidP="00811207">
      <w:pPr>
        <w:autoSpaceDE w:val="0"/>
        <w:autoSpaceDN w:val="0"/>
        <w:adjustRightInd w:val="0"/>
        <w:spacing w:after="100" w:afterAutospacing="1" w:line="360" w:lineRule="auto"/>
        <w:ind w:firstLineChars="200" w:firstLine="480"/>
        <w:jc w:val="left"/>
        <w:rPr>
          <w:rFonts w:ascii="Times New Roman" w:hAnsi="Times New Roman" w:cs="Times New Roman"/>
          <w:kern w:val="0"/>
          <w:sz w:val="24"/>
          <w:szCs w:val="24"/>
        </w:rPr>
      </w:pPr>
      <w:r w:rsidRPr="00573C4C">
        <w:rPr>
          <w:rFonts w:ascii="Times New Roman" w:hAnsi="Times New Roman" w:cs="Times New Roman"/>
          <w:kern w:val="0"/>
          <w:sz w:val="24"/>
          <w:szCs w:val="24"/>
        </w:rPr>
        <w:t>按照</w:t>
      </w:r>
      <w:r w:rsidRPr="00573C4C">
        <w:rPr>
          <w:rFonts w:ascii="Times New Roman" w:hAnsi="Times New Roman" w:cs="Times New Roman"/>
          <w:i/>
          <w:iCs/>
          <w:kern w:val="0"/>
          <w:sz w:val="24"/>
          <w:szCs w:val="24"/>
        </w:rPr>
        <w:t xml:space="preserve">Bacteria </w:t>
      </w:r>
      <w:proofErr w:type="spellStart"/>
      <w:r w:rsidRPr="00573C4C">
        <w:rPr>
          <w:rFonts w:ascii="Times New Roman" w:hAnsi="Times New Roman" w:cs="Times New Roman"/>
          <w:kern w:val="0"/>
          <w:sz w:val="24"/>
          <w:szCs w:val="24"/>
        </w:rPr>
        <w:t>gDNA</w:t>
      </w:r>
      <w:proofErr w:type="spellEnd"/>
      <w:r w:rsidRPr="00573C4C">
        <w:rPr>
          <w:rFonts w:ascii="Times New Roman" w:hAnsi="Times New Roman" w:cs="Times New Roman"/>
          <w:kern w:val="0"/>
          <w:sz w:val="24"/>
          <w:szCs w:val="24"/>
        </w:rPr>
        <w:t xml:space="preserve"> Isolation Mini Kit</w:t>
      </w:r>
      <w:r w:rsidRPr="00573C4C">
        <w:rPr>
          <w:rFonts w:ascii="Times New Roman" w:hAnsi="Times New Roman" w:cs="Times New Roman"/>
          <w:kern w:val="0"/>
          <w:sz w:val="24"/>
          <w:szCs w:val="24"/>
        </w:rPr>
        <w:t>操作说明，室温下完成阴道分泌物样本基因</w:t>
      </w:r>
      <w:r w:rsidRPr="00573C4C">
        <w:rPr>
          <w:rFonts w:ascii="Times New Roman" w:hAnsi="Times New Roman" w:cs="Times New Roman"/>
          <w:kern w:val="0"/>
          <w:sz w:val="24"/>
          <w:szCs w:val="24"/>
        </w:rPr>
        <w:t>DNA</w:t>
      </w:r>
      <w:r w:rsidRPr="00573C4C">
        <w:rPr>
          <w:rFonts w:ascii="Times New Roman" w:hAnsi="Times New Roman" w:cs="Times New Roman"/>
          <w:kern w:val="0"/>
          <w:sz w:val="24"/>
          <w:szCs w:val="24"/>
        </w:rPr>
        <w:t>提取。简述步骤如下：自</w:t>
      </w:r>
      <w:r w:rsidRPr="00573C4C">
        <w:rPr>
          <w:rFonts w:ascii="Times New Roman" w:hAnsi="Times New Roman" w:cs="Times New Roman"/>
          <w:kern w:val="0"/>
          <w:sz w:val="24"/>
          <w:szCs w:val="24"/>
        </w:rPr>
        <w:t>-80</w:t>
      </w:r>
      <w:r w:rsidRPr="00573C4C">
        <w:rPr>
          <w:rFonts w:ascii="宋体" w:eastAsia="宋体" w:hAnsi="宋体" w:cs="宋体" w:hint="eastAsia"/>
          <w:kern w:val="0"/>
          <w:sz w:val="24"/>
          <w:szCs w:val="24"/>
        </w:rPr>
        <w:t>℃</w:t>
      </w:r>
      <w:r w:rsidRPr="00573C4C">
        <w:rPr>
          <w:rFonts w:ascii="Times New Roman" w:hAnsi="Times New Roman" w:cs="Times New Roman"/>
          <w:kern w:val="0"/>
          <w:sz w:val="24"/>
          <w:szCs w:val="24"/>
        </w:rPr>
        <w:t>冰箱</w:t>
      </w:r>
      <w:r w:rsidR="001535B4">
        <w:rPr>
          <w:rFonts w:ascii="Times New Roman" w:hAnsi="Times New Roman" w:cs="Times New Roman" w:hint="eastAsia"/>
          <w:kern w:val="0"/>
          <w:sz w:val="24"/>
          <w:szCs w:val="24"/>
        </w:rPr>
        <w:t>取出</w:t>
      </w:r>
      <w:r w:rsidRPr="00573C4C">
        <w:rPr>
          <w:rFonts w:ascii="Times New Roman" w:hAnsi="Times New Roman" w:cs="Times New Roman"/>
          <w:kern w:val="0"/>
          <w:sz w:val="24"/>
          <w:szCs w:val="24"/>
        </w:rPr>
        <w:t>样本，室温冻融，依次加入</w:t>
      </w:r>
      <w:r w:rsidRPr="00573C4C">
        <w:rPr>
          <w:rFonts w:ascii="Times New Roman" w:hAnsi="Times New Roman" w:cs="Times New Roman"/>
          <w:kern w:val="0"/>
          <w:sz w:val="24"/>
          <w:szCs w:val="24"/>
        </w:rPr>
        <w:t>40μl DB</w:t>
      </w:r>
      <w:r w:rsidRPr="00573C4C">
        <w:rPr>
          <w:rFonts w:ascii="Times New Roman" w:hAnsi="Times New Roman" w:cs="Times New Roman"/>
          <w:kern w:val="0"/>
          <w:sz w:val="24"/>
          <w:szCs w:val="24"/>
        </w:rPr>
        <w:t>液、</w:t>
      </w:r>
      <w:r w:rsidRPr="00573C4C">
        <w:rPr>
          <w:rFonts w:ascii="Times New Roman" w:hAnsi="Times New Roman" w:cs="Times New Roman"/>
          <w:kern w:val="0"/>
          <w:sz w:val="24"/>
          <w:szCs w:val="24"/>
        </w:rPr>
        <w:t>160μl Lysozyme</w:t>
      </w:r>
      <w:r w:rsidRPr="00573C4C">
        <w:rPr>
          <w:rFonts w:ascii="Times New Roman" w:hAnsi="Times New Roman" w:cs="Times New Roman"/>
          <w:kern w:val="0"/>
          <w:sz w:val="24"/>
          <w:szCs w:val="24"/>
        </w:rPr>
        <w:t>和</w:t>
      </w:r>
      <w:r w:rsidRPr="00573C4C">
        <w:rPr>
          <w:rFonts w:ascii="Times New Roman" w:hAnsi="Times New Roman" w:cs="Times New Roman"/>
          <w:kern w:val="0"/>
          <w:sz w:val="24"/>
          <w:szCs w:val="24"/>
        </w:rPr>
        <w:t xml:space="preserve">8μl </w:t>
      </w:r>
      <w:proofErr w:type="spellStart"/>
      <w:r w:rsidRPr="00573C4C">
        <w:rPr>
          <w:rFonts w:ascii="Times New Roman" w:hAnsi="Times New Roman" w:cs="Times New Roman"/>
          <w:kern w:val="0"/>
          <w:sz w:val="24"/>
          <w:szCs w:val="24"/>
        </w:rPr>
        <w:t>RNaseA</w:t>
      </w:r>
      <w:proofErr w:type="spellEnd"/>
      <w:r w:rsidR="001535B4">
        <w:rPr>
          <w:rFonts w:ascii="Times New Roman" w:hAnsi="Times New Roman" w:cs="Times New Roman"/>
          <w:kern w:val="0"/>
          <w:sz w:val="24"/>
          <w:szCs w:val="24"/>
        </w:rPr>
        <w:t>，彻底混匀</w:t>
      </w:r>
      <w:r w:rsidR="001535B4">
        <w:rPr>
          <w:rFonts w:ascii="Times New Roman" w:hAnsi="Times New Roman" w:cs="Times New Roman" w:hint="eastAsia"/>
          <w:kern w:val="0"/>
          <w:sz w:val="24"/>
          <w:szCs w:val="24"/>
        </w:rPr>
        <w:t>；</w:t>
      </w:r>
      <w:r w:rsidRPr="00573C4C">
        <w:rPr>
          <w:rFonts w:ascii="Times New Roman" w:hAnsi="Times New Roman" w:cs="Times New Roman"/>
          <w:kern w:val="0"/>
          <w:sz w:val="24"/>
          <w:szCs w:val="24"/>
        </w:rPr>
        <w:t>37</w:t>
      </w:r>
      <w:r w:rsidRPr="00573C4C">
        <w:rPr>
          <w:rFonts w:ascii="宋体" w:eastAsia="宋体" w:hAnsi="宋体" w:cs="宋体" w:hint="eastAsia"/>
          <w:kern w:val="0"/>
          <w:sz w:val="24"/>
          <w:szCs w:val="24"/>
        </w:rPr>
        <w:t>℃</w:t>
      </w:r>
      <w:r w:rsidRPr="00573C4C">
        <w:rPr>
          <w:rFonts w:ascii="Times New Roman" w:hAnsi="Times New Roman" w:cs="Times New Roman"/>
          <w:kern w:val="0"/>
          <w:sz w:val="24"/>
          <w:szCs w:val="24"/>
        </w:rPr>
        <w:t>水浴</w:t>
      </w:r>
      <w:r w:rsidRPr="00573C4C">
        <w:rPr>
          <w:rFonts w:ascii="Times New Roman" w:hAnsi="Times New Roman" w:cs="Times New Roman"/>
          <w:kern w:val="0"/>
          <w:sz w:val="24"/>
          <w:szCs w:val="24"/>
        </w:rPr>
        <w:t>12</w:t>
      </w:r>
      <w:r w:rsidRPr="00573C4C">
        <w:rPr>
          <w:rFonts w:ascii="Times New Roman" w:hAnsi="Times New Roman" w:cs="Times New Roman"/>
          <w:kern w:val="0"/>
          <w:sz w:val="24"/>
          <w:szCs w:val="24"/>
        </w:rPr>
        <w:t>小时；加入</w:t>
      </w:r>
      <w:r w:rsidRPr="00573C4C">
        <w:rPr>
          <w:rFonts w:ascii="Times New Roman" w:hAnsi="Times New Roman" w:cs="Times New Roman"/>
          <w:kern w:val="0"/>
          <w:sz w:val="24"/>
          <w:szCs w:val="24"/>
        </w:rPr>
        <w:t>200μl DLT</w:t>
      </w:r>
      <w:r w:rsidRPr="00573C4C">
        <w:rPr>
          <w:rFonts w:ascii="Times New Roman" w:hAnsi="Times New Roman" w:cs="Times New Roman"/>
          <w:kern w:val="0"/>
          <w:sz w:val="24"/>
          <w:szCs w:val="24"/>
        </w:rPr>
        <w:t>液和</w:t>
      </w:r>
      <w:r w:rsidRPr="00573C4C">
        <w:rPr>
          <w:rFonts w:ascii="Times New Roman" w:hAnsi="Times New Roman" w:cs="Times New Roman"/>
          <w:kern w:val="0"/>
          <w:sz w:val="24"/>
          <w:szCs w:val="24"/>
        </w:rPr>
        <w:t>25μl Proteinase K</w:t>
      </w:r>
      <w:r w:rsidRPr="00573C4C">
        <w:rPr>
          <w:rFonts w:ascii="Times New Roman" w:hAnsi="Times New Roman" w:cs="Times New Roman"/>
          <w:kern w:val="0"/>
          <w:sz w:val="24"/>
          <w:szCs w:val="24"/>
        </w:rPr>
        <w:t>，</w:t>
      </w:r>
      <w:r w:rsidRPr="00573C4C">
        <w:rPr>
          <w:rFonts w:ascii="Times New Roman" w:hAnsi="Times New Roman" w:cs="Times New Roman"/>
          <w:kern w:val="0"/>
          <w:sz w:val="24"/>
          <w:szCs w:val="24"/>
        </w:rPr>
        <w:t>55</w:t>
      </w:r>
      <w:r w:rsidRPr="00573C4C">
        <w:rPr>
          <w:rFonts w:ascii="宋体" w:eastAsia="宋体" w:hAnsi="宋体" w:cs="宋体" w:hint="eastAsia"/>
          <w:kern w:val="0"/>
          <w:sz w:val="24"/>
          <w:szCs w:val="24"/>
        </w:rPr>
        <w:t>℃</w:t>
      </w:r>
      <w:r w:rsidRPr="00573C4C">
        <w:rPr>
          <w:rFonts w:ascii="Times New Roman" w:hAnsi="Times New Roman" w:cs="Times New Roman"/>
          <w:kern w:val="0"/>
          <w:sz w:val="24"/>
          <w:szCs w:val="24"/>
        </w:rPr>
        <w:t>水浴</w:t>
      </w:r>
      <w:r w:rsidRPr="00573C4C">
        <w:rPr>
          <w:rFonts w:ascii="Times New Roman" w:hAnsi="Times New Roman" w:cs="Times New Roman"/>
          <w:kern w:val="0"/>
          <w:sz w:val="24"/>
          <w:szCs w:val="24"/>
        </w:rPr>
        <w:t>2</w:t>
      </w:r>
      <w:r w:rsidRPr="00573C4C">
        <w:rPr>
          <w:rFonts w:ascii="Times New Roman" w:hAnsi="Times New Roman" w:cs="Times New Roman"/>
          <w:kern w:val="0"/>
          <w:sz w:val="24"/>
          <w:szCs w:val="24"/>
        </w:rPr>
        <w:t>小时</w:t>
      </w:r>
      <w:r w:rsidR="001535B4">
        <w:rPr>
          <w:rFonts w:ascii="Times New Roman" w:hAnsi="Times New Roman" w:cs="Times New Roman" w:hint="eastAsia"/>
          <w:kern w:val="0"/>
          <w:sz w:val="24"/>
          <w:szCs w:val="24"/>
        </w:rPr>
        <w:t>；</w:t>
      </w:r>
      <w:r w:rsidRPr="00573C4C">
        <w:rPr>
          <w:rFonts w:ascii="Times New Roman" w:hAnsi="Times New Roman" w:cs="Times New Roman"/>
          <w:kern w:val="0"/>
          <w:sz w:val="24"/>
          <w:szCs w:val="24"/>
        </w:rPr>
        <w:t>冷却</w:t>
      </w:r>
      <w:r w:rsidR="001535B4">
        <w:rPr>
          <w:rFonts w:ascii="Times New Roman" w:hAnsi="Times New Roman" w:cs="Times New Roman" w:hint="eastAsia"/>
          <w:kern w:val="0"/>
          <w:sz w:val="24"/>
          <w:szCs w:val="24"/>
        </w:rPr>
        <w:t>至室温</w:t>
      </w:r>
      <w:r w:rsidRPr="00573C4C">
        <w:rPr>
          <w:rFonts w:ascii="Times New Roman" w:hAnsi="Times New Roman" w:cs="Times New Roman"/>
          <w:kern w:val="0"/>
          <w:sz w:val="24"/>
          <w:szCs w:val="24"/>
        </w:rPr>
        <w:t>后离心（</w:t>
      </w:r>
      <w:r w:rsidRPr="00573C4C">
        <w:rPr>
          <w:rFonts w:ascii="Times New Roman" w:hAnsi="Times New Roman" w:cs="Times New Roman"/>
          <w:kern w:val="0"/>
          <w:sz w:val="24"/>
          <w:szCs w:val="24"/>
        </w:rPr>
        <w:t>&gt;12000×g</w:t>
      </w:r>
      <w:r w:rsidRPr="00573C4C">
        <w:rPr>
          <w:rFonts w:ascii="Times New Roman" w:hAnsi="Times New Roman" w:cs="Times New Roman"/>
          <w:kern w:val="0"/>
          <w:sz w:val="24"/>
          <w:szCs w:val="24"/>
        </w:rPr>
        <w:t>，</w:t>
      </w:r>
      <w:r w:rsidRPr="00573C4C">
        <w:rPr>
          <w:rFonts w:ascii="Times New Roman" w:hAnsi="Times New Roman" w:cs="Times New Roman"/>
          <w:kern w:val="0"/>
          <w:sz w:val="24"/>
          <w:szCs w:val="24"/>
        </w:rPr>
        <w:t>3min</w:t>
      </w:r>
      <w:r w:rsidRPr="00573C4C">
        <w:rPr>
          <w:rFonts w:ascii="Times New Roman" w:hAnsi="Times New Roman" w:cs="Times New Roman"/>
          <w:kern w:val="0"/>
          <w:sz w:val="24"/>
          <w:szCs w:val="24"/>
        </w:rPr>
        <w:t>）；上清移入</w:t>
      </w:r>
      <w:r w:rsidRPr="00573C4C">
        <w:rPr>
          <w:rFonts w:ascii="Times New Roman" w:hAnsi="Times New Roman" w:cs="Times New Roman"/>
          <w:kern w:val="0"/>
          <w:sz w:val="24"/>
          <w:szCs w:val="24"/>
        </w:rPr>
        <w:t>200μl</w:t>
      </w:r>
      <w:r w:rsidRPr="00573C4C">
        <w:rPr>
          <w:rFonts w:ascii="Times New Roman" w:hAnsi="Times New Roman" w:cs="Times New Roman"/>
          <w:kern w:val="0"/>
          <w:sz w:val="24"/>
          <w:szCs w:val="24"/>
        </w:rPr>
        <w:t>无水乙醇的离心管中，混匀后全部移入吸附柱，离心（</w:t>
      </w:r>
      <w:r w:rsidRPr="00573C4C">
        <w:rPr>
          <w:rFonts w:ascii="Times New Roman" w:hAnsi="Times New Roman" w:cs="Times New Roman"/>
          <w:kern w:val="0"/>
          <w:sz w:val="24"/>
          <w:szCs w:val="24"/>
        </w:rPr>
        <w:t>9000×g</w:t>
      </w:r>
      <w:r w:rsidRPr="00573C4C">
        <w:rPr>
          <w:rFonts w:ascii="Times New Roman" w:hAnsi="Times New Roman" w:cs="Times New Roman"/>
          <w:kern w:val="0"/>
          <w:sz w:val="24"/>
          <w:szCs w:val="24"/>
        </w:rPr>
        <w:t>，</w:t>
      </w:r>
      <w:r w:rsidRPr="00573C4C">
        <w:rPr>
          <w:rFonts w:ascii="Times New Roman" w:hAnsi="Times New Roman" w:cs="Times New Roman"/>
          <w:kern w:val="0"/>
          <w:sz w:val="24"/>
          <w:szCs w:val="24"/>
        </w:rPr>
        <w:lastRenderedPageBreak/>
        <w:t>1min</w:t>
      </w:r>
      <w:r w:rsidRPr="00573C4C">
        <w:rPr>
          <w:rFonts w:ascii="Times New Roman" w:hAnsi="Times New Roman" w:cs="Times New Roman"/>
          <w:kern w:val="0"/>
          <w:sz w:val="24"/>
          <w:szCs w:val="24"/>
        </w:rPr>
        <w:t>）；然后分别用</w:t>
      </w:r>
      <w:r w:rsidRPr="00573C4C">
        <w:rPr>
          <w:rFonts w:ascii="Times New Roman" w:hAnsi="Times New Roman" w:cs="Times New Roman"/>
          <w:kern w:val="0"/>
          <w:sz w:val="24"/>
          <w:szCs w:val="24"/>
        </w:rPr>
        <w:t>500μl SW</w:t>
      </w:r>
      <w:r w:rsidRPr="00573C4C">
        <w:rPr>
          <w:rFonts w:ascii="Times New Roman" w:hAnsi="Times New Roman" w:cs="Times New Roman"/>
          <w:kern w:val="0"/>
          <w:sz w:val="24"/>
          <w:szCs w:val="24"/>
        </w:rPr>
        <w:t>液（</w:t>
      </w:r>
      <w:r w:rsidRPr="00573C4C">
        <w:rPr>
          <w:rFonts w:ascii="Times New Roman" w:hAnsi="Times New Roman" w:cs="Times New Roman"/>
          <w:kern w:val="0"/>
          <w:sz w:val="24"/>
          <w:szCs w:val="24"/>
        </w:rPr>
        <w:t>9000×g</w:t>
      </w:r>
      <w:r w:rsidRPr="00573C4C">
        <w:rPr>
          <w:rFonts w:ascii="Times New Roman" w:hAnsi="Times New Roman" w:cs="Times New Roman"/>
          <w:kern w:val="0"/>
          <w:sz w:val="24"/>
          <w:szCs w:val="24"/>
        </w:rPr>
        <w:t>，</w:t>
      </w:r>
      <w:r w:rsidRPr="00573C4C">
        <w:rPr>
          <w:rFonts w:ascii="Times New Roman" w:hAnsi="Times New Roman" w:cs="Times New Roman"/>
          <w:kern w:val="0"/>
          <w:sz w:val="24"/>
          <w:szCs w:val="24"/>
        </w:rPr>
        <w:t>1min</w:t>
      </w:r>
      <w:r w:rsidRPr="00573C4C">
        <w:rPr>
          <w:rFonts w:ascii="Times New Roman" w:hAnsi="Times New Roman" w:cs="Times New Roman"/>
          <w:kern w:val="0"/>
          <w:sz w:val="24"/>
          <w:szCs w:val="24"/>
        </w:rPr>
        <w:t>）、</w:t>
      </w:r>
      <w:r w:rsidRPr="00573C4C">
        <w:rPr>
          <w:rFonts w:ascii="Times New Roman" w:hAnsi="Times New Roman" w:cs="Times New Roman"/>
          <w:kern w:val="0"/>
          <w:sz w:val="24"/>
          <w:szCs w:val="24"/>
        </w:rPr>
        <w:t>600μl WGP</w:t>
      </w:r>
      <w:r w:rsidRPr="00573C4C">
        <w:rPr>
          <w:rFonts w:ascii="Times New Roman" w:hAnsi="Times New Roman" w:cs="Times New Roman"/>
          <w:kern w:val="0"/>
          <w:sz w:val="24"/>
          <w:szCs w:val="24"/>
        </w:rPr>
        <w:t>液（</w:t>
      </w:r>
      <w:r w:rsidRPr="00573C4C">
        <w:rPr>
          <w:rFonts w:ascii="Times New Roman" w:hAnsi="Times New Roman" w:cs="Times New Roman"/>
          <w:kern w:val="0"/>
          <w:sz w:val="24"/>
          <w:szCs w:val="24"/>
        </w:rPr>
        <w:t>9000×g</w:t>
      </w:r>
      <w:r w:rsidRPr="00573C4C">
        <w:rPr>
          <w:rFonts w:ascii="Times New Roman" w:hAnsi="Times New Roman" w:cs="Times New Roman"/>
          <w:kern w:val="0"/>
          <w:sz w:val="24"/>
          <w:szCs w:val="24"/>
        </w:rPr>
        <w:t>，</w:t>
      </w:r>
      <w:r w:rsidRPr="00573C4C">
        <w:rPr>
          <w:rFonts w:ascii="Times New Roman" w:hAnsi="Times New Roman" w:cs="Times New Roman"/>
          <w:kern w:val="0"/>
          <w:sz w:val="24"/>
          <w:szCs w:val="24"/>
        </w:rPr>
        <w:t>1min</w:t>
      </w:r>
      <w:r w:rsidRPr="00573C4C">
        <w:rPr>
          <w:rFonts w:ascii="Times New Roman" w:hAnsi="Times New Roman" w:cs="Times New Roman"/>
          <w:kern w:val="0"/>
          <w:sz w:val="24"/>
          <w:szCs w:val="24"/>
        </w:rPr>
        <w:t>）和</w:t>
      </w:r>
      <w:r w:rsidRPr="00573C4C">
        <w:rPr>
          <w:rFonts w:ascii="Times New Roman" w:hAnsi="Times New Roman" w:cs="Times New Roman"/>
          <w:kern w:val="0"/>
          <w:sz w:val="24"/>
          <w:szCs w:val="24"/>
        </w:rPr>
        <w:t>250μl WGP</w:t>
      </w:r>
      <w:r w:rsidRPr="00573C4C">
        <w:rPr>
          <w:rFonts w:ascii="Times New Roman" w:hAnsi="Times New Roman" w:cs="Times New Roman"/>
          <w:kern w:val="0"/>
          <w:sz w:val="24"/>
          <w:szCs w:val="24"/>
        </w:rPr>
        <w:t>液（</w:t>
      </w:r>
      <w:r w:rsidRPr="00573C4C">
        <w:rPr>
          <w:rFonts w:ascii="Times New Roman" w:hAnsi="Times New Roman" w:cs="Times New Roman"/>
          <w:kern w:val="0"/>
          <w:sz w:val="24"/>
          <w:szCs w:val="24"/>
        </w:rPr>
        <w:t>9000×g</w:t>
      </w:r>
      <w:r w:rsidRPr="00573C4C">
        <w:rPr>
          <w:rFonts w:ascii="Times New Roman" w:hAnsi="Times New Roman" w:cs="Times New Roman"/>
          <w:kern w:val="0"/>
          <w:sz w:val="24"/>
          <w:szCs w:val="24"/>
        </w:rPr>
        <w:t>，</w:t>
      </w:r>
      <w:r w:rsidRPr="00573C4C">
        <w:rPr>
          <w:rFonts w:ascii="Times New Roman" w:hAnsi="Times New Roman" w:cs="Times New Roman"/>
          <w:kern w:val="0"/>
          <w:sz w:val="24"/>
          <w:szCs w:val="24"/>
        </w:rPr>
        <w:t>2min</w:t>
      </w:r>
      <w:r w:rsidRPr="00573C4C">
        <w:rPr>
          <w:rFonts w:ascii="Times New Roman" w:hAnsi="Times New Roman" w:cs="Times New Roman"/>
          <w:kern w:val="0"/>
          <w:sz w:val="24"/>
          <w:szCs w:val="24"/>
        </w:rPr>
        <w:t>）依次洗涤</w:t>
      </w:r>
      <w:proofErr w:type="gramStart"/>
      <w:r w:rsidRPr="00573C4C">
        <w:rPr>
          <w:rFonts w:ascii="Times New Roman" w:hAnsi="Times New Roman" w:cs="Times New Roman"/>
          <w:kern w:val="0"/>
          <w:sz w:val="24"/>
          <w:szCs w:val="24"/>
        </w:rPr>
        <w:t>吸附柱并离心</w:t>
      </w:r>
      <w:proofErr w:type="gramEnd"/>
      <w:r w:rsidRPr="00573C4C">
        <w:rPr>
          <w:rFonts w:ascii="Times New Roman" w:hAnsi="Times New Roman" w:cs="Times New Roman"/>
          <w:kern w:val="0"/>
          <w:sz w:val="24"/>
          <w:szCs w:val="24"/>
        </w:rPr>
        <w:t>；最后用</w:t>
      </w:r>
      <w:r w:rsidRPr="00573C4C">
        <w:rPr>
          <w:rFonts w:ascii="Times New Roman" w:hAnsi="Times New Roman" w:cs="Times New Roman"/>
          <w:kern w:val="0"/>
          <w:sz w:val="24"/>
          <w:szCs w:val="24"/>
        </w:rPr>
        <w:t>60μl T1</w:t>
      </w:r>
      <w:r w:rsidRPr="00573C4C">
        <w:rPr>
          <w:rFonts w:ascii="Times New Roman" w:hAnsi="Times New Roman" w:cs="Times New Roman"/>
          <w:kern w:val="0"/>
          <w:sz w:val="24"/>
          <w:szCs w:val="24"/>
        </w:rPr>
        <w:t>液洗脱吸附柱中的</w:t>
      </w:r>
      <w:r w:rsidRPr="00573C4C">
        <w:rPr>
          <w:rFonts w:ascii="Times New Roman" w:hAnsi="Times New Roman" w:cs="Times New Roman"/>
          <w:kern w:val="0"/>
          <w:sz w:val="24"/>
          <w:szCs w:val="24"/>
        </w:rPr>
        <w:t>DNA</w:t>
      </w:r>
      <w:r w:rsidRPr="00573C4C">
        <w:rPr>
          <w:rFonts w:ascii="Times New Roman" w:hAnsi="Times New Roman" w:cs="Times New Roman"/>
          <w:kern w:val="0"/>
          <w:sz w:val="24"/>
          <w:szCs w:val="24"/>
        </w:rPr>
        <w:t>（</w:t>
      </w:r>
      <w:r w:rsidRPr="00573C4C">
        <w:rPr>
          <w:rFonts w:ascii="Times New Roman" w:hAnsi="Times New Roman" w:cs="Times New Roman"/>
          <w:kern w:val="0"/>
          <w:sz w:val="24"/>
          <w:szCs w:val="24"/>
        </w:rPr>
        <w:t>55</w:t>
      </w:r>
      <w:r w:rsidRPr="00573C4C">
        <w:rPr>
          <w:rFonts w:ascii="宋体" w:eastAsia="宋体" w:hAnsi="宋体" w:cs="宋体" w:hint="eastAsia"/>
          <w:kern w:val="0"/>
          <w:sz w:val="24"/>
          <w:szCs w:val="24"/>
        </w:rPr>
        <w:t>℃</w:t>
      </w:r>
      <w:r w:rsidRPr="00573C4C">
        <w:rPr>
          <w:rFonts w:ascii="Times New Roman" w:hAnsi="Times New Roman" w:cs="Times New Roman"/>
          <w:kern w:val="0"/>
          <w:sz w:val="24"/>
          <w:szCs w:val="24"/>
        </w:rPr>
        <w:t>静置</w:t>
      </w:r>
      <w:r w:rsidRPr="00573C4C">
        <w:rPr>
          <w:rFonts w:ascii="Times New Roman" w:hAnsi="Times New Roman" w:cs="Times New Roman"/>
          <w:kern w:val="0"/>
          <w:sz w:val="24"/>
          <w:szCs w:val="24"/>
        </w:rPr>
        <w:t>5min</w:t>
      </w:r>
      <w:r w:rsidRPr="00573C4C">
        <w:rPr>
          <w:rFonts w:ascii="Times New Roman" w:hAnsi="Times New Roman" w:cs="Times New Roman"/>
          <w:kern w:val="0"/>
          <w:sz w:val="24"/>
          <w:szCs w:val="24"/>
        </w:rPr>
        <w:t>，离心</w:t>
      </w:r>
      <w:r w:rsidRPr="00573C4C">
        <w:rPr>
          <w:rFonts w:ascii="Times New Roman" w:hAnsi="Times New Roman" w:cs="Times New Roman"/>
          <w:kern w:val="0"/>
          <w:sz w:val="24"/>
          <w:szCs w:val="24"/>
        </w:rPr>
        <w:t>9000×g</w:t>
      </w:r>
      <w:r w:rsidRPr="00573C4C">
        <w:rPr>
          <w:rFonts w:ascii="Times New Roman" w:hAnsi="Times New Roman" w:cs="Times New Roman"/>
          <w:kern w:val="0"/>
          <w:sz w:val="24"/>
          <w:szCs w:val="24"/>
        </w:rPr>
        <w:t>，</w:t>
      </w:r>
      <w:r w:rsidRPr="00573C4C">
        <w:rPr>
          <w:rFonts w:ascii="Times New Roman" w:hAnsi="Times New Roman" w:cs="Times New Roman"/>
          <w:kern w:val="0"/>
          <w:sz w:val="24"/>
          <w:szCs w:val="24"/>
        </w:rPr>
        <w:t>2min</w:t>
      </w:r>
      <w:r w:rsidRPr="00573C4C">
        <w:rPr>
          <w:rFonts w:ascii="Times New Roman" w:hAnsi="Times New Roman" w:cs="Times New Roman"/>
          <w:kern w:val="0"/>
          <w:sz w:val="24"/>
          <w:szCs w:val="24"/>
        </w:rPr>
        <w:t>）</w:t>
      </w:r>
      <w:r w:rsidRPr="00573C4C">
        <w:rPr>
          <w:rFonts w:ascii="Times New Roman" w:hAnsi="Times New Roman" w:cs="Times New Roman"/>
          <w:kern w:val="0"/>
          <w:sz w:val="24"/>
          <w:szCs w:val="24"/>
        </w:rPr>
        <w:t>2</w:t>
      </w:r>
      <w:r w:rsidRPr="00573C4C">
        <w:rPr>
          <w:rFonts w:ascii="Times New Roman" w:hAnsi="Times New Roman" w:cs="Times New Roman"/>
          <w:kern w:val="0"/>
          <w:sz w:val="24"/>
          <w:szCs w:val="24"/>
        </w:rPr>
        <w:t>次至</w:t>
      </w:r>
      <w:r w:rsidRPr="00573C4C">
        <w:rPr>
          <w:rFonts w:ascii="Times New Roman" w:hAnsi="Times New Roman" w:cs="Times New Roman"/>
          <w:kern w:val="0"/>
          <w:sz w:val="24"/>
          <w:szCs w:val="24"/>
        </w:rPr>
        <w:t>1.5ml</w:t>
      </w:r>
      <w:r w:rsidRPr="00573C4C">
        <w:rPr>
          <w:rFonts w:ascii="Times New Roman" w:hAnsi="Times New Roman" w:cs="Times New Roman"/>
          <w:kern w:val="0"/>
          <w:sz w:val="24"/>
          <w:szCs w:val="24"/>
        </w:rPr>
        <w:t>无菌离心管中。提取的样本总</w:t>
      </w:r>
      <w:r w:rsidRPr="00573C4C">
        <w:rPr>
          <w:rFonts w:ascii="Times New Roman" w:hAnsi="Times New Roman" w:cs="Times New Roman"/>
          <w:kern w:val="0"/>
          <w:sz w:val="24"/>
          <w:szCs w:val="24"/>
        </w:rPr>
        <w:t>DNA</w:t>
      </w:r>
      <w:r w:rsidRPr="00573C4C">
        <w:rPr>
          <w:rFonts w:ascii="Times New Roman" w:hAnsi="Times New Roman" w:cs="Times New Roman"/>
          <w:kern w:val="0"/>
          <w:sz w:val="24"/>
          <w:szCs w:val="24"/>
        </w:rPr>
        <w:t>置于</w:t>
      </w:r>
      <w:r w:rsidRPr="00573C4C">
        <w:rPr>
          <w:rFonts w:ascii="Times New Roman" w:hAnsi="Times New Roman" w:cs="Times New Roman"/>
          <w:kern w:val="0"/>
          <w:sz w:val="24"/>
          <w:szCs w:val="24"/>
        </w:rPr>
        <w:t>-20</w:t>
      </w:r>
      <w:r w:rsidRPr="00573C4C">
        <w:rPr>
          <w:rFonts w:ascii="宋体" w:eastAsia="宋体" w:hAnsi="宋体" w:cs="宋体" w:hint="eastAsia"/>
          <w:kern w:val="0"/>
          <w:sz w:val="24"/>
          <w:szCs w:val="24"/>
        </w:rPr>
        <w:t>℃</w:t>
      </w:r>
      <w:r w:rsidRPr="00573C4C">
        <w:rPr>
          <w:rFonts w:ascii="Times New Roman" w:hAnsi="Times New Roman" w:cs="Times New Roman"/>
          <w:kern w:val="0"/>
          <w:sz w:val="24"/>
          <w:szCs w:val="24"/>
        </w:rPr>
        <w:t>冰箱保存、备用。</w:t>
      </w:r>
    </w:p>
    <w:p w:rsidR="00811207" w:rsidRPr="00573C4C" w:rsidRDefault="00811207" w:rsidP="00811207">
      <w:pPr>
        <w:autoSpaceDE w:val="0"/>
        <w:autoSpaceDN w:val="0"/>
        <w:adjustRightInd w:val="0"/>
        <w:spacing w:after="100" w:afterAutospacing="1" w:line="360" w:lineRule="auto"/>
        <w:jc w:val="left"/>
        <w:rPr>
          <w:rFonts w:ascii="Times New Roman" w:hAnsi="Times New Roman" w:cs="Times New Roman"/>
          <w:b/>
          <w:kern w:val="0"/>
          <w:sz w:val="24"/>
          <w:szCs w:val="24"/>
        </w:rPr>
      </w:pPr>
      <w:r w:rsidRPr="00573C4C">
        <w:rPr>
          <w:rFonts w:ascii="Times New Roman" w:hAnsi="Times New Roman" w:cs="Times New Roman"/>
          <w:b/>
          <w:kern w:val="0"/>
          <w:sz w:val="24"/>
          <w:szCs w:val="24"/>
        </w:rPr>
        <w:t>样本细菌基因组</w:t>
      </w:r>
      <w:r w:rsidRPr="00573C4C">
        <w:rPr>
          <w:rFonts w:ascii="Times New Roman" w:hAnsi="Times New Roman" w:cs="Times New Roman"/>
          <w:b/>
          <w:kern w:val="0"/>
          <w:sz w:val="24"/>
          <w:szCs w:val="24"/>
        </w:rPr>
        <w:t>DNA</w:t>
      </w:r>
      <w:r w:rsidRPr="00573C4C">
        <w:rPr>
          <w:rFonts w:ascii="Times New Roman" w:hAnsi="Times New Roman" w:cs="Times New Roman"/>
          <w:b/>
          <w:kern w:val="0"/>
          <w:sz w:val="24"/>
          <w:szCs w:val="24"/>
        </w:rPr>
        <w:t>巢式</w:t>
      </w:r>
      <w:r w:rsidRPr="00573C4C">
        <w:rPr>
          <w:rFonts w:ascii="Times New Roman" w:hAnsi="Times New Roman" w:cs="Times New Roman"/>
          <w:b/>
          <w:kern w:val="0"/>
          <w:sz w:val="24"/>
          <w:szCs w:val="24"/>
        </w:rPr>
        <w:t>PCR</w:t>
      </w:r>
      <w:r w:rsidRPr="00573C4C">
        <w:rPr>
          <w:rFonts w:ascii="Times New Roman" w:hAnsi="Times New Roman" w:cs="Times New Roman"/>
          <w:b/>
          <w:kern w:val="0"/>
          <w:sz w:val="24"/>
          <w:szCs w:val="24"/>
        </w:rPr>
        <w:t>：</w:t>
      </w:r>
    </w:p>
    <w:p w:rsidR="00811207" w:rsidRDefault="00811207" w:rsidP="00811207">
      <w:pPr>
        <w:autoSpaceDE w:val="0"/>
        <w:autoSpaceDN w:val="0"/>
        <w:adjustRightInd w:val="0"/>
        <w:spacing w:after="100" w:afterAutospacing="1" w:line="360" w:lineRule="auto"/>
        <w:ind w:firstLineChars="200" w:firstLine="480"/>
        <w:jc w:val="left"/>
        <w:rPr>
          <w:rFonts w:ascii="Times New Roman" w:hAnsi="Times New Roman" w:cs="Times New Roman"/>
          <w:kern w:val="0"/>
          <w:sz w:val="24"/>
          <w:szCs w:val="24"/>
        </w:rPr>
      </w:pPr>
      <w:r w:rsidRPr="00573C4C">
        <w:rPr>
          <w:rFonts w:ascii="Times New Roman" w:hAnsi="Times New Roman" w:cs="Times New Roman"/>
          <w:kern w:val="0"/>
          <w:sz w:val="24"/>
          <w:szCs w:val="24"/>
        </w:rPr>
        <w:t>将细菌基因组</w:t>
      </w:r>
      <w:r w:rsidRPr="00573C4C">
        <w:rPr>
          <w:rFonts w:ascii="Times New Roman" w:hAnsi="Times New Roman" w:cs="Times New Roman"/>
          <w:kern w:val="0"/>
          <w:sz w:val="24"/>
          <w:szCs w:val="24"/>
        </w:rPr>
        <w:t>DNA</w:t>
      </w:r>
      <w:r w:rsidR="001535B4">
        <w:rPr>
          <w:rFonts w:ascii="Times New Roman" w:hAnsi="Times New Roman" w:cs="Times New Roman" w:hint="eastAsia"/>
          <w:kern w:val="0"/>
          <w:sz w:val="24"/>
          <w:szCs w:val="24"/>
        </w:rPr>
        <w:t>样本</w:t>
      </w:r>
      <w:r w:rsidRPr="00573C4C">
        <w:rPr>
          <w:rFonts w:ascii="Times New Roman" w:hAnsi="Times New Roman" w:cs="Times New Roman"/>
          <w:kern w:val="0"/>
          <w:sz w:val="24"/>
          <w:szCs w:val="24"/>
        </w:rPr>
        <w:t>进行巢式</w:t>
      </w:r>
      <w:r w:rsidRPr="00573C4C">
        <w:rPr>
          <w:rFonts w:ascii="Times New Roman" w:hAnsi="Times New Roman" w:cs="Times New Roman"/>
          <w:kern w:val="0"/>
          <w:sz w:val="24"/>
          <w:szCs w:val="24"/>
        </w:rPr>
        <w:t>PCR</w:t>
      </w:r>
      <w:r w:rsidRPr="00573C4C">
        <w:rPr>
          <w:rFonts w:ascii="Times New Roman" w:hAnsi="Times New Roman" w:cs="Times New Roman"/>
          <w:kern w:val="0"/>
          <w:sz w:val="24"/>
          <w:szCs w:val="24"/>
        </w:rPr>
        <w:t>扩增，巢式</w:t>
      </w:r>
      <w:r w:rsidRPr="00573C4C">
        <w:rPr>
          <w:rFonts w:ascii="Times New Roman" w:hAnsi="Times New Roman" w:cs="Times New Roman"/>
          <w:kern w:val="0"/>
          <w:sz w:val="24"/>
          <w:szCs w:val="24"/>
        </w:rPr>
        <w:t>PCR</w:t>
      </w:r>
      <w:r w:rsidRPr="00573C4C">
        <w:rPr>
          <w:rFonts w:ascii="Times New Roman" w:hAnsi="Times New Roman" w:cs="Times New Roman"/>
          <w:kern w:val="0"/>
          <w:sz w:val="24"/>
          <w:szCs w:val="24"/>
        </w:rPr>
        <w:t>的引物为</w:t>
      </w:r>
      <w:r w:rsidRPr="00573C4C">
        <w:rPr>
          <w:rFonts w:ascii="Times New Roman" w:hAnsi="Times New Roman" w:cs="Times New Roman"/>
          <w:kern w:val="0"/>
          <w:sz w:val="24"/>
          <w:szCs w:val="24"/>
        </w:rPr>
        <w:t>S-D-Bact-0008-a-S-20 /S-*-Univ-1492-b-A-21</w:t>
      </w:r>
      <w:r w:rsidRPr="00573C4C">
        <w:rPr>
          <w:rFonts w:ascii="Times New Roman" w:hAnsi="Times New Roman" w:cs="Times New Roman"/>
          <w:kern w:val="0"/>
          <w:sz w:val="24"/>
          <w:szCs w:val="24"/>
          <w:vertAlign w:val="superscript"/>
        </w:rPr>
        <w:fldChar w:fldCharType="begin"/>
      </w:r>
      <w:r w:rsidR="001C0082">
        <w:rPr>
          <w:rFonts w:ascii="Times New Roman" w:hAnsi="Times New Roman" w:cs="Times New Roman"/>
          <w:kern w:val="0"/>
          <w:sz w:val="24"/>
          <w:szCs w:val="24"/>
          <w:vertAlign w:val="superscript"/>
        </w:rPr>
        <w:instrText xml:space="preserve"> ADDIN EN.CITE &lt;EndNote&gt;&lt;Cite&gt;&lt;Author&gt;Weisburg&lt;/Author&gt;&lt;Year&gt;1991&lt;/Year&gt;&lt;RecNum&gt;364&lt;/RecNum&gt;&lt;DisplayText&gt;[8]&lt;/DisplayText&gt;&lt;record&gt;&lt;rec-number&gt;364&lt;/rec-number&gt;&lt;foreign-keys&gt;&lt;key app="EN" db-id="w02ss0099dzdr3ea0rapdt99ax0vt99wztvw"&gt;364&lt;/key&gt;&lt;/foreign-keys&gt;&lt;ref-type name="Journal Article"&gt;17&lt;/ref-type&gt;&lt;contributors&gt;&lt;authors&gt;&lt;author&gt;Weisburg, W. G.&lt;/author&gt;&lt;author&gt;Barns, S. M.&lt;/author&gt;&lt;author&gt;Pelletier, D. A.&lt;/author&gt;&lt;author&gt;Lane, D. J.&lt;/author&gt;&lt;/authors&gt;&lt;/contributors&gt;&lt;auth-address&gt;GENE-TRAK Systems, Framingham, Massachusetts 01701.&lt;/auth-address&gt;&lt;titles&gt;&lt;title&gt;16S ribosomal DNA amplification for phylogenetic study&lt;/title&gt;&lt;secondary-title&gt;J Bacteriol&lt;/secondary-title&gt;&lt;alt-title&gt;Journal of bacteriology&lt;/alt-title&gt;&lt;/titles&gt;&lt;periodical&gt;&lt;full-title&gt;J Bacteriol&lt;/full-title&gt;&lt;abbr-1&gt;Journal of bacteriology&lt;/abbr-1&gt;&lt;/periodical&gt;&lt;alt-periodical&gt;&lt;full-title&gt;J Bacteriol&lt;/full-title&gt;&lt;abbr-1&gt;Journal of bacteriology&lt;/abbr-1&gt;&lt;/alt-periodical&gt;&lt;pages&gt;697-703&lt;/pages&gt;&lt;volume&gt;173&lt;/volume&gt;&lt;number&gt;2&lt;/number&gt;&lt;keywords&gt;&lt;keyword&gt;Bacteria/*genetics&lt;/keyword&gt;&lt;keyword&gt;Base Sequence&lt;/keyword&gt;&lt;keyword&gt;Cloning, Molecular&lt;/keyword&gt;&lt;keyword&gt;DNA, Bacterial/*genetics&lt;/keyword&gt;&lt;keyword&gt;DNA, Ribosomal/*genetics&lt;/keyword&gt;&lt;keyword&gt;Escherichia coli/genetics&lt;/keyword&gt;&lt;keyword&gt;Molecular Sequence Data&lt;/keyword&gt;&lt;keyword&gt;Oligonucleotide Probes&lt;/keyword&gt;&lt;keyword&gt;*Phylogeny&lt;/keyword&gt;&lt;keyword&gt;Polymerase Chain Reaction/methods&lt;/keyword&gt;&lt;keyword&gt;RNA, Ribosomal, 16S/*genetics&lt;/keyword&gt;&lt;keyword&gt;Sequence Homology, Nucleic Acid&lt;/keyword&gt;&lt;keyword&gt;Species Specificity&lt;/keyword&gt;&lt;/keywords&gt;&lt;dates&gt;&lt;year&gt;1991&lt;/year&gt;&lt;pub-dates&gt;&lt;date&gt;Jan&lt;/date&gt;&lt;/pub-dates&gt;&lt;/dates&gt;&lt;isbn&gt;0021-9193 (Print)&amp;#xD;0021-9193 (Linking)&lt;/isbn&gt;&lt;accession-num&gt;1987160&lt;/accession-num&gt;&lt;urls&gt;&lt;related-urls&gt;&lt;url&gt;http://www.ncbi.nlm.nih.gov/pubmed/1987160&lt;/url&gt;&lt;/related-urls&gt;&lt;/urls&gt;&lt;custom2&gt;207061&lt;/custom2&gt;&lt;/record&gt;&lt;/Cite&gt;&lt;/EndNote&gt;</w:instrText>
      </w:r>
      <w:r w:rsidRPr="00573C4C">
        <w:rPr>
          <w:rFonts w:ascii="Times New Roman" w:hAnsi="Times New Roman" w:cs="Times New Roman"/>
          <w:kern w:val="0"/>
          <w:sz w:val="24"/>
          <w:szCs w:val="24"/>
          <w:vertAlign w:val="superscript"/>
        </w:rPr>
        <w:fldChar w:fldCharType="separate"/>
      </w:r>
      <w:r w:rsidR="001C0082">
        <w:rPr>
          <w:rFonts w:ascii="Times New Roman" w:hAnsi="Times New Roman" w:cs="Times New Roman"/>
          <w:noProof/>
          <w:kern w:val="0"/>
          <w:sz w:val="24"/>
          <w:szCs w:val="24"/>
          <w:vertAlign w:val="superscript"/>
        </w:rPr>
        <w:t>[</w:t>
      </w:r>
      <w:hyperlink w:anchor="_ENREF_8" w:tooltip="Weisburg, 1991 #364" w:history="1">
        <w:r w:rsidR="00920D72">
          <w:rPr>
            <w:rFonts w:ascii="Times New Roman" w:hAnsi="Times New Roman" w:cs="Times New Roman"/>
            <w:noProof/>
            <w:kern w:val="0"/>
            <w:sz w:val="24"/>
            <w:szCs w:val="24"/>
            <w:vertAlign w:val="superscript"/>
          </w:rPr>
          <w:t>8</w:t>
        </w:r>
      </w:hyperlink>
      <w:r w:rsidR="001C0082">
        <w:rPr>
          <w:rFonts w:ascii="Times New Roman" w:hAnsi="Times New Roman" w:cs="Times New Roman"/>
          <w:noProof/>
          <w:kern w:val="0"/>
          <w:sz w:val="24"/>
          <w:szCs w:val="24"/>
          <w:vertAlign w:val="superscript"/>
        </w:rPr>
        <w:t>]</w:t>
      </w:r>
      <w:r w:rsidRPr="00573C4C">
        <w:rPr>
          <w:rFonts w:ascii="Times New Roman" w:hAnsi="Times New Roman" w:cs="Times New Roman"/>
          <w:kern w:val="0"/>
          <w:sz w:val="24"/>
          <w:szCs w:val="24"/>
          <w:vertAlign w:val="superscript"/>
        </w:rPr>
        <w:fldChar w:fldCharType="end"/>
      </w:r>
      <w:r w:rsidRPr="00573C4C">
        <w:rPr>
          <w:rFonts w:ascii="Times New Roman" w:hAnsi="Times New Roman" w:cs="Times New Roman"/>
          <w:kern w:val="0"/>
          <w:sz w:val="24"/>
          <w:szCs w:val="24"/>
        </w:rPr>
        <w:t>和</w:t>
      </w:r>
      <w:r w:rsidRPr="00573C4C">
        <w:rPr>
          <w:rFonts w:ascii="Times New Roman" w:hAnsi="Times New Roman" w:cs="Times New Roman"/>
          <w:kern w:val="0"/>
          <w:sz w:val="24"/>
          <w:szCs w:val="24"/>
        </w:rPr>
        <w:t>HDA1-GC/HDA2</w:t>
      </w:r>
      <w:r w:rsidRPr="00573C4C">
        <w:rPr>
          <w:rFonts w:ascii="Times New Roman" w:hAnsi="Times New Roman" w:cs="Times New Roman"/>
          <w:kern w:val="0"/>
          <w:sz w:val="24"/>
          <w:szCs w:val="24"/>
          <w:vertAlign w:val="superscript"/>
        </w:rPr>
        <w:fldChar w:fldCharType="begin">
          <w:fldData xml:space="preserve">PEVuZE5vdGU+PENpdGU+PEF1dGhvcj5WaXRhbGk8L0F1dGhvcj48WWVhcj4yMDA3PC9ZZWFyPjxS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</w:fldData>
        </w:fldChar>
      </w:r>
      <w:r w:rsidR="001C0082">
        <w:rPr>
          <w:rFonts w:ascii="Times New Roman" w:hAnsi="Times New Roman" w:cs="Times New Roman"/>
          <w:kern w:val="0"/>
          <w:sz w:val="24"/>
          <w:szCs w:val="24"/>
          <w:vertAlign w:val="superscript"/>
        </w:rPr>
        <w:instrText xml:space="preserve"> ADDIN EN.CITE </w:instrText>
      </w:r>
      <w:r w:rsidR="001C0082">
        <w:rPr>
          <w:rFonts w:ascii="Times New Roman" w:hAnsi="Times New Roman" w:cs="Times New Roman"/>
          <w:kern w:val="0"/>
          <w:sz w:val="24"/>
          <w:szCs w:val="24"/>
          <w:vertAlign w:val="superscript"/>
        </w:rPr>
        <w:fldChar w:fldCharType="begin">
          <w:fldData xml:space="preserve">PEVuZE5vdGU+PENpdGU+PEF1dGhvcj5WaXRhbGk8L0F1dGhvcj48WWVhcj4yMDA3PC9ZZWFyPjxS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</w:fldData>
        </w:fldChar>
      </w:r>
      <w:r w:rsidR="001C0082">
        <w:rPr>
          <w:rFonts w:ascii="Times New Roman" w:hAnsi="Times New Roman" w:cs="Times New Roman"/>
          <w:kern w:val="0"/>
          <w:sz w:val="24"/>
          <w:szCs w:val="24"/>
          <w:vertAlign w:val="superscript"/>
        </w:rPr>
        <w:instrText xml:space="preserve"> ADDIN EN.CITE.DATA </w:instrText>
      </w:r>
      <w:r w:rsidR="001C0082">
        <w:rPr>
          <w:rFonts w:ascii="Times New Roman" w:hAnsi="Times New Roman" w:cs="Times New Roman"/>
          <w:kern w:val="0"/>
          <w:sz w:val="24"/>
          <w:szCs w:val="24"/>
          <w:vertAlign w:val="superscript"/>
        </w:rPr>
      </w:r>
      <w:r w:rsidR="001C0082">
        <w:rPr>
          <w:rFonts w:ascii="Times New Roman" w:hAnsi="Times New Roman" w:cs="Times New Roman"/>
          <w:kern w:val="0"/>
          <w:sz w:val="24"/>
          <w:szCs w:val="24"/>
          <w:vertAlign w:val="superscript"/>
        </w:rPr>
        <w:fldChar w:fldCharType="end"/>
      </w:r>
      <w:r w:rsidRPr="00573C4C">
        <w:rPr>
          <w:rFonts w:ascii="Times New Roman" w:hAnsi="Times New Roman" w:cs="Times New Roman"/>
          <w:kern w:val="0"/>
          <w:sz w:val="24"/>
          <w:szCs w:val="24"/>
          <w:vertAlign w:val="superscript"/>
        </w:rPr>
      </w:r>
      <w:r w:rsidRPr="00573C4C">
        <w:rPr>
          <w:rFonts w:ascii="Times New Roman" w:hAnsi="Times New Roman" w:cs="Times New Roman"/>
          <w:kern w:val="0"/>
          <w:sz w:val="24"/>
          <w:szCs w:val="24"/>
          <w:vertAlign w:val="superscript"/>
        </w:rPr>
        <w:fldChar w:fldCharType="separate"/>
      </w:r>
      <w:r w:rsidR="001C0082">
        <w:rPr>
          <w:rFonts w:ascii="Times New Roman" w:hAnsi="Times New Roman" w:cs="Times New Roman"/>
          <w:noProof/>
          <w:kern w:val="0"/>
          <w:sz w:val="24"/>
          <w:szCs w:val="24"/>
          <w:vertAlign w:val="superscript"/>
        </w:rPr>
        <w:t>[</w:t>
      </w:r>
      <w:hyperlink w:anchor="_ENREF_9" w:tooltip="Vitali, 2007 #365" w:history="1">
        <w:r w:rsidR="00920D72">
          <w:rPr>
            <w:rFonts w:ascii="Times New Roman" w:hAnsi="Times New Roman" w:cs="Times New Roman"/>
            <w:noProof/>
            <w:kern w:val="0"/>
            <w:sz w:val="24"/>
            <w:szCs w:val="24"/>
            <w:vertAlign w:val="superscript"/>
          </w:rPr>
          <w:t>9</w:t>
        </w:r>
      </w:hyperlink>
      <w:r w:rsidR="001C0082">
        <w:rPr>
          <w:rFonts w:ascii="Times New Roman" w:hAnsi="Times New Roman" w:cs="Times New Roman"/>
          <w:noProof/>
          <w:kern w:val="0"/>
          <w:sz w:val="24"/>
          <w:szCs w:val="24"/>
          <w:vertAlign w:val="superscript"/>
        </w:rPr>
        <w:t>]</w:t>
      </w:r>
      <w:r w:rsidRPr="00573C4C">
        <w:rPr>
          <w:rFonts w:ascii="Times New Roman" w:hAnsi="Times New Roman" w:cs="Times New Roman"/>
          <w:kern w:val="0"/>
          <w:sz w:val="24"/>
          <w:szCs w:val="24"/>
          <w:vertAlign w:val="superscript"/>
        </w:rPr>
        <w:fldChar w:fldCharType="end"/>
      </w:r>
      <w:r w:rsidRPr="00573C4C">
        <w:rPr>
          <w:rFonts w:ascii="Times New Roman" w:hAnsi="Times New Roman" w:cs="Times New Roman"/>
          <w:kern w:val="0"/>
          <w:sz w:val="24"/>
          <w:szCs w:val="24"/>
        </w:rPr>
        <w:t>，其基因序列和扩增产物碱基数见表</w:t>
      </w:r>
      <w:r w:rsidRPr="00573C4C">
        <w:rPr>
          <w:rFonts w:ascii="Times New Roman" w:hAnsi="Times New Roman" w:cs="Times New Roman"/>
          <w:kern w:val="0"/>
          <w:sz w:val="24"/>
          <w:szCs w:val="24"/>
        </w:rPr>
        <w:t>1</w:t>
      </w:r>
      <w:r w:rsidRPr="00573C4C">
        <w:rPr>
          <w:rFonts w:ascii="Times New Roman" w:hAnsi="Times New Roman" w:cs="Times New Roman"/>
          <w:kern w:val="0"/>
          <w:sz w:val="24"/>
          <w:szCs w:val="24"/>
        </w:rPr>
        <w:t>。</w:t>
      </w:r>
      <w:r w:rsidRPr="00573C4C">
        <w:rPr>
          <w:rFonts w:ascii="Times New Roman" w:hAnsi="Times New Roman" w:cs="Times New Roman"/>
          <w:kern w:val="0"/>
          <w:sz w:val="24"/>
          <w:szCs w:val="24"/>
        </w:rPr>
        <w:t>S-D-Bact-0008-a-S-20 /S-*-Univ-1492-b-A-21</w:t>
      </w:r>
      <w:r w:rsidRPr="00573C4C">
        <w:rPr>
          <w:rFonts w:ascii="Times New Roman" w:hAnsi="Times New Roman" w:cs="Times New Roman"/>
          <w:kern w:val="0"/>
          <w:sz w:val="24"/>
          <w:szCs w:val="24"/>
        </w:rPr>
        <w:t>为扩增细菌基因组</w:t>
      </w:r>
      <w:r w:rsidRPr="00573C4C">
        <w:rPr>
          <w:rFonts w:ascii="Times New Roman" w:hAnsi="Times New Roman" w:cs="Times New Roman"/>
          <w:kern w:val="0"/>
          <w:sz w:val="24"/>
          <w:szCs w:val="24"/>
        </w:rPr>
        <w:t xml:space="preserve">16S </w:t>
      </w:r>
      <w:proofErr w:type="spellStart"/>
      <w:r w:rsidRPr="00573C4C">
        <w:rPr>
          <w:rFonts w:ascii="Times New Roman" w:hAnsi="Times New Roman" w:cs="Times New Roman"/>
          <w:kern w:val="0"/>
          <w:sz w:val="24"/>
          <w:szCs w:val="24"/>
        </w:rPr>
        <w:t>rRNA</w:t>
      </w:r>
      <w:proofErr w:type="spellEnd"/>
      <w:r w:rsidRPr="00573C4C">
        <w:rPr>
          <w:rFonts w:ascii="Times New Roman" w:hAnsi="Times New Roman" w:cs="Times New Roman"/>
          <w:kern w:val="0"/>
          <w:sz w:val="24"/>
          <w:szCs w:val="24"/>
        </w:rPr>
        <w:t>基因的引物，其扩增长度涵盖了</w:t>
      </w:r>
      <w:r w:rsidRPr="00573C4C">
        <w:rPr>
          <w:rFonts w:ascii="Times New Roman" w:hAnsi="Times New Roman" w:cs="Times New Roman"/>
          <w:kern w:val="0"/>
          <w:sz w:val="24"/>
          <w:szCs w:val="24"/>
        </w:rPr>
        <w:t xml:space="preserve">16S </w:t>
      </w:r>
      <w:proofErr w:type="spellStart"/>
      <w:r w:rsidRPr="00573C4C">
        <w:rPr>
          <w:rFonts w:ascii="Times New Roman" w:hAnsi="Times New Roman" w:cs="Times New Roman"/>
          <w:kern w:val="0"/>
          <w:sz w:val="24"/>
          <w:szCs w:val="24"/>
        </w:rPr>
        <w:t>rDNA</w:t>
      </w:r>
      <w:proofErr w:type="spellEnd"/>
      <w:r w:rsidRPr="00573C4C">
        <w:rPr>
          <w:rFonts w:ascii="Times New Roman" w:hAnsi="Times New Roman" w:cs="Times New Roman"/>
          <w:kern w:val="0"/>
          <w:sz w:val="24"/>
          <w:szCs w:val="24"/>
        </w:rPr>
        <w:t>的全长，长度约为</w:t>
      </w:r>
      <w:r w:rsidRPr="00573C4C">
        <w:rPr>
          <w:rFonts w:ascii="Times New Roman" w:hAnsi="Times New Roman" w:cs="Times New Roman"/>
          <w:kern w:val="0"/>
          <w:sz w:val="24"/>
          <w:szCs w:val="24"/>
        </w:rPr>
        <w:t>1500bp</w:t>
      </w:r>
      <w:r w:rsidRPr="00573C4C">
        <w:rPr>
          <w:rFonts w:ascii="Times New Roman" w:hAnsi="Times New Roman" w:cs="Times New Roman"/>
          <w:kern w:val="0"/>
          <w:sz w:val="24"/>
          <w:szCs w:val="24"/>
        </w:rPr>
        <w:t>；</w:t>
      </w:r>
      <w:r w:rsidRPr="00573C4C">
        <w:rPr>
          <w:rFonts w:ascii="Times New Roman" w:hAnsi="Times New Roman" w:cs="Times New Roman"/>
          <w:kern w:val="0"/>
          <w:sz w:val="24"/>
          <w:szCs w:val="24"/>
        </w:rPr>
        <w:t>HDA1-GC/HDA2</w:t>
      </w:r>
      <w:r w:rsidRPr="00573C4C">
        <w:rPr>
          <w:rFonts w:ascii="Times New Roman" w:hAnsi="Times New Roman" w:cs="Times New Roman"/>
          <w:kern w:val="0"/>
          <w:sz w:val="24"/>
          <w:szCs w:val="24"/>
        </w:rPr>
        <w:t>是扩增细菌基因组</w:t>
      </w:r>
      <w:r w:rsidRPr="00573C4C">
        <w:rPr>
          <w:rFonts w:ascii="Times New Roman" w:hAnsi="Times New Roman" w:cs="Times New Roman"/>
          <w:kern w:val="0"/>
          <w:sz w:val="24"/>
          <w:szCs w:val="24"/>
        </w:rPr>
        <w:t xml:space="preserve">16S </w:t>
      </w:r>
      <w:proofErr w:type="spellStart"/>
      <w:r w:rsidRPr="00573C4C">
        <w:rPr>
          <w:rFonts w:ascii="Times New Roman" w:hAnsi="Times New Roman" w:cs="Times New Roman"/>
          <w:kern w:val="0"/>
          <w:sz w:val="24"/>
          <w:szCs w:val="24"/>
        </w:rPr>
        <w:t>rRNA</w:t>
      </w:r>
      <w:proofErr w:type="spellEnd"/>
      <w:r w:rsidRPr="00573C4C">
        <w:rPr>
          <w:rFonts w:ascii="Times New Roman" w:hAnsi="Times New Roman" w:cs="Times New Roman"/>
          <w:kern w:val="0"/>
          <w:sz w:val="24"/>
          <w:szCs w:val="24"/>
        </w:rPr>
        <w:t>基因的</w:t>
      </w:r>
      <w:r w:rsidRPr="00573C4C">
        <w:rPr>
          <w:rFonts w:ascii="Times New Roman" w:hAnsi="Times New Roman" w:cs="Times New Roman"/>
          <w:kern w:val="0"/>
          <w:sz w:val="24"/>
          <w:szCs w:val="24"/>
        </w:rPr>
        <w:t>V2-V3</w:t>
      </w:r>
      <w:r w:rsidRPr="00573C4C">
        <w:rPr>
          <w:rFonts w:ascii="Times New Roman" w:hAnsi="Times New Roman" w:cs="Times New Roman"/>
          <w:kern w:val="0"/>
          <w:sz w:val="24"/>
          <w:szCs w:val="24"/>
        </w:rPr>
        <w:t>可变区（位点</w:t>
      </w:r>
      <w:r w:rsidRPr="00573C4C">
        <w:rPr>
          <w:rFonts w:ascii="Times New Roman" w:hAnsi="Times New Roman" w:cs="Times New Roman"/>
          <w:kern w:val="0"/>
          <w:sz w:val="24"/>
          <w:szCs w:val="24"/>
        </w:rPr>
        <w:t>339-539</w:t>
      </w:r>
      <w:r w:rsidRPr="00573C4C">
        <w:rPr>
          <w:rFonts w:ascii="Times New Roman" w:hAnsi="Times New Roman" w:cs="Times New Roman"/>
          <w:kern w:val="0"/>
          <w:sz w:val="24"/>
          <w:szCs w:val="24"/>
        </w:rPr>
        <w:t>）的引物，其扩增产物为</w:t>
      </w:r>
      <w:r w:rsidRPr="00573C4C">
        <w:rPr>
          <w:rFonts w:ascii="Times New Roman" w:hAnsi="Times New Roman" w:cs="Times New Roman"/>
          <w:kern w:val="0"/>
          <w:sz w:val="24"/>
          <w:szCs w:val="24"/>
        </w:rPr>
        <w:t>240bp</w:t>
      </w:r>
      <w:r w:rsidRPr="00573C4C">
        <w:rPr>
          <w:rFonts w:ascii="Times New Roman" w:hAnsi="Times New Roman" w:cs="Times New Roman"/>
          <w:kern w:val="0"/>
          <w:sz w:val="24"/>
          <w:szCs w:val="24"/>
        </w:rPr>
        <w:t>（含</w:t>
      </w:r>
      <w:r w:rsidRPr="00573C4C">
        <w:rPr>
          <w:rFonts w:ascii="Times New Roman" w:hAnsi="Times New Roman" w:cs="Times New Roman"/>
          <w:kern w:val="0"/>
          <w:sz w:val="24"/>
          <w:szCs w:val="24"/>
        </w:rPr>
        <w:t>40bp “GC</w:t>
      </w:r>
      <w:r w:rsidRPr="00573C4C">
        <w:rPr>
          <w:rFonts w:ascii="Times New Roman" w:hAnsi="Times New Roman" w:cs="Times New Roman"/>
          <w:kern w:val="0"/>
          <w:sz w:val="24"/>
          <w:szCs w:val="24"/>
        </w:rPr>
        <w:t>夹板</w:t>
      </w:r>
      <w:r w:rsidRPr="00573C4C">
        <w:rPr>
          <w:rFonts w:ascii="Times New Roman" w:hAnsi="Times New Roman" w:cs="Times New Roman"/>
          <w:kern w:val="0"/>
          <w:sz w:val="24"/>
          <w:szCs w:val="24"/>
        </w:rPr>
        <w:t>”</w:t>
      </w:r>
      <w:r w:rsidRPr="00573C4C">
        <w:rPr>
          <w:rFonts w:ascii="Times New Roman" w:hAnsi="Times New Roman" w:cs="Times New Roman"/>
          <w:kern w:val="0"/>
          <w:sz w:val="24"/>
          <w:szCs w:val="24"/>
        </w:rPr>
        <w:t>）。</w:t>
      </w:r>
    </w:p>
    <w:p w:rsidR="001535B4" w:rsidRPr="001535B4" w:rsidRDefault="001535B4" w:rsidP="001535B4">
      <w:pPr>
        <w:autoSpaceDE w:val="0"/>
        <w:autoSpaceDN w:val="0"/>
        <w:adjustRightInd w:val="0"/>
        <w:spacing w:after="100" w:afterAutospacing="1" w:line="360" w:lineRule="auto"/>
        <w:ind w:firstLineChars="200" w:firstLine="480"/>
        <w:jc w:val="left"/>
        <w:rPr>
          <w:rFonts w:ascii="Times New Roman" w:hAnsi="Times New Roman" w:cs="Times New Roman"/>
          <w:kern w:val="0"/>
          <w:sz w:val="24"/>
          <w:szCs w:val="24"/>
        </w:rPr>
      </w:pPr>
      <w:r w:rsidRPr="00573C4C">
        <w:rPr>
          <w:rFonts w:ascii="Times New Roman" w:hAnsi="Times New Roman" w:cs="Times New Roman"/>
          <w:kern w:val="0"/>
          <w:sz w:val="24"/>
          <w:szCs w:val="24"/>
        </w:rPr>
        <w:t>巢式</w:t>
      </w:r>
      <w:r w:rsidRPr="00573C4C">
        <w:rPr>
          <w:rFonts w:ascii="Times New Roman" w:hAnsi="Times New Roman" w:cs="Times New Roman"/>
          <w:kern w:val="0"/>
          <w:sz w:val="24"/>
          <w:szCs w:val="24"/>
        </w:rPr>
        <w:t>PCR</w:t>
      </w:r>
      <w:r w:rsidRPr="00573C4C">
        <w:rPr>
          <w:rFonts w:ascii="Times New Roman" w:hAnsi="Times New Roman" w:cs="Times New Roman"/>
          <w:kern w:val="0"/>
          <w:sz w:val="24"/>
          <w:szCs w:val="24"/>
        </w:rPr>
        <w:t>反应体系及反应条件见表</w:t>
      </w:r>
      <w:r w:rsidRPr="00573C4C">
        <w:rPr>
          <w:rFonts w:ascii="Times New Roman" w:hAnsi="Times New Roman" w:cs="Times New Roman"/>
          <w:kern w:val="0"/>
          <w:sz w:val="24"/>
          <w:szCs w:val="24"/>
        </w:rPr>
        <w:t>2</w:t>
      </w:r>
      <w:r w:rsidRPr="00573C4C">
        <w:rPr>
          <w:rFonts w:ascii="Times New Roman" w:hAnsi="Times New Roman" w:cs="Times New Roman"/>
          <w:kern w:val="0"/>
          <w:sz w:val="24"/>
          <w:szCs w:val="24"/>
        </w:rPr>
        <w:t>和表</w:t>
      </w:r>
      <w:r w:rsidRPr="00573C4C">
        <w:rPr>
          <w:rFonts w:ascii="Times New Roman" w:hAnsi="Times New Roman" w:cs="Times New Roman"/>
          <w:kern w:val="0"/>
          <w:sz w:val="24"/>
          <w:szCs w:val="24"/>
        </w:rPr>
        <w:t>3</w:t>
      </w:r>
      <w:r w:rsidRPr="00573C4C">
        <w:rPr>
          <w:rFonts w:ascii="Times New Roman" w:hAnsi="Times New Roman" w:cs="Times New Roman"/>
          <w:kern w:val="0"/>
          <w:sz w:val="24"/>
          <w:szCs w:val="24"/>
        </w:rPr>
        <w:t>，每次</w:t>
      </w:r>
      <w:r w:rsidRPr="00573C4C">
        <w:rPr>
          <w:rFonts w:ascii="Times New Roman" w:hAnsi="Times New Roman" w:cs="Times New Roman"/>
          <w:kern w:val="0"/>
          <w:sz w:val="24"/>
          <w:szCs w:val="24"/>
        </w:rPr>
        <w:t>PCR</w:t>
      </w:r>
      <w:r w:rsidRPr="00573C4C">
        <w:rPr>
          <w:rFonts w:ascii="Times New Roman" w:hAnsi="Times New Roman" w:cs="Times New Roman"/>
          <w:kern w:val="0"/>
          <w:sz w:val="24"/>
          <w:szCs w:val="24"/>
        </w:rPr>
        <w:t>扩增实验都设有阴性对照和阳性对照（阴性对照中样本取代为等量的去离子水，阳性对照样本为实验室保留的大肠杆菌菌株），反应结束后</w:t>
      </w:r>
      <w:r w:rsidRPr="00573C4C">
        <w:rPr>
          <w:rFonts w:ascii="Times New Roman" w:hAnsi="Times New Roman" w:cs="Times New Roman"/>
          <w:kern w:val="0"/>
          <w:sz w:val="24"/>
          <w:szCs w:val="24"/>
        </w:rPr>
        <w:t>PCR</w:t>
      </w:r>
      <w:r w:rsidRPr="00573C4C">
        <w:rPr>
          <w:rFonts w:ascii="Times New Roman" w:hAnsi="Times New Roman" w:cs="Times New Roman"/>
          <w:kern w:val="0"/>
          <w:sz w:val="24"/>
          <w:szCs w:val="24"/>
        </w:rPr>
        <w:t>产物</w:t>
      </w:r>
      <w:r w:rsidRPr="00573C4C">
        <w:rPr>
          <w:rFonts w:ascii="Times New Roman" w:hAnsi="Times New Roman" w:cs="Times New Roman"/>
          <w:kern w:val="0"/>
          <w:sz w:val="24"/>
          <w:szCs w:val="24"/>
        </w:rPr>
        <w:t>4</w:t>
      </w:r>
      <w:r w:rsidRPr="00573C4C">
        <w:rPr>
          <w:rFonts w:ascii="宋体" w:eastAsia="宋体" w:hAnsi="宋体" w:cs="宋体" w:hint="eastAsia"/>
          <w:kern w:val="0"/>
          <w:sz w:val="24"/>
          <w:szCs w:val="24"/>
        </w:rPr>
        <w:t>℃</w:t>
      </w:r>
      <w:r w:rsidRPr="00573C4C">
        <w:rPr>
          <w:rFonts w:ascii="Times New Roman" w:hAnsi="Times New Roman" w:cs="Times New Roman"/>
          <w:kern w:val="0"/>
          <w:sz w:val="24"/>
          <w:szCs w:val="24"/>
        </w:rPr>
        <w:t>保存、备用。</w:t>
      </w:r>
    </w:p>
    <w:p w:rsidR="00811207" w:rsidRPr="00573C4C" w:rsidRDefault="00811207" w:rsidP="00811207">
      <w:pPr>
        <w:autoSpaceDE w:val="0"/>
        <w:autoSpaceDN w:val="0"/>
        <w:adjustRightInd w:val="0"/>
        <w:jc w:val="left"/>
        <w:rPr>
          <w:rFonts w:ascii="Times New Roman" w:hAnsi="Times New Roman" w:cs="Times New Roman"/>
          <w:kern w:val="0"/>
          <w:szCs w:val="21"/>
        </w:rPr>
      </w:pPr>
      <w:r w:rsidRPr="00573C4C">
        <w:rPr>
          <w:rFonts w:ascii="Times New Roman" w:hAnsi="Times New Roman" w:cs="Times New Roman"/>
          <w:kern w:val="0"/>
          <w:szCs w:val="21"/>
        </w:rPr>
        <w:t>表</w:t>
      </w:r>
      <w:r w:rsidRPr="00573C4C">
        <w:rPr>
          <w:rFonts w:ascii="Times New Roman" w:hAnsi="Times New Roman" w:cs="Times New Roman"/>
          <w:kern w:val="0"/>
          <w:szCs w:val="21"/>
        </w:rPr>
        <w:t>1</w:t>
      </w:r>
      <w:r w:rsidRPr="00573C4C">
        <w:rPr>
          <w:rFonts w:ascii="Times New Roman" w:hAnsi="Times New Roman" w:cs="Times New Roman"/>
          <w:kern w:val="0"/>
          <w:szCs w:val="21"/>
        </w:rPr>
        <w:t>、阴道菌群总</w:t>
      </w:r>
      <w:r w:rsidRPr="00573C4C">
        <w:rPr>
          <w:rFonts w:ascii="Times New Roman" w:hAnsi="Times New Roman" w:cs="Times New Roman"/>
          <w:kern w:val="0"/>
          <w:szCs w:val="21"/>
        </w:rPr>
        <w:t>DNA</w:t>
      </w:r>
      <w:r>
        <w:rPr>
          <w:rFonts w:ascii="Times New Roman" w:hAnsi="Times New Roman" w:cs="Times New Roman" w:hint="eastAsia"/>
          <w:kern w:val="0"/>
          <w:szCs w:val="21"/>
        </w:rPr>
        <w:t>的</w:t>
      </w:r>
      <w:r w:rsidRPr="00573C4C">
        <w:rPr>
          <w:rFonts w:ascii="Times New Roman" w:hAnsi="Times New Roman" w:cs="Times New Roman"/>
          <w:kern w:val="0"/>
          <w:szCs w:val="21"/>
        </w:rPr>
        <w:t>巢式</w:t>
      </w:r>
      <w:r w:rsidRPr="00573C4C">
        <w:rPr>
          <w:rFonts w:ascii="Times New Roman" w:hAnsi="Times New Roman" w:cs="Times New Roman"/>
          <w:kern w:val="0"/>
          <w:szCs w:val="21"/>
        </w:rPr>
        <w:t>PCR</w:t>
      </w:r>
      <w:r w:rsidRPr="00573C4C">
        <w:rPr>
          <w:rFonts w:ascii="Times New Roman" w:hAnsi="Times New Roman" w:cs="Times New Roman"/>
          <w:kern w:val="0"/>
          <w:szCs w:val="21"/>
        </w:rPr>
        <w:t>引物</w:t>
      </w:r>
    </w:p>
    <w:tbl>
      <w:tblPr>
        <w:tblStyle w:val="a5"/>
        <w:tblW w:w="8330" w:type="dxa"/>
        <w:tblBorders>
          <w:left w:val="none" w:sz="0" w:space="0" w:color="auto"/>
          <w:right w:val="none" w:sz="0" w:space="0" w:color="auto"/>
          <w:insideV w:val="none" w:sz="0" w:space="0" w:color="auto"/>
        </w:tblBorders>
        <w:tblLook w:val="04A0" w:firstRow="1" w:lastRow="0" w:firstColumn="1" w:lastColumn="0" w:noHBand="0" w:noVBand="1"/>
      </w:tblPr>
      <w:tblGrid>
        <w:gridCol w:w="2685"/>
        <w:gridCol w:w="4150"/>
        <w:gridCol w:w="1495"/>
      </w:tblGrid>
      <w:tr w:rsidR="00811207" w:rsidRPr="00573C4C" w:rsidTr="001535B4">
        <w:trPr>
          <w:trHeight w:val="384"/>
        </w:trPr>
        <w:tc>
          <w:tcPr>
            <w:tcW w:w="2685" w:type="dxa"/>
            <w:tcBorders>
              <w:top w:val="single" w:sz="12" w:space="0" w:color="auto"/>
              <w:bottom w:val="single" w:sz="12" w:space="0" w:color="000000" w:themeColor="text1"/>
            </w:tcBorders>
          </w:tcPr>
          <w:p w:rsidR="00811207" w:rsidRPr="00573C4C" w:rsidRDefault="00811207" w:rsidP="00407AA6">
            <w:pPr>
              <w:tabs>
                <w:tab w:val="center" w:pos="1312"/>
              </w:tabs>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sz w:val="24"/>
                <w:szCs w:val="24"/>
              </w:rPr>
              <w:t>引</w:t>
            </w:r>
            <w:r w:rsidRPr="00573C4C">
              <w:rPr>
                <w:rFonts w:ascii="Times New Roman" w:hAnsi="Times New Roman" w:cs="Times New Roman"/>
                <w:sz w:val="24"/>
                <w:szCs w:val="24"/>
              </w:rPr>
              <w:t xml:space="preserve">   </w:t>
            </w:r>
            <w:r w:rsidRPr="00573C4C">
              <w:rPr>
                <w:rFonts w:ascii="Times New Roman" w:hAnsi="Times New Roman" w:cs="Times New Roman"/>
                <w:sz w:val="24"/>
                <w:szCs w:val="24"/>
              </w:rPr>
              <w:t>物</w:t>
            </w:r>
          </w:p>
        </w:tc>
        <w:tc>
          <w:tcPr>
            <w:tcW w:w="4150" w:type="dxa"/>
            <w:tcBorders>
              <w:top w:val="single" w:sz="12" w:space="0" w:color="auto"/>
              <w:bottom w:val="single" w:sz="12" w:space="0" w:color="000000" w:themeColor="text1"/>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sz w:val="24"/>
                <w:szCs w:val="24"/>
              </w:rPr>
              <w:t>序</w:t>
            </w:r>
            <w:r w:rsidRPr="00573C4C">
              <w:rPr>
                <w:rFonts w:ascii="Times New Roman" w:hAnsi="Times New Roman" w:cs="Times New Roman"/>
                <w:sz w:val="24"/>
                <w:szCs w:val="24"/>
              </w:rPr>
              <w:t xml:space="preserve">  </w:t>
            </w:r>
            <w:r w:rsidRPr="00573C4C">
              <w:rPr>
                <w:rFonts w:ascii="Times New Roman" w:hAnsi="Times New Roman" w:cs="Times New Roman"/>
                <w:sz w:val="24"/>
                <w:szCs w:val="24"/>
              </w:rPr>
              <w:t>列</w:t>
            </w:r>
            <w:r w:rsidRPr="00573C4C">
              <w:rPr>
                <w:rFonts w:ascii="Times New Roman" w:hAnsi="Times New Roman" w:cs="Times New Roman"/>
                <w:sz w:val="24"/>
                <w:szCs w:val="24"/>
              </w:rPr>
              <w:t xml:space="preserve"> (5</w:t>
            </w:r>
            <w:proofErr w:type="gramStart"/>
            <w:r w:rsidRPr="00573C4C">
              <w:rPr>
                <w:rFonts w:ascii="Times New Roman" w:hAnsi="Times New Roman" w:cs="Times New Roman"/>
                <w:sz w:val="24"/>
                <w:szCs w:val="24"/>
              </w:rPr>
              <w:t>’</w:t>
            </w:r>
            <w:proofErr w:type="gramEnd"/>
            <w:r w:rsidRPr="00573C4C">
              <w:rPr>
                <w:rFonts w:ascii="Times New Roman" w:hAnsi="Times New Roman" w:cs="Times New Roman"/>
                <w:sz w:val="24"/>
                <w:szCs w:val="24"/>
              </w:rPr>
              <w:t>-3</w:t>
            </w:r>
            <w:proofErr w:type="gramStart"/>
            <w:r w:rsidRPr="00573C4C">
              <w:rPr>
                <w:rFonts w:ascii="Times New Roman" w:hAnsi="Times New Roman" w:cs="Times New Roman"/>
                <w:sz w:val="24"/>
                <w:szCs w:val="24"/>
              </w:rPr>
              <w:t>’</w:t>
            </w:r>
            <w:proofErr w:type="gramEnd"/>
            <w:r w:rsidRPr="00573C4C">
              <w:rPr>
                <w:rFonts w:ascii="Times New Roman" w:hAnsi="Times New Roman" w:cs="Times New Roman"/>
                <w:sz w:val="24"/>
                <w:szCs w:val="24"/>
              </w:rPr>
              <w:t>)</w:t>
            </w:r>
          </w:p>
        </w:tc>
        <w:tc>
          <w:tcPr>
            <w:tcW w:w="1495" w:type="dxa"/>
            <w:tcBorders>
              <w:top w:val="single" w:sz="12" w:space="0" w:color="auto"/>
              <w:bottom w:val="single" w:sz="12" w:space="0" w:color="000000" w:themeColor="text1"/>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扩增产物</w:t>
            </w:r>
            <w:r w:rsidRPr="00573C4C">
              <w:rPr>
                <w:rFonts w:ascii="Times New Roman" w:hAnsi="Times New Roman" w:cs="Times New Roman"/>
                <w:kern w:val="0"/>
                <w:sz w:val="24"/>
                <w:szCs w:val="24"/>
              </w:rPr>
              <w:t>(</w:t>
            </w:r>
            <w:proofErr w:type="spellStart"/>
            <w:r w:rsidRPr="00573C4C">
              <w:rPr>
                <w:rFonts w:ascii="Times New Roman" w:hAnsi="Times New Roman" w:cs="Times New Roman"/>
                <w:kern w:val="0"/>
                <w:sz w:val="24"/>
                <w:szCs w:val="24"/>
              </w:rPr>
              <w:t>bp</w:t>
            </w:r>
            <w:proofErr w:type="spellEnd"/>
            <w:r w:rsidRPr="00573C4C">
              <w:rPr>
                <w:rFonts w:ascii="Times New Roman" w:hAnsi="Times New Roman" w:cs="Times New Roman"/>
                <w:kern w:val="0"/>
                <w:sz w:val="24"/>
                <w:szCs w:val="24"/>
              </w:rPr>
              <w:t>)</w:t>
            </w:r>
          </w:p>
        </w:tc>
      </w:tr>
      <w:tr w:rsidR="00811207" w:rsidRPr="00573C4C" w:rsidTr="001535B4">
        <w:trPr>
          <w:trHeight w:val="517"/>
        </w:trPr>
        <w:tc>
          <w:tcPr>
            <w:tcW w:w="2685" w:type="dxa"/>
            <w:tcBorders>
              <w:top w:val="single" w:sz="12" w:space="0" w:color="000000" w:themeColor="text1"/>
              <w:bottom w:val="single" w:sz="8" w:space="0" w:color="FFFFFF" w:themeColor="background1"/>
            </w:tcBorders>
          </w:tcPr>
          <w:p w:rsidR="00811207" w:rsidRPr="00573C4C" w:rsidRDefault="00811207" w:rsidP="001535B4">
            <w:pPr>
              <w:jc w:val="center"/>
              <w:rPr>
                <w:rFonts w:ascii="Times New Roman" w:hAnsi="Times New Roman" w:cs="Times New Roman"/>
                <w:szCs w:val="21"/>
              </w:rPr>
            </w:pPr>
            <w:r w:rsidRPr="00573C4C">
              <w:rPr>
                <w:rFonts w:ascii="Times New Roman" w:hAnsi="Times New Roman" w:cs="Times New Roman"/>
                <w:szCs w:val="21"/>
              </w:rPr>
              <w:t>S-D-Bact-0008-a-S-20</w:t>
            </w:r>
          </w:p>
          <w:p w:rsidR="00811207" w:rsidRPr="00573C4C" w:rsidRDefault="00811207" w:rsidP="001535B4">
            <w:pPr>
              <w:jc w:val="center"/>
              <w:rPr>
                <w:rFonts w:ascii="Times New Roman" w:hAnsi="Times New Roman" w:cs="Times New Roman"/>
                <w:szCs w:val="21"/>
              </w:rPr>
            </w:pPr>
          </w:p>
        </w:tc>
        <w:tc>
          <w:tcPr>
            <w:tcW w:w="4150" w:type="dxa"/>
            <w:tcBorders>
              <w:top w:val="single" w:sz="12" w:space="0" w:color="000000" w:themeColor="text1"/>
              <w:bottom w:val="single" w:sz="8" w:space="0" w:color="FFFFFF" w:themeColor="background1"/>
            </w:tcBorders>
          </w:tcPr>
          <w:p w:rsidR="00811207" w:rsidRPr="00573C4C" w:rsidRDefault="00811207" w:rsidP="001535B4">
            <w:pPr>
              <w:jc w:val="left"/>
              <w:rPr>
                <w:rFonts w:ascii="Times New Roman" w:hAnsi="Times New Roman" w:cs="Times New Roman"/>
                <w:szCs w:val="21"/>
              </w:rPr>
            </w:pPr>
            <w:r w:rsidRPr="00573C4C">
              <w:rPr>
                <w:rFonts w:ascii="Times New Roman" w:hAnsi="Times New Roman" w:cs="Times New Roman"/>
                <w:szCs w:val="21"/>
              </w:rPr>
              <w:t>AGA GTT TGA TCC TGG CTC AG</w:t>
            </w:r>
          </w:p>
        </w:tc>
        <w:tc>
          <w:tcPr>
            <w:tcW w:w="1495" w:type="dxa"/>
            <w:vMerge w:val="restart"/>
            <w:tcBorders>
              <w:top w:val="single" w:sz="12" w:space="0" w:color="000000" w:themeColor="text1"/>
            </w:tcBorders>
          </w:tcPr>
          <w:p w:rsidR="00811207" w:rsidRPr="00573C4C" w:rsidRDefault="00811207" w:rsidP="001535B4">
            <w:pPr>
              <w:jc w:val="center"/>
              <w:rPr>
                <w:rFonts w:ascii="Times New Roman" w:hAnsi="Times New Roman" w:cs="Times New Roman"/>
                <w:kern w:val="0"/>
                <w:szCs w:val="21"/>
              </w:rPr>
            </w:pPr>
          </w:p>
          <w:p w:rsidR="00811207" w:rsidRPr="00573C4C" w:rsidRDefault="00811207" w:rsidP="001535B4">
            <w:pPr>
              <w:ind w:firstLineChars="200" w:firstLine="420"/>
              <w:rPr>
                <w:rFonts w:ascii="Times New Roman" w:hAnsi="Times New Roman" w:cs="Times New Roman"/>
                <w:kern w:val="0"/>
                <w:szCs w:val="21"/>
              </w:rPr>
            </w:pPr>
            <w:r w:rsidRPr="00573C4C">
              <w:rPr>
                <w:rFonts w:ascii="Times New Roman" w:hAnsi="Times New Roman" w:cs="Times New Roman"/>
                <w:kern w:val="0"/>
                <w:szCs w:val="21"/>
              </w:rPr>
              <w:t>约</w:t>
            </w:r>
            <w:r w:rsidRPr="00573C4C">
              <w:rPr>
                <w:rFonts w:ascii="Times New Roman" w:hAnsi="Times New Roman" w:cs="Times New Roman"/>
                <w:kern w:val="0"/>
                <w:szCs w:val="21"/>
              </w:rPr>
              <w:t>1500</w:t>
            </w:r>
          </w:p>
        </w:tc>
      </w:tr>
      <w:tr w:rsidR="00811207" w:rsidRPr="00573C4C" w:rsidTr="001535B4">
        <w:trPr>
          <w:trHeight w:val="517"/>
        </w:trPr>
        <w:tc>
          <w:tcPr>
            <w:tcW w:w="2685" w:type="dxa"/>
            <w:tcBorders>
              <w:top w:val="single" w:sz="8" w:space="0" w:color="FFFFFF" w:themeColor="background1"/>
              <w:bottom w:val="single" w:sz="8" w:space="0" w:color="auto"/>
            </w:tcBorders>
          </w:tcPr>
          <w:p w:rsidR="00811207" w:rsidRPr="00573C4C" w:rsidRDefault="00811207" w:rsidP="001535B4">
            <w:pPr>
              <w:jc w:val="center"/>
              <w:rPr>
                <w:rFonts w:ascii="Times New Roman" w:hAnsi="Times New Roman" w:cs="Times New Roman"/>
                <w:szCs w:val="21"/>
              </w:rPr>
            </w:pPr>
            <w:r w:rsidRPr="00573C4C">
              <w:rPr>
                <w:rFonts w:ascii="Times New Roman" w:hAnsi="Times New Roman" w:cs="Times New Roman"/>
                <w:szCs w:val="21"/>
              </w:rPr>
              <w:t>S-*-Univ-1492-b-A-21</w:t>
            </w:r>
          </w:p>
          <w:p w:rsidR="00811207" w:rsidRPr="00573C4C" w:rsidRDefault="00811207" w:rsidP="001535B4">
            <w:pPr>
              <w:jc w:val="center"/>
              <w:rPr>
                <w:rFonts w:ascii="Times New Roman" w:hAnsi="Times New Roman" w:cs="Times New Roman"/>
                <w:szCs w:val="21"/>
              </w:rPr>
            </w:pPr>
          </w:p>
        </w:tc>
        <w:tc>
          <w:tcPr>
            <w:tcW w:w="4150" w:type="dxa"/>
            <w:tcBorders>
              <w:top w:val="single" w:sz="8" w:space="0" w:color="FFFFFF" w:themeColor="background1"/>
              <w:bottom w:val="single" w:sz="8" w:space="0" w:color="auto"/>
            </w:tcBorders>
          </w:tcPr>
          <w:p w:rsidR="00811207" w:rsidRPr="00573C4C" w:rsidRDefault="00811207" w:rsidP="001535B4">
            <w:pPr>
              <w:jc w:val="left"/>
              <w:rPr>
                <w:rFonts w:ascii="Times New Roman" w:hAnsi="Times New Roman" w:cs="Times New Roman"/>
                <w:szCs w:val="21"/>
              </w:rPr>
            </w:pPr>
            <w:r w:rsidRPr="00573C4C">
              <w:rPr>
                <w:rFonts w:ascii="Times New Roman" w:hAnsi="Times New Roman" w:cs="Times New Roman"/>
                <w:szCs w:val="21"/>
              </w:rPr>
              <w:t>ACG GCT ACC TTG TTA CGA CTT</w:t>
            </w:r>
          </w:p>
        </w:tc>
        <w:tc>
          <w:tcPr>
            <w:tcW w:w="1495" w:type="dxa"/>
            <w:vMerge/>
            <w:tcBorders>
              <w:bottom w:val="single" w:sz="8" w:space="0" w:color="auto"/>
            </w:tcBorders>
          </w:tcPr>
          <w:p w:rsidR="00811207" w:rsidRPr="00573C4C" w:rsidRDefault="00811207" w:rsidP="001535B4">
            <w:pPr>
              <w:jc w:val="center"/>
              <w:rPr>
                <w:rFonts w:ascii="Times New Roman" w:hAnsi="Times New Roman" w:cs="Times New Roman"/>
                <w:szCs w:val="21"/>
              </w:rPr>
            </w:pPr>
          </w:p>
        </w:tc>
      </w:tr>
      <w:tr w:rsidR="00811207" w:rsidRPr="00573C4C" w:rsidTr="001535B4">
        <w:trPr>
          <w:trHeight w:val="776"/>
        </w:trPr>
        <w:tc>
          <w:tcPr>
            <w:tcW w:w="2685" w:type="dxa"/>
            <w:tcBorders>
              <w:top w:val="single" w:sz="8" w:space="0" w:color="auto"/>
              <w:bottom w:val="single" w:sz="8" w:space="0" w:color="FFFFFF" w:themeColor="background1"/>
            </w:tcBorders>
          </w:tcPr>
          <w:p w:rsidR="00811207" w:rsidRPr="00573C4C" w:rsidRDefault="00811207" w:rsidP="001535B4">
            <w:pPr>
              <w:jc w:val="center"/>
              <w:rPr>
                <w:rFonts w:ascii="Times New Roman" w:hAnsi="Times New Roman" w:cs="Times New Roman"/>
                <w:szCs w:val="21"/>
              </w:rPr>
            </w:pPr>
          </w:p>
          <w:p w:rsidR="00811207" w:rsidRPr="00573C4C" w:rsidRDefault="00811207" w:rsidP="001535B4">
            <w:pPr>
              <w:jc w:val="center"/>
              <w:rPr>
                <w:rFonts w:ascii="Times New Roman" w:hAnsi="Times New Roman" w:cs="Times New Roman"/>
                <w:szCs w:val="21"/>
              </w:rPr>
            </w:pPr>
            <w:r w:rsidRPr="00573C4C">
              <w:rPr>
                <w:rFonts w:ascii="Times New Roman" w:hAnsi="Times New Roman" w:cs="Times New Roman"/>
                <w:szCs w:val="21"/>
              </w:rPr>
              <w:t>HDA1-GC</w:t>
            </w:r>
          </w:p>
        </w:tc>
        <w:tc>
          <w:tcPr>
            <w:tcW w:w="4150" w:type="dxa"/>
            <w:tcBorders>
              <w:top w:val="single" w:sz="8" w:space="0" w:color="auto"/>
              <w:bottom w:val="single" w:sz="8" w:space="0" w:color="FFFFFF" w:themeColor="background1"/>
            </w:tcBorders>
          </w:tcPr>
          <w:p w:rsidR="00811207" w:rsidRPr="00573C4C" w:rsidRDefault="00811207" w:rsidP="001535B4">
            <w:pPr>
              <w:jc w:val="left"/>
              <w:rPr>
                <w:rFonts w:ascii="Times New Roman" w:hAnsi="Times New Roman" w:cs="Times New Roman"/>
                <w:szCs w:val="21"/>
              </w:rPr>
            </w:pPr>
            <w:r w:rsidRPr="00573C4C">
              <w:rPr>
                <w:rFonts w:ascii="Times New Roman" w:hAnsi="Times New Roman" w:cs="Times New Roman"/>
                <w:szCs w:val="21"/>
              </w:rPr>
              <w:t xml:space="preserve">CGC CCG GGG CGC GCC CCG GGC GGG GCG GGG GCA CGG GGG GAC TCC TAC GGG AGG CAG </w:t>
            </w:r>
            <w:proofErr w:type="spellStart"/>
            <w:r w:rsidRPr="00573C4C">
              <w:rPr>
                <w:rFonts w:ascii="Times New Roman" w:hAnsi="Times New Roman" w:cs="Times New Roman"/>
                <w:szCs w:val="21"/>
              </w:rPr>
              <w:t>CAG</w:t>
            </w:r>
            <w:proofErr w:type="spellEnd"/>
          </w:p>
        </w:tc>
        <w:tc>
          <w:tcPr>
            <w:tcW w:w="1495" w:type="dxa"/>
            <w:vMerge w:val="restart"/>
            <w:tcBorders>
              <w:top w:val="single" w:sz="8" w:space="0" w:color="auto"/>
            </w:tcBorders>
          </w:tcPr>
          <w:p w:rsidR="00811207" w:rsidRPr="00573C4C" w:rsidRDefault="00811207" w:rsidP="001535B4">
            <w:pPr>
              <w:jc w:val="center"/>
              <w:rPr>
                <w:rFonts w:ascii="Times New Roman" w:hAnsi="Times New Roman" w:cs="Times New Roman"/>
                <w:szCs w:val="21"/>
              </w:rPr>
            </w:pPr>
          </w:p>
          <w:p w:rsidR="00811207" w:rsidRPr="00573C4C" w:rsidRDefault="00811207" w:rsidP="001535B4">
            <w:pPr>
              <w:jc w:val="center"/>
              <w:rPr>
                <w:rFonts w:ascii="Times New Roman" w:hAnsi="Times New Roman" w:cs="Times New Roman"/>
                <w:szCs w:val="21"/>
              </w:rPr>
            </w:pPr>
          </w:p>
          <w:p w:rsidR="00811207" w:rsidRPr="00573C4C" w:rsidRDefault="00811207" w:rsidP="001535B4">
            <w:pPr>
              <w:jc w:val="center"/>
              <w:rPr>
                <w:rFonts w:ascii="Times New Roman" w:hAnsi="Times New Roman" w:cs="Times New Roman"/>
                <w:kern w:val="0"/>
                <w:szCs w:val="21"/>
              </w:rPr>
            </w:pPr>
            <w:r w:rsidRPr="00573C4C">
              <w:rPr>
                <w:rFonts w:ascii="Times New Roman" w:hAnsi="Times New Roman" w:cs="Times New Roman"/>
                <w:szCs w:val="21"/>
              </w:rPr>
              <w:t>240</w:t>
            </w:r>
          </w:p>
        </w:tc>
      </w:tr>
      <w:tr w:rsidR="00811207" w:rsidRPr="00573C4C" w:rsidTr="001535B4">
        <w:trPr>
          <w:trHeight w:val="278"/>
        </w:trPr>
        <w:tc>
          <w:tcPr>
            <w:tcW w:w="2685" w:type="dxa"/>
            <w:tcBorders>
              <w:top w:val="single" w:sz="8" w:space="0" w:color="FFFFFF" w:themeColor="background1"/>
              <w:bottom w:val="single" w:sz="12" w:space="0" w:color="auto"/>
            </w:tcBorders>
          </w:tcPr>
          <w:p w:rsidR="00811207" w:rsidRPr="00573C4C" w:rsidRDefault="00811207" w:rsidP="001535B4">
            <w:pPr>
              <w:autoSpaceDE w:val="0"/>
              <w:autoSpaceDN w:val="0"/>
              <w:adjustRightInd w:val="0"/>
              <w:jc w:val="center"/>
              <w:rPr>
                <w:rFonts w:ascii="Times New Roman" w:hAnsi="Times New Roman" w:cs="Times New Roman"/>
                <w:kern w:val="0"/>
                <w:szCs w:val="21"/>
              </w:rPr>
            </w:pPr>
            <w:r w:rsidRPr="00573C4C">
              <w:rPr>
                <w:rFonts w:ascii="Times New Roman" w:hAnsi="Times New Roman" w:cs="Times New Roman"/>
                <w:szCs w:val="21"/>
              </w:rPr>
              <w:t>HDA2</w:t>
            </w:r>
          </w:p>
        </w:tc>
        <w:tc>
          <w:tcPr>
            <w:tcW w:w="4150" w:type="dxa"/>
            <w:tcBorders>
              <w:top w:val="single" w:sz="8" w:space="0" w:color="FFFFFF" w:themeColor="background1"/>
              <w:bottom w:val="single" w:sz="12" w:space="0" w:color="auto"/>
            </w:tcBorders>
          </w:tcPr>
          <w:p w:rsidR="00811207" w:rsidRPr="00573C4C" w:rsidRDefault="00811207" w:rsidP="001535B4">
            <w:pPr>
              <w:autoSpaceDE w:val="0"/>
              <w:autoSpaceDN w:val="0"/>
              <w:adjustRightInd w:val="0"/>
              <w:jc w:val="left"/>
              <w:rPr>
                <w:rFonts w:ascii="Times New Roman" w:hAnsi="Times New Roman" w:cs="Times New Roman"/>
                <w:kern w:val="0"/>
                <w:szCs w:val="21"/>
              </w:rPr>
            </w:pPr>
            <w:r w:rsidRPr="00573C4C">
              <w:rPr>
                <w:rFonts w:ascii="Times New Roman" w:hAnsi="Times New Roman" w:cs="Times New Roman"/>
                <w:szCs w:val="21"/>
              </w:rPr>
              <w:t xml:space="preserve">GTA TTA CCG CGG CTG </w:t>
            </w:r>
            <w:proofErr w:type="spellStart"/>
            <w:r w:rsidRPr="00573C4C">
              <w:rPr>
                <w:rFonts w:ascii="Times New Roman" w:hAnsi="Times New Roman" w:cs="Times New Roman"/>
                <w:szCs w:val="21"/>
              </w:rPr>
              <w:t>CTG</w:t>
            </w:r>
            <w:proofErr w:type="spellEnd"/>
            <w:r w:rsidRPr="00573C4C">
              <w:rPr>
                <w:rFonts w:ascii="Times New Roman" w:hAnsi="Times New Roman" w:cs="Times New Roman"/>
                <w:szCs w:val="21"/>
              </w:rPr>
              <w:t xml:space="preserve"> GCA</w:t>
            </w:r>
          </w:p>
        </w:tc>
        <w:tc>
          <w:tcPr>
            <w:tcW w:w="1495" w:type="dxa"/>
            <w:vMerge/>
            <w:tcBorders>
              <w:bottom w:val="single" w:sz="12" w:space="0" w:color="auto"/>
            </w:tcBorders>
          </w:tcPr>
          <w:p w:rsidR="00811207" w:rsidRPr="00573C4C" w:rsidRDefault="00811207" w:rsidP="001535B4">
            <w:pPr>
              <w:jc w:val="center"/>
              <w:rPr>
                <w:rFonts w:ascii="Times New Roman" w:hAnsi="Times New Roman" w:cs="Times New Roman"/>
                <w:szCs w:val="21"/>
              </w:rPr>
            </w:pPr>
          </w:p>
        </w:tc>
      </w:tr>
    </w:tbl>
    <w:p w:rsidR="001535B4" w:rsidRDefault="001535B4" w:rsidP="00811207">
      <w:pPr>
        <w:autoSpaceDE w:val="0"/>
        <w:autoSpaceDN w:val="0"/>
        <w:adjustRightInd w:val="0"/>
        <w:jc w:val="left"/>
        <w:rPr>
          <w:rFonts w:ascii="Times New Roman" w:hAnsi="Times New Roman" w:cs="Times New Roman"/>
          <w:kern w:val="0"/>
          <w:szCs w:val="21"/>
        </w:rPr>
      </w:pPr>
    </w:p>
    <w:p w:rsidR="00811207" w:rsidRPr="00573C4C" w:rsidRDefault="00811207" w:rsidP="00811207">
      <w:pPr>
        <w:autoSpaceDE w:val="0"/>
        <w:autoSpaceDN w:val="0"/>
        <w:adjustRightInd w:val="0"/>
        <w:jc w:val="left"/>
        <w:rPr>
          <w:rFonts w:ascii="Times New Roman" w:hAnsi="Times New Roman" w:cs="Times New Roman"/>
          <w:kern w:val="0"/>
          <w:szCs w:val="21"/>
        </w:rPr>
      </w:pPr>
      <w:r w:rsidRPr="00573C4C">
        <w:rPr>
          <w:rFonts w:ascii="Times New Roman" w:hAnsi="Times New Roman" w:cs="Times New Roman"/>
          <w:kern w:val="0"/>
          <w:szCs w:val="21"/>
        </w:rPr>
        <w:t>表</w:t>
      </w:r>
      <w:r w:rsidRPr="00573C4C">
        <w:rPr>
          <w:rFonts w:ascii="Times New Roman" w:hAnsi="Times New Roman" w:cs="Times New Roman"/>
          <w:kern w:val="0"/>
          <w:szCs w:val="21"/>
        </w:rPr>
        <w:t>2</w:t>
      </w:r>
      <w:r w:rsidRPr="00573C4C">
        <w:rPr>
          <w:rFonts w:ascii="Times New Roman" w:hAnsi="Times New Roman" w:cs="Times New Roman"/>
          <w:kern w:val="0"/>
          <w:szCs w:val="21"/>
        </w:rPr>
        <w:t>、阴道菌群总</w:t>
      </w:r>
      <w:r w:rsidRPr="00573C4C">
        <w:rPr>
          <w:rFonts w:ascii="Times New Roman" w:hAnsi="Times New Roman" w:cs="Times New Roman"/>
          <w:kern w:val="0"/>
          <w:szCs w:val="21"/>
        </w:rPr>
        <w:t>DNA</w:t>
      </w:r>
      <w:r w:rsidRPr="00573C4C">
        <w:rPr>
          <w:rFonts w:ascii="Times New Roman" w:hAnsi="Times New Roman" w:cs="Times New Roman"/>
          <w:kern w:val="0"/>
          <w:szCs w:val="21"/>
        </w:rPr>
        <w:t>巢式</w:t>
      </w:r>
      <w:r w:rsidRPr="00573C4C">
        <w:rPr>
          <w:rFonts w:ascii="Times New Roman" w:hAnsi="Times New Roman" w:cs="Times New Roman"/>
          <w:kern w:val="0"/>
          <w:szCs w:val="21"/>
        </w:rPr>
        <w:t>PCR</w:t>
      </w:r>
      <w:r w:rsidRPr="00573C4C">
        <w:rPr>
          <w:rFonts w:ascii="Times New Roman" w:hAnsi="Times New Roman" w:cs="Times New Roman"/>
          <w:kern w:val="0"/>
          <w:szCs w:val="21"/>
        </w:rPr>
        <w:t>的反应体系（</w:t>
      </w:r>
      <w:r w:rsidRPr="00573C4C">
        <w:rPr>
          <w:rFonts w:ascii="Times New Roman" w:hAnsi="Times New Roman" w:cs="Times New Roman"/>
          <w:kern w:val="0"/>
          <w:szCs w:val="21"/>
        </w:rPr>
        <w:t>50μl</w:t>
      </w:r>
      <w:r w:rsidRPr="00573C4C">
        <w:rPr>
          <w:rFonts w:ascii="Times New Roman" w:hAnsi="Times New Roman" w:cs="Times New Roman"/>
          <w:kern w:val="0"/>
          <w:szCs w:val="21"/>
        </w:rPr>
        <w:t>）</w:t>
      </w:r>
    </w:p>
    <w:tbl>
      <w:tblPr>
        <w:tblStyle w:val="a5"/>
        <w:tblW w:w="8331" w:type="dxa"/>
        <w:tblBorders>
          <w:left w:val="none" w:sz="0" w:space="0" w:color="auto"/>
          <w:right w:val="none" w:sz="0" w:space="0" w:color="auto"/>
          <w:insideV w:val="none" w:sz="0" w:space="0" w:color="auto"/>
        </w:tblBorders>
        <w:tblLook w:val="04A0" w:firstRow="1" w:lastRow="0" w:firstColumn="1" w:lastColumn="0" w:noHBand="0" w:noVBand="1"/>
      </w:tblPr>
      <w:tblGrid>
        <w:gridCol w:w="2461"/>
        <w:gridCol w:w="1704"/>
        <w:gridCol w:w="2454"/>
        <w:gridCol w:w="1712"/>
      </w:tblGrid>
      <w:tr w:rsidR="00811207" w:rsidRPr="00573C4C" w:rsidTr="00407AA6">
        <w:trPr>
          <w:trHeight w:val="556"/>
        </w:trPr>
        <w:tc>
          <w:tcPr>
            <w:tcW w:w="4165" w:type="dxa"/>
            <w:gridSpan w:val="2"/>
            <w:tcBorders>
              <w:top w:val="single" w:sz="12" w:space="0" w:color="auto"/>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第一轮</w:t>
            </w:r>
            <w:r w:rsidRPr="00573C4C">
              <w:rPr>
                <w:rFonts w:ascii="Times New Roman" w:hAnsi="Times New Roman" w:cs="Times New Roman"/>
                <w:kern w:val="0"/>
                <w:sz w:val="24"/>
                <w:szCs w:val="24"/>
              </w:rPr>
              <w:t>PCR</w:t>
            </w:r>
            <w:r w:rsidRPr="00573C4C">
              <w:rPr>
                <w:rFonts w:ascii="Times New Roman" w:hAnsi="Times New Roman" w:cs="Times New Roman"/>
                <w:kern w:val="0"/>
                <w:sz w:val="24"/>
                <w:szCs w:val="24"/>
              </w:rPr>
              <w:t>体系</w:t>
            </w:r>
          </w:p>
        </w:tc>
        <w:tc>
          <w:tcPr>
            <w:tcW w:w="4166" w:type="dxa"/>
            <w:gridSpan w:val="2"/>
            <w:tcBorders>
              <w:top w:val="single" w:sz="12" w:space="0" w:color="auto"/>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第二轮</w:t>
            </w:r>
            <w:r w:rsidRPr="00573C4C">
              <w:rPr>
                <w:rFonts w:ascii="Times New Roman" w:hAnsi="Times New Roman" w:cs="Times New Roman"/>
                <w:kern w:val="0"/>
                <w:sz w:val="24"/>
                <w:szCs w:val="24"/>
              </w:rPr>
              <w:t>PCR</w:t>
            </w:r>
            <w:r w:rsidRPr="00573C4C">
              <w:rPr>
                <w:rFonts w:ascii="Times New Roman" w:hAnsi="Times New Roman" w:cs="Times New Roman"/>
                <w:kern w:val="0"/>
                <w:sz w:val="24"/>
                <w:szCs w:val="24"/>
              </w:rPr>
              <w:t>体系</w:t>
            </w:r>
          </w:p>
        </w:tc>
      </w:tr>
      <w:tr w:rsidR="00811207" w:rsidRPr="00573C4C" w:rsidTr="00407AA6">
        <w:trPr>
          <w:trHeight w:val="556"/>
        </w:trPr>
        <w:tc>
          <w:tcPr>
            <w:tcW w:w="2461" w:type="dxa"/>
            <w:tcBorders>
              <w:bottom w:val="single" w:sz="12" w:space="0" w:color="auto"/>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组分</w:t>
            </w:r>
          </w:p>
        </w:tc>
        <w:tc>
          <w:tcPr>
            <w:tcW w:w="1703" w:type="dxa"/>
            <w:tcBorders>
              <w:bottom w:val="single" w:sz="12" w:space="0" w:color="auto"/>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剂量</w:t>
            </w:r>
          </w:p>
        </w:tc>
        <w:tc>
          <w:tcPr>
            <w:tcW w:w="2454" w:type="dxa"/>
            <w:tcBorders>
              <w:bottom w:val="single" w:sz="12" w:space="0" w:color="auto"/>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组分</w:t>
            </w:r>
          </w:p>
        </w:tc>
        <w:tc>
          <w:tcPr>
            <w:tcW w:w="1711" w:type="dxa"/>
            <w:tcBorders>
              <w:bottom w:val="single" w:sz="12" w:space="0" w:color="auto"/>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剂量</w:t>
            </w:r>
          </w:p>
        </w:tc>
      </w:tr>
      <w:tr w:rsidR="00811207" w:rsidRPr="00573C4C" w:rsidTr="00407AA6">
        <w:trPr>
          <w:trHeight w:val="556"/>
        </w:trPr>
        <w:tc>
          <w:tcPr>
            <w:tcW w:w="2461" w:type="dxa"/>
            <w:tcBorders>
              <w:top w:val="single" w:sz="12" w:space="0" w:color="auto"/>
              <w:bottom w:val="single" w:sz="8" w:space="0" w:color="FFFFFF" w:themeColor="background1"/>
            </w:tcBorders>
          </w:tcPr>
          <w:p w:rsidR="00811207" w:rsidRPr="00573C4C" w:rsidRDefault="00811207" w:rsidP="001535B4">
            <w:pPr>
              <w:autoSpaceDE w:val="0"/>
              <w:autoSpaceDN w:val="0"/>
              <w:adjustRightInd w:val="0"/>
              <w:jc w:val="center"/>
              <w:rPr>
                <w:rFonts w:ascii="Times New Roman" w:hAnsi="Times New Roman" w:cs="Times New Roman"/>
                <w:kern w:val="0"/>
                <w:szCs w:val="21"/>
              </w:rPr>
            </w:pPr>
            <w:r w:rsidRPr="00573C4C">
              <w:rPr>
                <w:rFonts w:ascii="Times New Roman" w:hAnsi="Times New Roman" w:cs="Times New Roman"/>
                <w:kern w:val="0"/>
                <w:szCs w:val="21"/>
              </w:rPr>
              <w:t>PCR Master Mix(2×)*</w:t>
            </w:r>
          </w:p>
        </w:tc>
        <w:tc>
          <w:tcPr>
            <w:tcW w:w="1703" w:type="dxa"/>
            <w:tcBorders>
              <w:top w:val="single" w:sz="12" w:space="0" w:color="auto"/>
              <w:bottom w:val="single" w:sz="8" w:space="0" w:color="FFFFFF" w:themeColor="background1"/>
            </w:tcBorders>
          </w:tcPr>
          <w:p w:rsidR="00811207" w:rsidRPr="00573C4C" w:rsidRDefault="00811207" w:rsidP="001535B4">
            <w:pPr>
              <w:autoSpaceDE w:val="0"/>
              <w:autoSpaceDN w:val="0"/>
              <w:adjustRightInd w:val="0"/>
              <w:jc w:val="center"/>
              <w:rPr>
                <w:rFonts w:ascii="Times New Roman" w:hAnsi="Times New Roman" w:cs="Times New Roman"/>
                <w:kern w:val="0"/>
                <w:szCs w:val="21"/>
              </w:rPr>
            </w:pPr>
            <w:r w:rsidRPr="00573C4C">
              <w:rPr>
                <w:rFonts w:ascii="Times New Roman" w:hAnsi="Times New Roman" w:cs="Times New Roman"/>
                <w:kern w:val="0"/>
                <w:szCs w:val="21"/>
              </w:rPr>
              <w:t>25μl</w:t>
            </w:r>
          </w:p>
        </w:tc>
        <w:tc>
          <w:tcPr>
            <w:tcW w:w="2454" w:type="dxa"/>
            <w:tcBorders>
              <w:top w:val="single" w:sz="12" w:space="0" w:color="auto"/>
              <w:bottom w:val="single" w:sz="8" w:space="0" w:color="FFFFFF" w:themeColor="background1"/>
            </w:tcBorders>
          </w:tcPr>
          <w:p w:rsidR="00811207" w:rsidRPr="00573C4C" w:rsidRDefault="00811207" w:rsidP="001535B4">
            <w:pPr>
              <w:autoSpaceDE w:val="0"/>
              <w:autoSpaceDN w:val="0"/>
              <w:adjustRightInd w:val="0"/>
              <w:jc w:val="center"/>
              <w:rPr>
                <w:rFonts w:ascii="Times New Roman" w:hAnsi="Times New Roman" w:cs="Times New Roman"/>
                <w:kern w:val="0"/>
                <w:szCs w:val="21"/>
              </w:rPr>
            </w:pPr>
            <w:r w:rsidRPr="00573C4C">
              <w:rPr>
                <w:rFonts w:ascii="Times New Roman" w:hAnsi="Times New Roman" w:cs="Times New Roman"/>
                <w:kern w:val="0"/>
                <w:szCs w:val="21"/>
              </w:rPr>
              <w:t>PCR Master Mix(2×)*</w:t>
            </w:r>
          </w:p>
        </w:tc>
        <w:tc>
          <w:tcPr>
            <w:tcW w:w="1711" w:type="dxa"/>
            <w:tcBorders>
              <w:top w:val="single" w:sz="12" w:space="0" w:color="auto"/>
              <w:bottom w:val="single" w:sz="8" w:space="0" w:color="FFFFFF" w:themeColor="background1"/>
            </w:tcBorders>
          </w:tcPr>
          <w:p w:rsidR="00811207" w:rsidRPr="00573C4C" w:rsidRDefault="00811207" w:rsidP="001535B4">
            <w:pPr>
              <w:autoSpaceDE w:val="0"/>
              <w:autoSpaceDN w:val="0"/>
              <w:adjustRightInd w:val="0"/>
              <w:jc w:val="center"/>
              <w:rPr>
                <w:rFonts w:ascii="Times New Roman" w:hAnsi="Times New Roman" w:cs="Times New Roman"/>
                <w:kern w:val="0"/>
                <w:szCs w:val="21"/>
              </w:rPr>
            </w:pPr>
            <w:r w:rsidRPr="00573C4C">
              <w:rPr>
                <w:rFonts w:ascii="Times New Roman" w:hAnsi="Times New Roman" w:cs="Times New Roman"/>
                <w:kern w:val="0"/>
                <w:szCs w:val="21"/>
              </w:rPr>
              <w:t>25μl</w:t>
            </w:r>
          </w:p>
        </w:tc>
      </w:tr>
      <w:tr w:rsidR="00811207" w:rsidRPr="00573C4C" w:rsidTr="00407AA6">
        <w:trPr>
          <w:trHeight w:val="546"/>
        </w:trPr>
        <w:tc>
          <w:tcPr>
            <w:tcW w:w="2461" w:type="dxa"/>
            <w:tcBorders>
              <w:top w:val="single" w:sz="8" w:space="0" w:color="FFFFFF" w:themeColor="background1"/>
              <w:bottom w:val="single" w:sz="8" w:space="0" w:color="FFFFFF" w:themeColor="background1"/>
            </w:tcBorders>
          </w:tcPr>
          <w:p w:rsidR="00811207" w:rsidRPr="00573C4C" w:rsidRDefault="00811207" w:rsidP="001535B4">
            <w:pPr>
              <w:autoSpaceDE w:val="0"/>
              <w:autoSpaceDN w:val="0"/>
              <w:adjustRightInd w:val="0"/>
              <w:jc w:val="center"/>
              <w:rPr>
                <w:rFonts w:ascii="Times New Roman" w:hAnsi="Times New Roman" w:cs="Times New Roman"/>
                <w:kern w:val="0"/>
                <w:szCs w:val="21"/>
              </w:rPr>
            </w:pPr>
            <w:r w:rsidRPr="00573C4C">
              <w:rPr>
                <w:rFonts w:ascii="Times New Roman" w:hAnsi="Times New Roman" w:cs="Times New Roman"/>
                <w:kern w:val="0"/>
                <w:szCs w:val="21"/>
              </w:rPr>
              <w:lastRenderedPageBreak/>
              <w:t>正向引物</w:t>
            </w:r>
            <w:r w:rsidRPr="00573C4C">
              <w:rPr>
                <w:rFonts w:ascii="Times New Roman" w:hAnsi="Times New Roman" w:cs="Times New Roman"/>
                <w:kern w:val="0"/>
                <w:szCs w:val="21"/>
              </w:rPr>
              <w:t>(2uM)</w:t>
            </w:r>
          </w:p>
        </w:tc>
        <w:tc>
          <w:tcPr>
            <w:tcW w:w="1703" w:type="dxa"/>
            <w:tcBorders>
              <w:top w:val="single" w:sz="8" w:space="0" w:color="FFFFFF" w:themeColor="background1"/>
              <w:bottom w:val="single" w:sz="8" w:space="0" w:color="FFFFFF" w:themeColor="background1"/>
            </w:tcBorders>
          </w:tcPr>
          <w:p w:rsidR="00811207" w:rsidRPr="00573C4C" w:rsidRDefault="00811207" w:rsidP="001535B4">
            <w:pPr>
              <w:autoSpaceDE w:val="0"/>
              <w:autoSpaceDN w:val="0"/>
              <w:adjustRightInd w:val="0"/>
              <w:jc w:val="center"/>
              <w:rPr>
                <w:rFonts w:ascii="Times New Roman" w:hAnsi="Times New Roman" w:cs="Times New Roman"/>
                <w:kern w:val="0"/>
                <w:szCs w:val="21"/>
              </w:rPr>
            </w:pPr>
            <w:r w:rsidRPr="00573C4C">
              <w:rPr>
                <w:rFonts w:ascii="Times New Roman" w:hAnsi="Times New Roman" w:cs="Times New Roman"/>
                <w:kern w:val="0"/>
                <w:szCs w:val="21"/>
              </w:rPr>
              <w:t>2.5μl</w:t>
            </w:r>
          </w:p>
        </w:tc>
        <w:tc>
          <w:tcPr>
            <w:tcW w:w="2454" w:type="dxa"/>
            <w:tcBorders>
              <w:top w:val="single" w:sz="8" w:space="0" w:color="FFFFFF" w:themeColor="background1"/>
              <w:bottom w:val="single" w:sz="8" w:space="0" w:color="FFFFFF" w:themeColor="background1"/>
            </w:tcBorders>
          </w:tcPr>
          <w:p w:rsidR="00811207" w:rsidRPr="00573C4C" w:rsidRDefault="00811207" w:rsidP="001535B4">
            <w:pPr>
              <w:autoSpaceDE w:val="0"/>
              <w:autoSpaceDN w:val="0"/>
              <w:adjustRightInd w:val="0"/>
              <w:jc w:val="center"/>
              <w:rPr>
                <w:rFonts w:ascii="Times New Roman" w:hAnsi="Times New Roman" w:cs="Times New Roman"/>
                <w:kern w:val="0"/>
                <w:szCs w:val="21"/>
              </w:rPr>
            </w:pPr>
            <w:r w:rsidRPr="00573C4C">
              <w:rPr>
                <w:rFonts w:ascii="Times New Roman" w:hAnsi="Times New Roman" w:cs="Times New Roman"/>
                <w:kern w:val="0"/>
                <w:szCs w:val="21"/>
              </w:rPr>
              <w:t>正向引物</w:t>
            </w:r>
            <w:r w:rsidRPr="00573C4C">
              <w:rPr>
                <w:rFonts w:ascii="Times New Roman" w:hAnsi="Times New Roman" w:cs="Times New Roman"/>
                <w:kern w:val="0"/>
                <w:szCs w:val="21"/>
              </w:rPr>
              <w:t>(5uM)</w:t>
            </w:r>
          </w:p>
        </w:tc>
        <w:tc>
          <w:tcPr>
            <w:tcW w:w="1711" w:type="dxa"/>
            <w:tcBorders>
              <w:top w:val="single" w:sz="8" w:space="0" w:color="FFFFFF" w:themeColor="background1"/>
              <w:bottom w:val="single" w:sz="8" w:space="0" w:color="FFFFFF" w:themeColor="background1"/>
            </w:tcBorders>
          </w:tcPr>
          <w:p w:rsidR="00811207" w:rsidRPr="00573C4C" w:rsidRDefault="00811207" w:rsidP="001535B4">
            <w:pPr>
              <w:autoSpaceDE w:val="0"/>
              <w:autoSpaceDN w:val="0"/>
              <w:adjustRightInd w:val="0"/>
              <w:jc w:val="center"/>
              <w:rPr>
                <w:rFonts w:ascii="Times New Roman" w:hAnsi="Times New Roman" w:cs="Times New Roman"/>
                <w:kern w:val="0"/>
                <w:szCs w:val="21"/>
              </w:rPr>
            </w:pPr>
            <w:r w:rsidRPr="00573C4C">
              <w:rPr>
                <w:rFonts w:ascii="Times New Roman" w:hAnsi="Times New Roman" w:cs="Times New Roman"/>
                <w:kern w:val="0"/>
                <w:szCs w:val="21"/>
              </w:rPr>
              <w:t>2μl</w:t>
            </w:r>
          </w:p>
        </w:tc>
      </w:tr>
      <w:tr w:rsidR="00811207" w:rsidRPr="00573C4C" w:rsidTr="00407AA6">
        <w:trPr>
          <w:trHeight w:val="556"/>
        </w:trPr>
        <w:tc>
          <w:tcPr>
            <w:tcW w:w="2461" w:type="dxa"/>
            <w:tcBorders>
              <w:top w:val="single" w:sz="8" w:space="0" w:color="FFFFFF" w:themeColor="background1"/>
              <w:bottom w:val="single" w:sz="8" w:space="0" w:color="FFFFFF" w:themeColor="background1"/>
            </w:tcBorders>
          </w:tcPr>
          <w:p w:rsidR="00811207" w:rsidRPr="00573C4C" w:rsidRDefault="00811207" w:rsidP="001535B4">
            <w:pPr>
              <w:autoSpaceDE w:val="0"/>
              <w:autoSpaceDN w:val="0"/>
              <w:adjustRightInd w:val="0"/>
              <w:jc w:val="center"/>
              <w:rPr>
                <w:rFonts w:ascii="Times New Roman" w:hAnsi="Times New Roman" w:cs="Times New Roman"/>
                <w:kern w:val="0"/>
                <w:szCs w:val="21"/>
              </w:rPr>
            </w:pPr>
            <w:r w:rsidRPr="00573C4C">
              <w:rPr>
                <w:rFonts w:ascii="Times New Roman" w:hAnsi="Times New Roman" w:cs="Times New Roman"/>
                <w:kern w:val="0"/>
                <w:szCs w:val="21"/>
              </w:rPr>
              <w:t>反向引物</w:t>
            </w:r>
            <w:r w:rsidRPr="00573C4C">
              <w:rPr>
                <w:rFonts w:ascii="Times New Roman" w:hAnsi="Times New Roman" w:cs="Times New Roman"/>
                <w:kern w:val="0"/>
                <w:szCs w:val="21"/>
              </w:rPr>
              <w:t>(2uM)</w:t>
            </w:r>
          </w:p>
        </w:tc>
        <w:tc>
          <w:tcPr>
            <w:tcW w:w="1703" w:type="dxa"/>
            <w:tcBorders>
              <w:top w:val="single" w:sz="8" w:space="0" w:color="FFFFFF" w:themeColor="background1"/>
              <w:bottom w:val="single" w:sz="8" w:space="0" w:color="FFFFFF" w:themeColor="background1"/>
            </w:tcBorders>
          </w:tcPr>
          <w:p w:rsidR="00811207" w:rsidRPr="00573C4C" w:rsidRDefault="00811207" w:rsidP="001535B4">
            <w:pPr>
              <w:autoSpaceDE w:val="0"/>
              <w:autoSpaceDN w:val="0"/>
              <w:adjustRightInd w:val="0"/>
              <w:jc w:val="center"/>
              <w:rPr>
                <w:rFonts w:ascii="Times New Roman" w:hAnsi="Times New Roman" w:cs="Times New Roman"/>
                <w:kern w:val="0"/>
                <w:szCs w:val="21"/>
              </w:rPr>
            </w:pPr>
            <w:r w:rsidRPr="00573C4C">
              <w:rPr>
                <w:rFonts w:ascii="Times New Roman" w:hAnsi="Times New Roman" w:cs="Times New Roman"/>
                <w:kern w:val="0"/>
                <w:szCs w:val="21"/>
              </w:rPr>
              <w:t>2.5μl</w:t>
            </w:r>
          </w:p>
        </w:tc>
        <w:tc>
          <w:tcPr>
            <w:tcW w:w="2454" w:type="dxa"/>
            <w:tcBorders>
              <w:top w:val="single" w:sz="8" w:space="0" w:color="FFFFFF" w:themeColor="background1"/>
              <w:bottom w:val="single" w:sz="8" w:space="0" w:color="FFFFFF" w:themeColor="background1"/>
            </w:tcBorders>
          </w:tcPr>
          <w:p w:rsidR="00811207" w:rsidRPr="00573C4C" w:rsidRDefault="00811207" w:rsidP="001535B4">
            <w:pPr>
              <w:autoSpaceDE w:val="0"/>
              <w:autoSpaceDN w:val="0"/>
              <w:adjustRightInd w:val="0"/>
              <w:jc w:val="center"/>
              <w:rPr>
                <w:rFonts w:ascii="Times New Roman" w:hAnsi="Times New Roman" w:cs="Times New Roman"/>
                <w:kern w:val="0"/>
                <w:szCs w:val="21"/>
              </w:rPr>
            </w:pPr>
            <w:r w:rsidRPr="00573C4C">
              <w:rPr>
                <w:rFonts w:ascii="Times New Roman" w:hAnsi="Times New Roman" w:cs="Times New Roman"/>
                <w:kern w:val="0"/>
                <w:szCs w:val="21"/>
              </w:rPr>
              <w:t>反向引物</w:t>
            </w:r>
            <w:r w:rsidRPr="00573C4C">
              <w:rPr>
                <w:rFonts w:ascii="Times New Roman" w:hAnsi="Times New Roman" w:cs="Times New Roman"/>
                <w:kern w:val="0"/>
                <w:szCs w:val="21"/>
              </w:rPr>
              <w:t>(5uM)</w:t>
            </w:r>
          </w:p>
        </w:tc>
        <w:tc>
          <w:tcPr>
            <w:tcW w:w="1711" w:type="dxa"/>
            <w:tcBorders>
              <w:top w:val="single" w:sz="8" w:space="0" w:color="FFFFFF" w:themeColor="background1"/>
              <w:bottom w:val="single" w:sz="8" w:space="0" w:color="FFFFFF" w:themeColor="background1"/>
            </w:tcBorders>
          </w:tcPr>
          <w:p w:rsidR="00811207" w:rsidRPr="00573C4C" w:rsidRDefault="00811207" w:rsidP="001535B4">
            <w:pPr>
              <w:autoSpaceDE w:val="0"/>
              <w:autoSpaceDN w:val="0"/>
              <w:adjustRightInd w:val="0"/>
              <w:jc w:val="center"/>
              <w:rPr>
                <w:rFonts w:ascii="Times New Roman" w:hAnsi="Times New Roman" w:cs="Times New Roman"/>
                <w:kern w:val="0"/>
                <w:szCs w:val="21"/>
              </w:rPr>
            </w:pPr>
            <w:r w:rsidRPr="00573C4C">
              <w:rPr>
                <w:rFonts w:ascii="Times New Roman" w:hAnsi="Times New Roman" w:cs="Times New Roman"/>
                <w:kern w:val="0"/>
                <w:szCs w:val="21"/>
              </w:rPr>
              <w:t>2μl</w:t>
            </w:r>
          </w:p>
        </w:tc>
      </w:tr>
      <w:tr w:rsidR="00811207" w:rsidRPr="00573C4C" w:rsidTr="00407AA6">
        <w:trPr>
          <w:trHeight w:val="556"/>
        </w:trPr>
        <w:tc>
          <w:tcPr>
            <w:tcW w:w="2461" w:type="dxa"/>
            <w:tcBorders>
              <w:top w:val="single" w:sz="8" w:space="0" w:color="FFFFFF" w:themeColor="background1"/>
              <w:bottom w:val="single" w:sz="8" w:space="0" w:color="FFFFFF" w:themeColor="background1"/>
            </w:tcBorders>
          </w:tcPr>
          <w:p w:rsidR="00811207" w:rsidRPr="00573C4C" w:rsidRDefault="00811207" w:rsidP="001535B4">
            <w:pPr>
              <w:autoSpaceDE w:val="0"/>
              <w:autoSpaceDN w:val="0"/>
              <w:adjustRightInd w:val="0"/>
              <w:jc w:val="center"/>
              <w:rPr>
                <w:rFonts w:ascii="Times New Roman" w:hAnsi="Times New Roman" w:cs="Times New Roman"/>
                <w:kern w:val="0"/>
                <w:szCs w:val="21"/>
              </w:rPr>
            </w:pPr>
            <w:r w:rsidRPr="00573C4C">
              <w:rPr>
                <w:rFonts w:ascii="Times New Roman" w:hAnsi="Times New Roman" w:cs="Times New Roman"/>
                <w:kern w:val="0"/>
                <w:szCs w:val="21"/>
              </w:rPr>
              <w:t>模板</w:t>
            </w:r>
            <w:r w:rsidRPr="00573C4C">
              <w:rPr>
                <w:rFonts w:ascii="Times New Roman" w:hAnsi="Times New Roman" w:cs="Times New Roman"/>
                <w:kern w:val="0"/>
                <w:szCs w:val="21"/>
              </w:rPr>
              <w:t>DNA</w:t>
            </w:r>
          </w:p>
        </w:tc>
        <w:tc>
          <w:tcPr>
            <w:tcW w:w="1703" w:type="dxa"/>
            <w:tcBorders>
              <w:top w:val="single" w:sz="8" w:space="0" w:color="FFFFFF" w:themeColor="background1"/>
              <w:bottom w:val="single" w:sz="8" w:space="0" w:color="FFFFFF" w:themeColor="background1"/>
            </w:tcBorders>
          </w:tcPr>
          <w:p w:rsidR="00811207" w:rsidRPr="00573C4C" w:rsidRDefault="00811207" w:rsidP="001535B4">
            <w:pPr>
              <w:autoSpaceDE w:val="0"/>
              <w:autoSpaceDN w:val="0"/>
              <w:adjustRightInd w:val="0"/>
              <w:jc w:val="center"/>
              <w:rPr>
                <w:rFonts w:ascii="Times New Roman" w:hAnsi="Times New Roman" w:cs="Times New Roman"/>
                <w:kern w:val="0"/>
                <w:szCs w:val="21"/>
              </w:rPr>
            </w:pPr>
            <w:r w:rsidRPr="00573C4C">
              <w:rPr>
                <w:rFonts w:ascii="Times New Roman" w:hAnsi="Times New Roman" w:cs="Times New Roman"/>
                <w:kern w:val="0"/>
                <w:szCs w:val="21"/>
              </w:rPr>
              <w:t>100ng</w:t>
            </w:r>
          </w:p>
        </w:tc>
        <w:tc>
          <w:tcPr>
            <w:tcW w:w="2454" w:type="dxa"/>
            <w:tcBorders>
              <w:top w:val="single" w:sz="8" w:space="0" w:color="FFFFFF" w:themeColor="background1"/>
              <w:bottom w:val="single" w:sz="8" w:space="0" w:color="FFFFFF" w:themeColor="background1"/>
            </w:tcBorders>
          </w:tcPr>
          <w:p w:rsidR="00811207" w:rsidRPr="00573C4C" w:rsidRDefault="00811207" w:rsidP="001535B4">
            <w:pPr>
              <w:autoSpaceDE w:val="0"/>
              <w:autoSpaceDN w:val="0"/>
              <w:adjustRightInd w:val="0"/>
              <w:jc w:val="center"/>
              <w:rPr>
                <w:rFonts w:ascii="Times New Roman" w:hAnsi="Times New Roman" w:cs="Times New Roman"/>
                <w:kern w:val="0"/>
                <w:szCs w:val="21"/>
              </w:rPr>
            </w:pPr>
            <w:r w:rsidRPr="00573C4C">
              <w:rPr>
                <w:rFonts w:ascii="Times New Roman" w:hAnsi="Times New Roman" w:cs="Times New Roman"/>
                <w:kern w:val="0"/>
                <w:szCs w:val="21"/>
              </w:rPr>
              <w:t>第一轮</w:t>
            </w:r>
            <w:r w:rsidRPr="00573C4C">
              <w:rPr>
                <w:rFonts w:ascii="Times New Roman" w:hAnsi="Times New Roman" w:cs="Times New Roman"/>
                <w:kern w:val="0"/>
                <w:szCs w:val="21"/>
              </w:rPr>
              <w:t>PCR</w:t>
            </w:r>
            <w:r w:rsidRPr="00573C4C">
              <w:rPr>
                <w:rFonts w:ascii="Times New Roman" w:hAnsi="Times New Roman" w:cs="Times New Roman"/>
                <w:kern w:val="0"/>
                <w:szCs w:val="21"/>
              </w:rPr>
              <w:t>产物</w:t>
            </w:r>
          </w:p>
        </w:tc>
        <w:tc>
          <w:tcPr>
            <w:tcW w:w="1711" w:type="dxa"/>
            <w:tcBorders>
              <w:top w:val="single" w:sz="8" w:space="0" w:color="FFFFFF" w:themeColor="background1"/>
              <w:bottom w:val="single" w:sz="8" w:space="0" w:color="FFFFFF" w:themeColor="background1"/>
            </w:tcBorders>
          </w:tcPr>
          <w:p w:rsidR="00811207" w:rsidRPr="00573C4C" w:rsidRDefault="00811207" w:rsidP="001535B4">
            <w:pPr>
              <w:autoSpaceDE w:val="0"/>
              <w:autoSpaceDN w:val="0"/>
              <w:adjustRightInd w:val="0"/>
              <w:jc w:val="center"/>
              <w:rPr>
                <w:rFonts w:ascii="Times New Roman" w:hAnsi="Times New Roman" w:cs="Times New Roman"/>
                <w:kern w:val="0"/>
                <w:szCs w:val="21"/>
              </w:rPr>
            </w:pPr>
            <w:r w:rsidRPr="00573C4C">
              <w:rPr>
                <w:rFonts w:ascii="Times New Roman" w:hAnsi="Times New Roman" w:cs="Times New Roman"/>
                <w:kern w:val="0"/>
                <w:szCs w:val="21"/>
              </w:rPr>
              <w:t>5μl</w:t>
            </w:r>
          </w:p>
        </w:tc>
      </w:tr>
      <w:tr w:rsidR="00811207" w:rsidRPr="00573C4C" w:rsidTr="00407AA6">
        <w:trPr>
          <w:trHeight w:val="556"/>
        </w:trPr>
        <w:tc>
          <w:tcPr>
            <w:tcW w:w="2461" w:type="dxa"/>
            <w:tcBorders>
              <w:top w:val="single" w:sz="8" w:space="0" w:color="FFFFFF" w:themeColor="background1"/>
              <w:bottom w:val="single" w:sz="12" w:space="0" w:color="auto"/>
            </w:tcBorders>
          </w:tcPr>
          <w:p w:rsidR="00811207" w:rsidRPr="00573C4C" w:rsidRDefault="00811207" w:rsidP="001535B4">
            <w:pPr>
              <w:autoSpaceDE w:val="0"/>
              <w:autoSpaceDN w:val="0"/>
              <w:adjustRightInd w:val="0"/>
              <w:jc w:val="center"/>
              <w:rPr>
                <w:rFonts w:ascii="Times New Roman" w:hAnsi="Times New Roman" w:cs="Times New Roman"/>
                <w:kern w:val="0"/>
                <w:szCs w:val="21"/>
              </w:rPr>
            </w:pPr>
            <w:r w:rsidRPr="00573C4C">
              <w:rPr>
                <w:rFonts w:ascii="Times New Roman" w:hAnsi="Times New Roman" w:cs="Times New Roman"/>
                <w:kern w:val="0"/>
                <w:szCs w:val="21"/>
              </w:rPr>
              <w:t>去离子水</w:t>
            </w:r>
          </w:p>
        </w:tc>
        <w:tc>
          <w:tcPr>
            <w:tcW w:w="1703" w:type="dxa"/>
            <w:tcBorders>
              <w:top w:val="single" w:sz="8" w:space="0" w:color="FFFFFF" w:themeColor="background1"/>
              <w:bottom w:val="single" w:sz="12" w:space="0" w:color="auto"/>
            </w:tcBorders>
          </w:tcPr>
          <w:p w:rsidR="00811207" w:rsidRPr="00573C4C" w:rsidRDefault="00811207" w:rsidP="001535B4">
            <w:pPr>
              <w:autoSpaceDE w:val="0"/>
              <w:autoSpaceDN w:val="0"/>
              <w:adjustRightInd w:val="0"/>
              <w:jc w:val="center"/>
              <w:rPr>
                <w:rFonts w:ascii="Times New Roman" w:hAnsi="Times New Roman" w:cs="Times New Roman"/>
                <w:kern w:val="0"/>
                <w:szCs w:val="21"/>
              </w:rPr>
            </w:pPr>
            <w:r w:rsidRPr="00573C4C">
              <w:rPr>
                <w:rFonts w:ascii="Times New Roman" w:hAnsi="Times New Roman" w:cs="Times New Roman"/>
                <w:kern w:val="0"/>
                <w:szCs w:val="21"/>
              </w:rPr>
              <w:t>补至</w:t>
            </w:r>
            <w:r w:rsidRPr="00573C4C">
              <w:rPr>
                <w:rFonts w:ascii="Times New Roman" w:hAnsi="Times New Roman" w:cs="Times New Roman"/>
                <w:kern w:val="0"/>
                <w:szCs w:val="21"/>
              </w:rPr>
              <w:t>50μl</w:t>
            </w:r>
          </w:p>
        </w:tc>
        <w:tc>
          <w:tcPr>
            <w:tcW w:w="2454" w:type="dxa"/>
            <w:tcBorders>
              <w:top w:val="single" w:sz="8" w:space="0" w:color="FFFFFF" w:themeColor="background1"/>
              <w:bottom w:val="single" w:sz="12" w:space="0" w:color="auto"/>
            </w:tcBorders>
          </w:tcPr>
          <w:p w:rsidR="00811207" w:rsidRPr="00573C4C" w:rsidRDefault="00811207" w:rsidP="001535B4">
            <w:pPr>
              <w:autoSpaceDE w:val="0"/>
              <w:autoSpaceDN w:val="0"/>
              <w:adjustRightInd w:val="0"/>
              <w:jc w:val="center"/>
              <w:rPr>
                <w:rFonts w:ascii="Times New Roman" w:hAnsi="Times New Roman" w:cs="Times New Roman"/>
                <w:kern w:val="0"/>
                <w:szCs w:val="21"/>
              </w:rPr>
            </w:pPr>
            <w:r w:rsidRPr="00573C4C">
              <w:rPr>
                <w:rFonts w:ascii="Times New Roman" w:hAnsi="Times New Roman" w:cs="Times New Roman"/>
                <w:kern w:val="0"/>
                <w:szCs w:val="21"/>
              </w:rPr>
              <w:t>去离子水</w:t>
            </w:r>
          </w:p>
        </w:tc>
        <w:tc>
          <w:tcPr>
            <w:tcW w:w="1711" w:type="dxa"/>
            <w:tcBorders>
              <w:top w:val="single" w:sz="8" w:space="0" w:color="FFFFFF" w:themeColor="background1"/>
              <w:bottom w:val="single" w:sz="12" w:space="0" w:color="auto"/>
            </w:tcBorders>
          </w:tcPr>
          <w:p w:rsidR="00811207" w:rsidRPr="00573C4C" w:rsidRDefault="00811207" w:rsidP="001535B4">
            <w:pPr>
              <w:autoSpaceDE w:val="0"/>
              <w:autoSpaceDN w:val="0"/>
              <w:adjustRightInd w:val="0"/>
              <w:jc w:val="center"/>
              <w:rPr>
                <w:rFonts w:ascii="Times New Roman" w:hAnsi="Times New Roman" w:cs="Times New Roman"/>
                <w:kern w:val="0"/>
                <w:szCs w:val="21"/>
              </w:rPr>
            </w:pPr>
            <w:r w:rsidRPr="00573C4C">
              <w:rPr>
                <w:rFonts w:ascii="Times New Roman" w:hAnsi="Times New Roman" w:cs="Times New Roman"/>
                <w:kern w:val="0"/>
                <w:szCs w:val="21"/>
              </w:rPr>
              <w:t>补至</w:t>
            </w:r>
            <w:r w:rsidRPr="00573C4C">
              <w:rPr>
                <w:rFonts w:ascii="Times New Roman" w:hAnsi="Times New Roman" w:cs="Times New Roman"/>
                <w:kern w:val="0"/>
                <w:szCs w:val="21"/>
              </w:rPr>
              <w:t>50μl</w:t>
            </w:r>
          </w:p>
        </w:tc>
      </w:tr>
    </w:tbl>
    <w:p w:rsidR="00811207" w:rsidRPr="001535B4" w:rsidRDefault="00811207" w:rsidP="001535B4">
      <w:pPr>
        <w:autoSpaceDE w:val="0"/>
        <w:autoSpaceDN w:val="0"/>
        <w:adjustRightInd w:val="0"/>
        <w:spacing w:after="100" w:afterAutospacing="1"/>
        <w:jc w:val="left"/>
        <w:rPr>
          <w:rFonts w:ascii="Times New Roman" w:hAnsi="Times New Roman" w:cs="Times New Roman"/>
          <w:kern w:val="0"/>
          <w:szCs w:val="21"/>
        </w:rPr>
      </w:pPr>
      <w:r w:rsidRPr="00573C4C">
        <w:rPr>
          <w:rFonts w:ascii="Times New Roman" w:hAnsi="Times New Roman" w:cs="Times New Roman"/>
          <w:kern w:val="0"/>
          <w:szCs w:val="21"/>
        </w:rPr>
        <w:t>*PCR Master Mix(2×)</w:t>
      </w:r>
      <w:r w:rsidRPr="00573C4C">
        <w:rPr>
          <w:rFonts w:ascii="Times New Roman" w:hAnsi="Times New Roman" w:cs="Times New Roman"/>
          <w:kern w:val="0"/>
          <w:szCs w:val="21"/>
        </w:rPr>
        <w:t>：</w:t>
      </w:r>
      <w:r w:rsidRPr="00573C4C">
        <w:rPr>
          <w:rFonts w:ascii="Times New Roman" w:hAnsi="Times New Roman" w:cs="Times New Roman"/>
          <w:kern w:val="0"/>
          <w:szCs w:val="21"/>
        </w:rPr>
        <w:t>0.05unit/</w:t>
      </w:r>
      <w:proofErr w:type="spellStart"/>
      <w:r w:rsidRPr="00573C4C">
        <w:rPr>
          <w:rFonts w:ascii="Times New Roman" w:hAnsi="Times New Roman" w:cs="Times New Roman"/>
          <w:kern w:val="0"/>
          <w:szCs w:val="21"/>
        </w:rPr>
        <w:t>μl</w:t>
      </w:r>
      <w:proofErr w:type="spellEnd"/>
      <w:r w:rsidRPr="00573C4C">
        <w:rPr>
          <w:rFonts w:ascii="Times New Roman" w:hAnsi="Times New Roman" w:cs="Times New Roman"/>
          <w:kern w:val="0"/>
          <w:szCs w:val="21"/>
        </w:rPr>
        <w:t xml:space="preserve"> </w:t>
      </w:r>
      <w:proofErr w:type="spellStart"/>
      <w:r w:rsidRPr="00573C4C">
        <w:rPr>
          <w:rFonts w:ascii="Times New Roman" w:hAnsi="Times New Roman" w:cs="Times New Roman"/>
          <w:kern w:val="0"/>
          <w:szCs w:val="21"/>
        </w:rPr>
        <w:t>Taq</w:t>
      </w:r>
      <w:proofErr w:type="spellEnd"/>
      <w:r w:rsidRPr="00573C4C">
        <w:rPr>
          <w:rFonts w:ascii="Times New Roman" w:hAnsi="Times New Roman" w:cs="Times New Roman"/>
          <w:kern w:val="0"/>
          <w:szCs w:val="21"/>
        </w:rPr>
        <w:t xml:space="preserve"> DNA Polymerase</w:t>
      </w:r>
      <w:r w:rsidRPr="00573C4C">
        <w:rPr>
          <w:rFonts w:ascii="Times New Roman" w:hAnsi="Times New Roman" w:cs="Times New Roman"/>
          <w:kern w:val="0"/>
          <w:szCs w:val="21"/>
        </w:rPr>
        <w:t>，</w:t>
      </w:r>
      <w:r w:rsidRPr="00573C4C">
        <w:rPr>
          <w:rFonts w:ascii="Times New Roman" w:hAnsi="Times New Roman" w:cs="Times New Roman"/>
          <w:kern w:val="0"/>
          <w:szCs w:val="21"/>
        </w:rPr>
        <w:t>4mM MgCl2</w:t>
      </w:r>
      <w:r w:rsidRPr="00573C4C">
        <w:rPr>
          <w:rFonts w:ascii="Times New Roman" w:hAnsi="Times New Roman" w:cs="Times New Roman"/>
          <w:kern w:val="0"/>
          <w:szCs w:val="21"/>
        </w:rPr>
        <w:t>，</w:t>
      </w:r>
      <w:r w:rsidRPr="00573C4C">
        <w:rPr>
          <w:rFonts w:ascii="Times New Roman" w:hAnsi="Times New Roman" w:cs="Times New Roman"/>
          <w:kern w:val="0"/>
          <w:szCs w:val="21"/>
        </w:rPr>
        <w:t xml:space="preserve">0.4mM </w:t>
      </w:r>
      <w:proofErr w:type="spellStart"/>
      <w:r w:rsidRPr="00573C4C">
        <w:rPr>
          <w:rFonts w:ascii="Times New Roman" w:hAnsi="Times New Roman" w:cs="Times New Roman"/>
          <w:kern w:val="0"/>
          <w:szCs w:val="21"/>
        </w:rPr>
        <w:t>dATP</w:t>
      </w:r>
      <w:proofErr w:type="spellEnd"/>
      <w:r w:rsidRPr="00573C4C">
        <w:rPr>
          <w:rFonts w:ascii="Times New Roman" w:hAnsi="Times New Roman" w:cs="Times New Roman"/>
          <w:kern w:val="0"/>
          <w:szCs w:val="21"/>
        </w:rPr>
        <w:t>，</w:t>
      </w:r>
      <w:r w:rsidRPr="00573C4C">
        <w:rPr>
          <w:rFonts w:ascii="Times New Roman" w:hAnsi="Times New Roman" w:cs="Times New Roman"/>
          <w:kern w:val="0"/>
          <w:szCs w:val="21"/>
        </w:rPr>
        <w:t xml:space="preserve">0.4mM </w:t>
      </w:r>
      <w:proofErr w:type="spellStart"/>
      <w:r w:rsidRPr="00573C4C">
        <w:rPr>
          <w:rFonts w:ascii="Times New Roman" w:hAnsi="Times New Roman" w:cs="Times New Roman"/>
          <w:kern w:val="0"/>
          <w:szCs w:val="21"/>
        </w:rPr>
        <w:t>dCTP</w:t>
      </w:r>
      <w:proofErr w:type="spellEnd"/>
      <w:r w:rsidRPr="00573C4C">
        <w:rPr>
          <w:rFonts w:ascii="Times New Roman" w:hAnsi="Times New Roman" w:cs="Times New Roman"/>
          <w:kern w:val="0"/>
          <w:szCs w:val="21"/>
        </w:rPr>
        <w:t>，</w:t>
      </w:r>
      <w:r w:rsidRPr="00573C4C">
        <w:rPr>
          <w:rFonts w:ascii="Times New Roman" w:hAnsi="Times New Roman" w:cs="Times New Roman"/>
          <w:kern w:val="0"/>
          <w:szCs w:val="21"/>
        </w:rPr>
        <w:t xml:space="preserve">0.4mM </w:t>
      </w:r>
      <w:proofErr w:type="spellStart"/>
      <w:r w:rsidRPr="00573C4C">
        <w:rPr>
          <w:rFonts w:ascii="Times New Roman" w:hAnsi="Times New Roman" w:cs="Times New Roman"/>
          <w:kern w:val="0"/>
          <w:szCs w:val="21"/>
        </w:rPr>
        <w:t>dGTP</w:t>
      </w:r>
      <w:proofErr w:type="spellEnd"/>
      <w:r w:rsidRPr="00573C4C">
        <w:rPr>
          <w:rFonts w:ascii="Times New Roman" w:hAnsi="Times New Roman" w:cs="Times New Roman"/>
          <w:kern w:val="0"/>
          <w:szCs w:val="21"/>
        </w:rPr>
        <w:t>，</w:t>
      </w:r>
      <w:r w:rsidRPr="00573C4C">
        <w:rPr>
          <w:rFonts w:ascii="Times New Roman" w:hAnsi="Times New Roman" w:cs="Times New Roman"/>
          <w:kern w:val="0"/>
          <w:szCs w:val="21"/>
        </w:rPr>
        <w:t xml:space="preserve">0.4mM </w:t>
      </w:r>
      <w:proofErr w:type="spellStart"/>
      <w:r w:rsidRPr="00573C4C">
        <w:rPr>
          <w:rFonts w:ascii="Times New Roman" w:hAnsi="Times New Roman" w:cs="Times New Roman"/>
          <w:kern w:val="0"/>
          <w:szCs w:val="21"/>
        </w:rPr>
        <w:t>dATP</w:t>
      </w:r>
      <w:proofErr w:type="spellEnd"/>
      <w:r w:rsidRPr="00573C4C">
        <w:rPr>
          <w:rFonts w:ascii="Times New Roman" w:hAnsi="Times New Roman" w:cs="Times New Roman"/>
          <w:kern w:val="0"/>
          <w:szCs w:val="21"/>
        </w:rPr>
        <w:t>，</w:t>
      </w:r>
      <w:r w:rsidRPr="00573C4C">
        <w:rPr>
          <w:rFonts w:ascii="Times New Roman" w:hAnsi="Times New Roman" w:cs="Times New Roman"/>
          <w:kern w:val="0"/>
          <w:szCs w:val="21"/>
        </w:rPr>
        <w:t xml:space="preserve">0.4mM </w:t>
      </w:r>
      <w:proofErr w:type="spellStart"/>
      <w:r w:rsidRPr="00573C4C">
        <w:rPr>
          <w:rFonts w:ascii="Times New Roman" w:hAnsi="Times New Roman" w:cs="Times New Roman"/>
          <w:kern w:val="0"/>
          <w:szCs w:val="21"/>
        </w:rPr>
        <w:t>dTTP</w:t>
      </w:r>
      <w:proofErr w:type="spellEnd"/>
      <w:r w:rsidRPr="00573C4C">
        <w:rPr>
          <w:rFonts w:ascii="Times New Roman" w:hAnsi="Times New Roman" w:cs="Times New Roman"/>
          <w:kern w:val="0"/>
          <w:szCs w:val="21"/>
        </w:rPr>
        <w:t>。</w:t>
      </w:r>
    </w:p>
    <w:p w:rsidR="00811207" w:rsidRPr="00573C4C" w:rsidRDefault="00811207" w:rsidP="00811207">
      <w:pPr>
        <w:autoSpaceDE w:val="0"/>
        <w:autoSpaceDN w:val="0"/>
        <w:adjustRightInd w:val="0"/>
        <w:jc w:val="left"/>
        <w:rPr>
          <w:rFonts w:ascii="Times New Roman" w:hAnsi="Times New Roman" w:cs="Times New Roman"/>
          <w:kern w:val="0"/>
          <w:szCs w:val="21"/>
        </w:rPr>
      </w:pPr>
      <w:r w:rsidRPr="00573C4C">
        <w:rPr>
          <w:rFonts w:ascii="Times New Roman" w:hAnsi="Times New Roman" w:cs="Times New Roman"/>
          <w:kern w:val="0"/>
          <w:szCs w:val="21"/>
        </w:rPr>
        <w:t>表</w:t>
      </w:r>
      <w:r w:rsidRPr="00573C4C">
        <w:rPr>
          <w:rFonts w:ascii="Times New Roman" w:hAnsi="Times New Roman" w:cs="Times New Roman"/>
          <w:kern w:val="0"/>
          <w:szCs w:val="21"/>
        </w:rPr>
        <w:t>3</w:t>
      </w:r>
      <w:r w:rsidRPr="00573C4C">
        <w:rPr>
          <w:rFonts w:ascii="Times New Roman" w:hAnsi="Times New Roman" w:cs="Times New Roman"/>
          <w:kern w:val="0"/>
          <w:szCs w:val="21"/>
        </w:rPr>
        <w:t>、阴道菌群总</w:t>
      </w:r>
      <w:r w:rsidRPr="00573C4C">
        <w:rPr>
          <w:rFonts w:ascii="Times New Roman" w:hAnsi="Times New Roman" w:cs="Times New Roman"/>
          <w:kern w:val="0"/>
          <w:szCs w:val="21"/>
        </w:rPr>
        <w:t>DNA</w:t>
      </w:r>
      <w:r w:rsidRPr="00573C4C">
        <w:rPr>
          <w:rFonts w:ascii="Times New Roman" w:hAnsi="Times New Roman" w:cs="Times New Roman"/>
          <w:kern w:val="0"/>
          <w:szCs w:val="21"/>
        </w:rPr>
        <w:t>巢式</w:t>
      </w:r>
      <w:r w:rsidRPr="00573C4C">
        <w:rPr>
          <w:rFonts w:ascii="Times New Roman" w:hAnsi="Times New Roman" w:cs="Times New Roman"/>
          <w:kern w:val="0"/>
          <w:szCs w:val="21"/>
        </w:rPr>
        <w:t>PCR</w:t>
      </w:r>
      <w:r w:rsidRPr="00573C4C">
        <w:rPr>
          <w:rFonts w:ascii="Times New Roman" w:hAnsi="Times New Roman" w:cs="Times New Roman"/>
          <w:kern w:val="0"/>
          <w:szCs w:val="21"/>
        </w:rPr>
        <w:t>的反应条件（</w:t>
      </w:r>
      <w:r w:rsidRPr="00573C4C">
        <w:rPr>
          <w:rFonts w:ascii="Times New Roman" w:hAnsi="Times New Roman" w:cs="Times New Roman"/>
          <w:kern w:val="0"/>
          <w:szCs w:val="21"/>
        </w:rPr>
        <w:t>50μl</w:t>
      </w:r>
      <w:r w:rsidRPr="00573C4C">
        <w:rPr>
          <w:rFonts w:ascii="Times New Roman" w:hAnsi="Times New Roman" w:cs="Times New Roman"/>
          <w:kern w:val="0"/>
          <w:szCs w:val="21"/>
        </w:rPr>
        <w:t>）</w:t>
      </w:r>
    </w:p>
    <w:tbl>
      <w:tblPr>
        <w:tblStyle w:val="a5"/>
        <w:tblW w:w="8363" w:type="dxa"/>
        <w:tblBorders>
          <w:left w:val="none" w:sz="0" w:space="0" w:color="auto"/>
          <w:right w:val="none" w:sz="0" w:space="0" w:color="auto"/>
          <w:insideV w:val="none" w:sz="0" w:space="0" w:color="auto"/>
        </w:tblBorders>
        <w:tblLook w:val="04A0" w:firstRow="1" w:lastRow="0" w:firstColumn="1" w:lastColumn="0" w:noHBand="0" w:noVBand="1"/>
      </w:tblPr>
      <w:tblGrid>
        <w:gridCol w:w="941"/>
        <w:gridCol w:w="1252"/>
        <w:gridCol w:w="974"/>
        <w:gridCol w:w="1014"/>
        <w:gridCol w:w="795"/>
        <w:gridCol w:w="1294"/>
        <w:gridCol w:w="1046"/>
        <w:gridCol w:w="1047"/>
      </w:tblGrid>
      <w:tr w:rsidR="00811207" w:rsidRPr="00573C4C" w:rsidTr="00407AA6">
        <w:trPr>
          <w:trHeight w:val="558"/>
        </w:trPr>
        <w:tc>
          <w:tcPr>
            <w:tcW w:w="4181" w:type="dxa"/>
            <w:gridSpan w:val="4"/>
            <w:tcBorders>
              <w:top w:val="single" w:sz="12" w:space="0" w:color="auto"/>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第一轮</w:t>
            </w:r>
            <w:r w:rsidRPr="00573C4C">
              <w:rPr>
                <w:rFonts w:ascii="Times New Roman" w:hAnsi="Times New Roman" w:cs="Times New Roman"/>
                <w:kern w:val="0"/>
                <w:sz w:val="24"/>
                <w:szCs w:val="24"/>
              </w:rPr>
              <w:t>PCR</w:t>
            </w:r>
            <w:r w:rsidRPr="00573C4C">
              <w:rPr>
                <w:rFonts w:ascii="Times New Roman" w:hAnsi="Times New Roman" w:cs="Times New Roman"/>
                <w:kern w:val="0"/>
                <w:sz w:val="24"/>
                <w:szCs w:val="24"/>
              </w:rPr>
              <w:t>反应条件</w:t>
            </w:r>
          </w:p>
        </w:tc>
        <w:tc>
          <w:tcPr>
            <w:tcW w:w="4182" w:type="dxa"/>
            <w:gridSpan w:val="4"/>
            <w:tcBorders>
              <w:top w:val="single" w:sz="12" w:space="0" w:color="auto"/>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第二轮</w:t>
            </w:r>
            <w:r w:rsidRPr="00573C4C">
              <w:rPr>
                <w:rFonts w:ascii="Times New Roman" w:hAnsi="Times New Roman" w:cs="Times New Roman"/>
                <w:kern w:val="0"/>
                <w:sz w:val="24"/>
                <w:szCs w:val="24"/>
              </w:rPr>
              <w:t>PCR</w:t>
            </w:r>
            <w:r w:rsidRPr="00573C4C">
              <w:rPr>
                <w:rFonts w:ascii="Times New Roman" w:hAnsi="Times New Roman" w:cs="Times New Roman"/>
                <w:kern w:val="0"/>
                <w:sz w:val="24"/>
                <w:szCs w:val="24"/>
              </w:rPr>
              <w:t>反应条件</w:t>
            </w:r>
          </w:p>
        </w:tc>
      </w:tr>
      <w:tr w:rsidR="00811207" w:rsidRPr="00573C4C" w:rsidTr="00407AA6">
        <w:trPr>
          <w:trHeight w:val="558"/>
        </w:trPr>
        <w:tc>
          <w:tcPr>
            <w:tcW w:w="941" w:type="dxa"/>
            <w:tcBorders>
              <w:bottom w:val="single" w:sz="12" w:space="0" w:color="auto"/>
            </w:tcBorders>
          </w:tcPr>
          <w:p w:rsidR="00811207" w:rsidRPr="00573C4C" w:rsidRDefault="00811207" w:rsidP="00407AA6">
            <w:pPr>
              <w:autoSpaceDE w:val="0"/>
              <w:autoSpaceDN w:val="0"/>
              <w:adjustRightInd w:val="0"/>
              <w:spacing w:after="100" w:afterAutospacing="1" w:line="360" w:lineRule="auto"/>
              <w:jc w:val="left"/>
              <w:rPr>
                <w:rFonts w:ascii="Times New Roman" w:hAnsi="Times New Roman" w:cs="Times New Roman"/>
                <w:kern w:val="0"/>
                <w:sz w:val="24"/>
                <w:szCs w:val="24"/>
              </w:rPr>
            </w:pPr>
            <w:r w:rsidRPr="00573C4C">
              <w:rPr>
                <w:rFonts w:ascii="Times New Roman" w:hAnsi="Times New Roman" w:cs="Times New Roman"/>
                <w:kern w:val="0"/>
                <w:sz w:val="24"/>
                <w:szCs w:val="24"/>
              </w:rPr>
              <w:t>阶段</w:t>
            </w:r>
          </w:p>
        </w:tc>
        <w:tc>
          <w:tcPr>
            <w:tcW w:w="1252" w:type="dxa"/>
            <w:tcBorders>
              <w:bottom w:val="single" w:sz="12" w:space="0" w:color="auto"/>
            </w:tcBorders>
          </w:tcPr>
          <w:p w:rsidR="00811207" w:rsidRPr="00573C4C" w:rsidRDefault="00811207" w:rsidP="00407AA6">
            <w:pPr>
              <w:autoSpaceDE w:val="0"/>
              <w:autoSpaceDN w:val="0"/>
              <w:adjustRightInd w:val="0"/>
              <w:spacing w:after="100" w:afterAutospacing="1" w:line="360" w:lineRule="auto"/>
              <w:jc w:val="left"/>
              <w:rPr>
                <w:rFonts w:ascii="Times New Roman" w:hAnsi="Times New Roman" w:cs="Times New Roman"/>
                <w:kern w:val="0"/>
                <w:sz w:val="24"/>
                <w:szCs w:val="24"/>
              </w:rPr>
            </w:pPr>
            <w:r w:rsidRPr="00573C4C">
              <w:rPr>
                <w:rFonts w:ascii="Times New Roman" w:hAnsi="Times New Roman" w:cs="Times New Roman"/>
                <w:kern w:val="0"/>
                <w:sz w:val="24"/>
                <w:szCs w:val="24"/>
              </w:rPr>
              <w:t>温度（</w:t>
            </w:r>
            <w:r w:rsidRPr="00573C4C">
              <w:rPr>
                <w:rFonts w:ascii="宋体" w:eastAsia="宋体" w:hAnsi="宋体" w:cs="宋体" w:hint="eastAsia"/>
                <w:kern w:val="0"/>
                <w:sz w:val="24"/>
                <w:szCs w:val="24"/>
              </w:rPr>
              <w:t>℃</w:t>
            </w:r>
            <w:r w:rsidRPr="00573C4C">
              <w:rPr>
                <w:rFonts w:ascii="Times New Roman" w:hAnsi="Times New Roman" w:cs="Times New Roman"/>
                <w:kern w:val="0"/>
                <w:sz w:val="24"/>
                <w:szCs w:val="24"/>
              </w:rPr>
              <w:t>）</w:t>
            </w:r>
          </w:p>
        </w:tc>
        <w:tc>
          <w:tcPr>
            <w:tcW w:w="974" w:type="dxa"/>
            <w:tcBorders>
              <w:bottom w:val="single" w:sz="12" w:space="0" w:color="auto"/>
            </w:tcBorders>
          </w:tcPr>
          <w:p w:rsidR="00811207" w:rsidRPr="00573C4C" w:rsidRDefault="00811207" w:rsidP="00407AA6">
            <w:pPr>
              <w:autoSpaceDE w:val="0"/>
              <w:autoSpaceDN w:val="0"/>
              <w:adjustRightInd w:val="0"/>
              <w:spacing w:after="100" w:afterAutospacing="1" w:line="360" w:lineRule="auto"/>
              <w:jc w:val="left"/>
              <w:rPr>
                <w:rFonts w:ascii="Times New Roman" w:hAnsi="Times New Roman" w:cs="Times New Roman"/>
                <w:kern w:val="0"/>
                <w:sz w:val="24"/>
                <w:szCs w:val="24"/>
              </w:rPr>
            </w:pPr>
            <w:r w:rsidRPr="00573C4C">
              <w:rPr>
                <w:rFonts w:ascii="Times New Roman" w:hAnsi="Times New Roman" w:cs="Times New Roman"/>
                <w:kern w:val="0"/>
                <w:sz w:val="24"/>
                <w:szCs w:val="24"/>
              </w:rPr>
              <w:t>时间</w:t>
            </w:r>
          </w:p>
        </w:tc>
        <w:tc>
          <w:tcPr>
            <w:tcW w:w="1014" w:type="dxa"/>
            <w:tcBorders>
              <w:bottom w:val="single" w:sz="12" w:space="0" w:color="auto"/>
            </w:tcBorders>
          </w:tcPr>
          <w:p w:rsidR="00811207" w:rsidRPr="00573C4C" w:rsidRDefault="00811207" w:rsidP="00407AA6">
            <w:pPr>
              <w:autoSpaceDE w:val="0"/>
              <w:autoSpaceDN w:val="0"/>
              <w:adjustRightInd w:val="0"/>
              <w:spacing w:after="100" w:afterAutospacing="1" w:line="360" w:lineRule="auto"/>
              <w:jc w:val="left"/>
              <w:rPr>
                <w:rFonts w:ascii="Times New Roman" w:hAnsi="Times New Roman" w:cs="Times New Roman"/>
                <w:kern w:val="0"/>
                <w:sz w:val="24"/>
                <w:szCs w:val="24"/>
              </w:rPr>
            </w:pPr>
            <w:r w:rsidRPr="00573C4C">
              <w:rPr>
                <w:rFonts w:ascii="Times New Roman" w:hAnsi="Times New Roman" w:cs="Times New Roman"/>
                <w:kern w:val="0"/>
                <w:sz w:val="24"/>
                <w:szCs w:val="24"/>
              </w:rPr>
              <w:t>循环数</w:t>
            </w:r>
          </w:p>
        </w:tc>
        <w:tc>
          <w:tcPr>
            <w:tcW w:w="795" w:type="dxa"/>
            <w:tcBorders>
              <w:bottom w:val="single" w:sz="12" w:space="0" w:color="auto"/>
            </w:tcBorders>
          </w:tcPr>
          <w:p w:rsidR="00811207" w:rsidRPr="00573C4C" w:rsidRDefault="00811207" w:rsidP="00407AA6">
            <w:pPr>
              <w:autoSpaceDE w:val="0"/>
              <w:autoSpaceDN w:val="0"/>
              <w:adjustRightInd w:val="0"/>
              <w:spacing w:after="100" w:afterAutospacing="1" w:line="360" w:lineRule="auto"/>
              <w:jc w:val="left"/>
              <w:rPr>
                <w:rFonts w:ascii="Times New Roman" w:hAnsi="Times New Roman" w:cs="Times New Roman"/>
                <w:kern w:val="0"/>
                <w:sz w:val="24"/>
                <w:szCs w:val="24"/>
              </w:rPr>
            </w:pPr>
            <w:r w:rsidRPr="00573C4C">
              <w:rPr>
                <w:rFonts w:ascii="Times New Roman" w:hAnsi="Times New Roman" w:cs="Times New Roman"/>
                <w:kern w:val="0"/>
                <w:sz w:val="24"/>
                <w:szCs w:val="24"/>
              </w:rPr>
              <w:t>阶段</w:t>
            </w:r>
          </w:p>
        </w:tc>
        <w:tc>
          <w:tcPr>
            <w:tcW w:w="1294" w:type="dxa"/>
            <w:tcBorders>
              <w:bottom w:val="single" w:sz="12" w:space="0" w:color="auto"/>
            </w:tcBorders>
          </w:tcPr>
          <w:p w:rsidR="00811207" w:rsidRPr="00573C4C" w:rsidRDefault="00811207" w:rsidP="00407AA6">
            <w:pPr>
              <w:autoSpaceDE w:val="0"/>
              <w:autoSpaceDN w:val="0"/>
              <w:adjustRightInd w:val="0"/>
              <w:spacing w:after="100" w:afterAutospacing="1" w:line="360" w:lineRule="auto"/>
              <w:jc w:val="left"/>
              <w:rPr>
                <w:rFonts w:ascii="Times New Roman" w:hAnsi="Times New Roman" w:cs="Times New Roman"/>
                <w:kern w:val="0"/>
                <w:sz w:val="24"/>
                <w:szCs w:val="24"/>
              </w:rPr>
            </w:pPr>
            <w:r w:rsidRPr="00573C4C">
              <w:rPr>
                <w:rFonts w:ascii="Times New Roman" w:hAnsi="Times New Roman" w:cs="Times New Roman"/>
                <w:kern w:val="0"/>
                <w:sz w:val="24"/>
                <w:szCs w:val="24"/>
              </w:rPr>
              <w:t>温度（</w:t>
            </w:r>
            <w:r w:rsidRPr="00573C4C">
              <w:rPr>
                <w:rFonts w:ascii="宋体" w:eastAsia="宋体" w:hAnsi="宋体" w:cs="宋体" w:hint="eastAsia"/>
                <w:kern w:val="0"/>
                <w:sz w:val="24"/>
                <w:szCs w:val="24"/>
              </w:rPr>
              <w:t>℃</w:t>
            </w:r>
            <w:r w:rsidRPr="00573C4C">
              <w:rPr>
                <w:rFonts w:ascii="Times New Roman" w:hAnsi="Times New Roman" w:cs="Times New Roman"/>
                <w:kern w:val="0"/>
                <w:sz w:val="24"/>
                <w:szCs w:val="24"/>
              </w:rPr>
              <w:t>）</w:t>
            </w:r>
          </w:p>
        </w:tc>
        <w:tc>
          <w:tcPr>
            <w:tcW w:w="1046" w:type="dxa"/>
            <w:tcBorders>
              <w:bottom w:val="single" w:sz="12" w:space="0" w:color="auto"/>
            </w:tcBorders>
          </w:tcPr>
          <w:p w:rsidR="00811207" w:rsidRPr="00573C4C" w:rsidRDefault="00811207" w:rsidP="00407AA6">
            <w:pPr>
              <w:autoSpaceDE w:val="0"/>
              <w:autoSpaceDN w:val="0"/>
              <w:adjustRightInd w:val="0"/>
              <w:spacing w:after="100" w:afterAutospacing="1" w:line="360" w:lineRule="auto"/>
              <w:jc w:val="left"/>
              <w:rPr>
                <w:rFonts w:ascii="Times New Roman" w:hAnsi="Times New Roman" w:cs="Times New Roman"/>
                <w:kern w:val="0"/>
                <w:sz w:val="24"/>
                <w:szCs w:val="24"/>
              </w:rPr>
            </w:pPr>
            <w:r w:rsidRPr="00573C4C">
              <w:rPr>
                <w:rFonts w:ascii="Times New Roman" w:hAnsi="Times New Roman" w:cs="Times New Roman"/>
                <w:kern w:val="0"/>
                <w:sz w:val="24"/>
                <w:szCs w:val="24"/>
              </w:rPr>
              <w:t>时间</w:t>
            </w:r>
          </w:p>
        </w:tc>
        <w:tc>
          <w:tcPr>
            <w:tcW w:w="1047" w:type="dxa"/>
            <w:tcBorders>
              <w:bottom w:val="single" w:sz="12" w:space="0" w:color="auto"/>
            </w:tcBorders>
          </w:tcPr>
          <w:p w:rsidR="00811207" w:rsidRPr="00573C4C" w:rsidRDefault="00811207" w:rsidP="00407AA6">
            <w:pPr>
              <w:autoSpaceDE w:val="0"/>
              <w:autoSpaceDN w:val="0"/>
              <w:adjustRightInd w:val="0"/>
              <w:spacing w:after="100" w:afterAutospacing="1" w:line="360" w:lineRule="auto"/>
              <w:jc w:val="left"/>
              <w:rPr>
                <w:rFonts w:ascii="Times New Roman" w:hAnsi="Times New Roman" w:cs="Times New Roman"/>
                <w:kern w:val="0"/>
                <w:sz w:val="24"/>
                <w:szCs w:val="24"/>
              </w:rPr>
            </w:pPr>
            <w:r w:rsidRPr="00573C4C">
              <w:rPr>
                <w:rFonts w:ascii="Times New Roman" w:hAnsi="Times New Roman" w:cs="Times New Roman"/>
                <w:kern w:val="0"/>
                <w:sz w:val="24"/>
                <w:szCs w:val="24"/>
              </w:rPr>
              <w:t>循环数</w:t>
            </w:r>
          </w:p>
        </w:tc>
      </w:tr>
      <w:tr w:rsidR="00811207" w:rsidRPr="00573C4C" w:rsidTr="00407AA6">
        <w:trPr>
          <w:trHeight w:val="558"/>
        </w:trPr>
        <w:tc>
          <w:tcPr>
            <w:tcW w:w="941" w:type="dxa"/>
            <w:tcBorders>
              <w:top w:val="single" w:sz="12" w:space="0" w:color="auto"/>
              <w:bottom w:val="single" w:sz="8" w:space="0" w:color="FFFFFF" w:themeColor="background1"/>
            </w:tcBorders>
          </w:tcPr>
          <w:p w:rsidR="00811207" w:rsidRPr="00573C4C" w:rsidRDefault="00811207" w:rsidP="001535B4">
            <w:pPr>
              <w:autoSpaceDE w:val="0"/>
              <w:autoSpaceDN w:val="0"/>
              <w:adjustRightInd w:val="0"/>
              <w:spacing w:after="100" w:afterAutospacing="1"/>
              <w:jc w:val="left"/>
              <w:rPr>
                <w:rFonts w:ascii="Times New Roman" w:hAnsi="Times New Roman" w:cs="Times New Roman"/>
                <w:kern w:val="0"/>
                <w:szCs w:val="21"/>
              </w:rPr>
            </w:pPr>
            <w:r w:rsidRPr="00573C4C">
              <w:rPr>
                <w:rFonts w:ascii="Times New Roman" w:hAnsi="Times New Roman" w:cs="Times New Roman"/>
                <w:kern w:val="0"/>
                <w:szCs w:val="21"/>
              </w:rPr>
              <w:t>变性</w:t>
            </w:r>
          </w:p>
        </w:tc>
        <w:tc>
          <w:tcPr>
            <w:tcW w:w="1252" w:type="dxa"/>
            <w:tcBorders>
              <w:top w:val="single" w:sz="12" w:space="0" w:color="auto"/>
              <w:bottom w:val="single" w:sz="8" w:space="0" w:color="FFFFFF" w:themeColor="background1"/>
            </w:tcBorders>
          </w:tcPr>
          <w:p w:rsidR="00811207" w:rsidRPr="00573C4C" w:rsidRDefault="00811207" w:rsidP="001535B4">
            <w:pPr>
              <w:autoSpaceDE w:val="0"/>
              <w:autoSpaceDN w:val="0"/>
              <w:adjustRightInd w:val="0"/>
              <w:spacing w:after="100" w:afterAutospacing="1"/>
              <w:jc w:val="center"/>
              <w:rPr>
                <w:rFonts w:ascii="Times New Roman" w:hAnsi="Times New Roman" w:cs="Times New Roman"/>
                <w:kern w:val="0"/>
                <w:szCs w:val="21"/>
              </w:rPr>
            </w:pPr>
            <w:r w:rsidRPr="00573C4C">
              <w:rPr>
                <w:rFonts w:ascii="Times New Roman" w:hAnsi="Times New Roman" w:cs="Times New Roman"/>
                <w:kern w:val="0"/>
                <w:szCs w:val="21"/>
              </w:rPr>
              <w:t>95</w:t>
            </w:r>
          </w:p>
        </w:tc>
        <w:tc>
          <w:tcPr>
            <w:tcW w:w="974" w:type="dxa"/>
            <w:tcBorders>
              <w:top w:val="single" w:sz="12" w:space="0" w:color="auto"/>
              <w:bottom w:val="single" w:sz="8" w:space="0" w:color="FFFFFF" w:themeColor="background1"/>
            </w:tcBorders>
          </w:tcPr>
          <w:p w:rsidR="00811207" w:rsidRPr="00573C4C" w:rsidRDefault="00811207" w:rsidP="001535B4">
            <w:pPr>
              <w:autoSpaceDE w:val="0"/>
              <w:autoSpaceDN w:val="0"/>
              <w:adjustRightInd w:val="0"/>
              <w:spacing w:after="100" w:afterAutospacing="1"/>
              <w:jc w:val="center"/>
              <w:rPr>
                <w:rFonts w:ascii="Times New Roman" w:hAnsi="Times New Roman" w:cs="Times New Roman"/>
                <w:kern w:val="0"/>
                <w:szCs w:val="21"/>
              </w:rPr>
            </w:pPr>
            <w:r w:rsidRPr="00573C4C">
              <w:rPr>
                <w:rFonts w:ascii="Times New Roman" w:hAnsi="Times New Roman" w:cs="Times New Roman"/>
                <w:kern w:val="0"/>
                <w:szCs w:val="21"/>
              </w:rPr>
              <w:t>5</w:t>
            </w:r>
            <w:r w:rsidRPr="00573C4C">
              <w:rPr>
                <w:rFonts w:ascii="Times New Roman" w:hAnsi="Times New Roman" w:cs="Times New Roman"/>
                <w:kern w:val="0"/>
                <w:szCs w:val="21"/>
              </w:rPr>
              <w:t>分</w:t>
            </w:r>
          </w:p>
        </w:tc>
        <w:tc>
          <w:tcPr>
            <w:tcW w:w="1014" w:type="dxa"/>
            <w:tcBorders>
              <w:top w:val="single" w:sz="12" w:space="0" w:color="auto"/>
              <w:bottom w:val="single" w:sz="8" w:space="0" w:color="FFFFFF" w:themeColor="background1"/>
              <w:right w:val="single" w:sz="8" w:space="0" w:color="FFFFFF" w:themeColor="background1"/>
            </w:tcBorders>
          </w:tcPr>
          <w:p w:rsidR="00811207" w:rsidRPr="00573C4C" w:rsidRDefault="00811207" w:rsidP="001535B4">
            <w:pPr>
              <w:autoSpaceDE w:val="0"/>
              <w:autoSpaceDN w:val="0"/>
              <w:adjustRightInd w:val="0"/>
              <w:spacing w:after="100" w:afterAutospacing="1"/>
              <w:jc w:val="left"/>
              <w:rPr>
                <w:rFonts w:ascii="Times New Roman" w:hAnsi="Times New Roman" w:cs="Times New Roman"/>
                <w:kern w:val="0"/>
                <w:szCs w:val="21"/>
              </w:rPr>
            </w:pPr>
          </w:p>
        </w:tc>
        <w:tc>
          <w:tcPr>
            <w:tcW w:w="795" w:type="dxa"/>
            <w:tcBorders>
              <w:top w:val="single" w:sz="12" w:space="0" w:color="auto"/>
              <w:left w:val="single" w:sz="8" w:space="0" w:color="FFFFFF" w:themeColor="background1"/>
              <w:bottom w:val="single" w:sz="8" w:space="0" w:color="FFFFFF" w:themeColor="background1"/>
            </w:tcBorders>
          </w:tcPr>
          <w:p w:rsidR="00811207" w:rsidRPr="00573C4C" w:rsidRDefault="00811207" w:rsidP="001535B4">
            <w:pPr>
              <w:autoSpaceDE w:val="0"/>
              <w:autoSpaceDN w:val="0"/>
              <w:adjustRightInd w:val="0"/>
              <w:spacing w:after="100" w:afterAutospacing="1"/>
              <w:jc w:val="left"/>
              <w:rPr>
                <w:rFonts w:ascii="Times New Roman" w:hAnsi="Times New Roman" w:cs="Times New Roman"/>
                <w:kern w:val="0"/>
                <w:szCs w:val="21"/>
              </w:rPr>
            </w:pPr>
            <w:r w:rsidRPr="00573C4C">
              <w:rPr>
                <w:rFonts w:ascii="Times New Roman" w:hAnsi="Times New Roman" w:cs="Times New Roman"/>
                <w:kern w:val="0"/>
                <w:szCs w:val="21"/>
              </w:rPr>
              <w:t>变性</w:t>
            </w:r>
          </w:p>
        </w:tc>
        <w:tc>
          <w:tcPr>
            <w:tcW w:w="1294" w:type="dxa"/>
            <w:tcBorders>
              <w:top w:val="single" w:sz="12" w:space="0" w:color="auto"/>
              <w:bottom w:val="single" w:sz="8" w:space="0" w:color="FFFFFF" w:themeColor="background1"/>
            </w:tcBorders>
          </w:tcPr>
          <w:p w:rsidR="00811207" w:rsidRPr="00573C4C" w:rsidRDefault="00811207" w:rsidP="001535B4">
            <w:pPr>
              <w:autoSpaceDE w:val="0"/>
              <w:autoSpaceDN w:val="0"/>
              <w:adjustRightInd w:val="0"/>
              <w:spacing w:after="100" w:afterAutospacing="1"/>
              <w:jc w:val="center"/>
              <w:rPr>
                <w:rFonts w:ascii="Times New Roman" w:hAnsi="Times New Roman" w:cs="Times New Roman"/>
                <w:kern w:val="0"/>
                <w:szCs w:val="21"/>
              </w:rPr>
            </w:pPr>
            <w:r w:rsidRPr="00573C4C">
              <w:rPr>
                <w:rFonts w:ascii="Times New Roman" w:hAnsi="Times New Roman" w:cs="Times New Roman"/>
                <w:kern w:val="0"/>
                <w:szCs w:val="21"/>
              </w:rPr>
              <w:t>94</w:t>
            </w:r>
          </w:p>
        </w:tc>
        <w:tc>
          <w:tcPr>
            <w:tcW w:w="1046" w:type="dxa"/>
            <w:tcBorders>
              <w:top w:val="single" w:sz="12" w:space="0" w:color="auto"/>
              <w:bottom w:val="single" w:sz="8" w:space="0" w:color="FFFFFF" w:themeColor="background1"/>
            </w:tcBorders>
          </w:tcPr>
          <w:p w:rsidR="00811207" w:rsidRPr="00573C4C" w:rsidRDefault="00811207" w:rsidP="001535B4">
            <w:pPr>
              <w:autoSpaceDE w:val="0"/>
              <w:autoSpaceDN w:val="0"/>
              <w:adjustRightInd w:val="0"/>
              <w:spacing w:after="100" w:afterAutospacing="1"/>
              <w:jc w:val="center"/>
              <w:rPr>
                <w:rFonts w:ascii="Times New Roman" w:hAnsi="Times New Roman" w:cs="Times New Roman"/>
                <w:kern w:val="0"/>
                <w:szCs w:val="21"/>
              </w:rPr>
            </w:pPr>
            <w:r w:rsidRPr="00573C4C">
              <w:rPr>
                <w:rFonts w:ascii="Times New Roman" w:hAnsi="Times New Roman" w:cs="Times New Roman"/>
                <w:kern w:val="0"/>
                <w:szCs w:val="21"/>
              </w:rPr>
              <w:t>3</w:t>
            </w:r>
            <w:r w:rsidRPr="00573C4C">
              <w:rPr>
                <w:rFonts w:ascii="Times New Roman" w:hAnsi="Times New Roman" w:cs="Times New Roman"/>
                <w:kern w:val="0"/>
                <w:szCs w:val="21"/>
              </w:rPr>
              <w:t>分</w:t>
            </w:r>
          </w:p>
        </w:tc>
        <w:tc>
          <w:tcPr>
            <w:tcW w:w="1047" w:type="dxa"/>
            <w:tcBorders>
              <w:top w:val="single" w:sz="12" w:space="0" w:color="auto"/>
              <w:bottom w:val="single" w:sz="8" w:space="0" w:color="FFFFFF" w:themeColor="background1"/>
            </w:tcBorders>
          </w:tcPr>
          <w:p w:rsidR="00811207" w:rsidRPr="00573C4C" w:rsidRDefault="00811207" w:rsidP="001535B4">
            <w:pPr>
              <w:autoSpaceDE w:val="0"/>
              <w:autoSpaceDN w:val="0"/>
              <w:adjustRightInd w:val="0"/>
              <w:spacing w:after="100" w:afterAutospacing="1"/>
              <w:jc w:val="left"/>
              <w:rPr>
                <w:rFonts w:ascii="Times New Roman" w:hAnsi="Times New Roman" w:cs="Times New Roman"/>
                <w:kern w:val="0"/>
                <w:szCs w:val="21"/>
              </w:rPr>
            </w:pPr>
          </w:p>
        </w:tc>
      </w:tr>
      <w:tr w:rsidR="00811207" w:rsidRPr="00573C4C" w:rsidTr="00407AA6">
        <w:trPr>
          <w:trHeight w:val="558"/>
        </w:trPr>
        <w:tc>
          <w:tcPr>
            <w:tcW w:w="941" w:type="dxa"/>
            <w:tcBorders>
              <w:top w:val="single" w:sz="8" w:space="0" w:color="FFFFFF" w:themeColor="background1"/>
              <w:bottom w:val="single" w:sz="8" w:space="0" w:color="FFFFFF" w:themeColor="background1"/>
            </w:tcBorders>
          </w:tcPr>
          <w:p w:rsidR="00811207" w:rsidRPr="00573C4C" w:rsidRDefault="00811207" w:rsidP="001535B4">
            <w:pPr>
              <w:autoSpaceDE w:val="0"/>
              <w:autoSpaceDN w:val="0"/>
              <w:adjustRightInd w:val="0"/>
              <w:spacing w:after="100" w:afterAutospacing="1"/>
              <w:jc w:val="left"/>
              <w:rPr>
                <w:rFonts w:ascii="Times New Roman" w:hAnsi="Times New Roman" w:cs="Times New Roman"/>
                <w:kern w:val="0"/>
                <w:szCs w:val="21"/>
              </w:rPr>
            </w:pPr>
            <w:r w:rsidRPr="00573C4C">
              <w:rPr>
                <w:rFonts w:ascii="Times New Roman" w:hAnsi="Times New Roman" w:cs="Times New Roman"/>
                <w:kern w:val="0"/>
                <w:szCs w:val="21"/>
              </w:rPr>
              <w:t>变性</w:t>
            </w:r>
          </w:p>
        </w:tc>
        <w:tc>
          <w:tcPr>
            <w:tcW w:w="1252" w:type="dxa"/>
            <w:tcBorders>
              <w:top w:val="single" w:sz="8" w:space="0" w:color="FFFFFF" w:themeColor="background1"/>
              <w:bottom w:val="single" w:sz="8" w:space="0" w:color="FFFFFF" w:themeColor="background1"/>
            </w:tcBorders>
          </w:tcPr>
          <w:p w:rsidR="00811207" w:rsidRPr="00573C4C" w:rsidRDefault="00811207" w:rsidP="001535B4">
            <w:pPr>
              <w:autoSpaceDE w:val="0"/>
              <w:autoSpaceDN w:val="0"/>
              <w:adjustRightInd w:val="0"/>
              <w:spacing w:after="100" w:afterAutospacing="1"/>
              <w:jc w:val="center"/>
              <w:rPr>
                <w:rFonts w:ascii="Times New Roman" w:hAnsi="Times New Roman" w:cs="Times New Roman"/>
                <w:kern w:val="0"/>
                <w:szCs w:val="21"/>
              </w:rPr>
            </w:pPr>
            <w:r w:rsidRPr="00573C4C">
              <w:rPr>
                <w:rFonts w:ascii="Times New Roman" w:hAnsi="Times New Roman" w:cs="Times New Roman"/>
                <w:kern w:val="0"/>
                <w:szCs w:val="21"/>
              </w:rPr>
              <w:t>95</w:t>
            </w:r>
          </w:p>
        </w:tc>
        <w:tc>
          <w:tcPr>
            <w:tcW w:w="974" w:type="dxa"/>
            <w:tcBorders>
              <w:top w:val="single" w:sz="8" w:space="0" w:color="FFFFFF" w:themeColor="background1"/>
              <w:bottom w:val="single" w:sz="8" w:space="0" w:color="FFFFFF" w:themeColor="background1"/>
            </w:tcBorders>
          </w:tcPr>
          <w:p w:rsidR="00811207" w:rsidRPr="00573C4C" w:rsidRDefault="00811207" w:rsidP="001535B4">
            <w:pPr>
              <w:autoSpaceDE w:val="0"/>
              <w:autoSpaceDN w:val="0"/>
              <w:adjustRightInd w:val="0"/>
              <w:spacing w:after="100" w:afterAutospacing="1"/>
              <w:jc w:val="center"/>
              <w:rPr>
                <w:rFonts w:ascii="Times New Roman" w:hAnsi="Times New Roman" w:cs="Times New Roman"/>
                <w:kern w:val="0"/>
                <w:szCs w:val="21"/>
              </w:rPr>
            </w:pPr>
            <w:r w:rsidRPr="00573C4C">
              <w:rPr>
                <w:rFonts w:ascii="Times New Roman" w:hAnsi="Times New Roman" w:cs="Times New Roman"/>
                <w:kern w:val="0"/>
                <w:szCs w:val="21"/>
              </w:rPr>
              <w:t>2</w:t>
            </w:r>
            <w:r w:rsidRPr="00573C4C">
              <w:rPr>
                <w:rFonts w:ascii="Times New Roman" w:hAnsi="Times New Roman" w:cs="Times New Roman"/>
                <w:kern w:val="0"/>
                <w:szCs w:val="21"/>
              </w:rPr>
              <w:t>分</w:t>
            </w:r>
          </w:p>
        </w:tc>
        <w:tc>
          <w:tcPr>
            <w:tcW w:w="1014" w:type="dxa"/>
            <w:vMerge w:val="restart"/>
            <w:tcBorders>
              <w:top w:val="single" w:sz="8" w:space="0" w:color="FFFFFF" w:themeColor="background1"/>
            </w:tcBorders>
          </w:tcPr>
          <w:p w:rsidR="00811207" w:rsidRPr="00573C4C" w:rsidRDefault="00811207" w:rsidP="001535B4">
            <w:pPr>
              <w:autoSpaceDE w:val="0"/>
              <w:autoSpaceDN w:val="0"/>
              <w:adjustRightInd w:val="0"/>
              <w:spacing w:after="100" w:afterAutospacing="1"/>
              <w:jc w:val="left"/>
              <w:rPr>
                <w:rFonts w:ascii="Times New Roman" w:hAnsi="Times New Roman" w:cs="Times New Roman"/>
                <w:kern w:val="0"/>
                <w:szCs w:val="21"/>
              </w:rPr>
            </w:pPr>
          </w:p>
          <w:p w:rsidR="00811207" w:rsidRPr="00573C4C" w:rsidRDefault="00811207" w:rsidP="001535B4">
            <w:pPr>
              <w:autoSpaceDE w:val="0"/>
              <w:autoSpaceDN w:val="0"/>
              <w:adjustRightInd w:val="0"/>
              <w:spacing w:after="100" w:afterAutospacing="1"/>
              <w:ind w:firstLineChars="100" w:firstLine="210"/>
              <w:jc w:val="left"/>
              <w:rPr>
                <w:rFonts w:ascii="Times New Roman" w:hAnsi="Times New Roman" w:cs="Times New Roman"/>
                <w:kern w:val="0"/>
                <w:szCs w:val="21"/>
              </w:rPr>
            </w:pPr>
            <w:r w:rsidRPr="00573C4C">
              <w:rPr>
                <w:rFonts w:ascii="Times New Roman" w:hAnsi="Times New Roman" w:cs="Times New Roman"/>
                <w:kern w:val="0"/>
                <w:szCs w:val="21"/>
              </w:rPr>
              <w:t xml:space="preserve">25 </w:t>
            </w:r>
          </w:p>
        </w:tc>
        <w:tc>
          <w:tcPr>
            <w:tcW w:w="795" w:type="dxa"/>
            <w:tcBorders>
              <w:top w:val="single" w:sz="8" w:space="0" w:color="FFFFFF" w:themeColor="background1"/>
              <w:bottom w:val="single" w:sz="8" w:space="0" w:color="FFFFFF" w:themeColor="background1"/>
              <w:right w:val="single" w:sz="8" w:space="0" w:color="FFFFFF" w:themeColor="background1"/>
            </w:tcBorders>
          </w:tcPr>
          <w:p w:rsidR="00811207" w:rsidRPr="00573C4C" w:rsidRDefault="00811207" w:rsidP="001535B4">
            <w:pPr>
              <w:autoSpaceDE w:val="0"/>
              <w:autoSpaceDN w:val="0"/>
              <w:adjustRightInd w:val="0"/>
              <w:spacing w:after="100" w:afterAutospacing="1"/>
              <w:jc w:val="left"/>
              <w:rPr>
                <w:rFonts w:ascii="Times New Roman" w:hAnsi="Times New Roman" w:cs="Times New Roman"/>
                <w:kern w:val="0"/>
                <w:szCs w:val="21"/>
              </w:rPr>
            </w:pPr>
            <w:r w:rsidRPr="00573C4C">
              <w:rPr>
                <w:rFonts w:ascii="Times New Roman" w:hAnsi="Times New Roman" w:cs="Times New Roman"/>
                <w:kern w:val="0"/>
                <w:szCs w:val="21"/>
              </w:rPr>
              <w:t>变性</w:t>
            </w:r>
          </w:p>
        </w:tc>
        <w:tc>
          <w:tcPr>
            <w:tcW w:w="1294" w:type="dxa"/>
            <w:tcBorders>
              <w:top w:val="single" w:sz="8" w:space="0" w:color="FFFFFF" w:themeColor="background1"/>
              <w:left w:val="single" w:sz="8" w:space="0" w:color="FFFFFF" w:themeColor="background1"/>
              <w:bottom w:val="single" w:sz="8" w:space="0" w:color="FFFFFF" w:themeColor="background1"/>
            </w:tcBorders>
          </w:tcPr>
          <w:p w:rsidR="00811207" w:rsidRPr="00573C4C" w:rsidRDefault="00811207" w:rsidP="001535B4">
            <w:pPr>
              <w:autoSpaceDE w:val="0"/>
              <w:autoSpaceDN w:val="0"/>
              <w:adjustRightInd w:val="0"/>
              <w:spacing w:after="100" w:afterAutospacing="1"/>
              <w:jc w:val="center"/>
              <w:rPr>
                <w:rFonts w:ascii="Times New Roman" w:hAnsi="Times New Roman" w:cs="Times New Roman"/>
                <w:kern w:val="0"/>
                <w:szCs w:val="21"/>
              </w:rPr>
            </w:pPr>
            <w:r w:rsidRPr="00573C4C">
              <w:rPr>
                <w:rFonts w:ascii="Times New Roman" w:hAnsi="Times New Roman" w:cs="Times New Roman"/>
                <w:kern w:val="0"/>
                <w:szCs w:val="21"/>
              </w:rPr>
              <w:t>94</w:t>
            </w:r>
          </w:p>
        </w:tc>
        <w:tc>
          <w:tcPr>
            <w:tcW w:w="1046" w:type="dxa"/>
            <w:tcBorders>
              <w:top w:val="single" w:sz="8" w:space="0" w:color="FFFFFF" w:themeColor="background1"/>
              <w:bottom w:val="single" w:sz="8" w:space="0" w:color="FFFFFF" w:themeColor="background1"/>
            </w:tcBorders>
          </w:tcPr>
          <w:p w:rsidR="00811207" w:rsidRPr="00573C4C" w:rsidRDefault="00811207" w:rsidP="001535B4">
            <w:pPr>
              <w:autoSpaceDE w:val="0"/>
              <w:autoSpaceDN w:val="0"/>
              <w:adjustRightInd w:val="0"/>
              <w:spacing w:after="100" w:afterAutospacing="1"/>
              <w:jc w:val="center"/>
              <w:rPr>
                <w:rFonts w:ascii="Times New Roman" w:hAnsi="Times New Roman" w:cs="Times New Roman"/>
                <w:kern w:val="0"/>
                <w:szCs w:val="21"/>
              </w:rPr>
            </w:pPr>
            <w:r w:rsidRPr="00573C4C">
              <w:rPr>
                <w:rFonts w:ascii="Times New Roman" w:hAnsi="Times New Roman" w:cs="Times New Roman"/>
                <w:kern w:val="0"/>
                <w:szCs w:val="21"/>
              </w:rPr>
              <w:t>30</w:t>
            </w:r>
            <w:r w:rsidRPr="00573C4C">
              <w:rPr>
                <w:rFonts w:ascii="Times New Roman" w:hAnsi="Times New Roman" w:cs="Times New Roman"/>
                <w:kern w:val="0"/>
                <w:szCs w:val="21"/>
              </w:rPr>
              <w:t>秒</w:t>
            </w:r>
          </w:p>
        </w:tc>
        <w:tc>
          <w:tcPr>
            <w:tcW w:w="1047" w:type="dxa"/>
            <w:vMerge w:val="restart"/>
            <w:tcBorders>
              <w:top w:val="single" w:sz="8" w:space="0" w:color="FFFFFF" w:themeColor="background1"/>
            </w:tcBorders>
          </w:tcPr>
          <w:p w:rsidR="00811207" w:rsidRPr="00573C4C" w:rsidRDefault="00811207" w:rsidP="001535B4">
            <w:pPr>
              <w:autoSpaceDE w:val="0"/>
              <w:autoSpaceDN w:val="0"/>
              <w:adjustRightInd w:val="0"/>
              <w:spacing w:after="100" w:afterAutospacing="1"/>
              <w:jc w:val="left"/>
              <w:rPr>
                <w:rFonts w:ascii="Times New Roman" w:hAnsi="Times New Roman" w:cs="Times New Roman"/>
                <w:kern w:val="0"/>
                <w:szCs w:val="21"/>
              </w:rPr>
            </w:pPr>
          </w:p>
          <w:p w:rsidR="00811207" w:rsidRPr="00573C4C" w:rsidRDefault="00811207" w:rsidP="001535B4">
            <w:pPr>
              <w:autoSpaceDE w:val="0"/>
              <w:autoSpaceDN w:val="0"/>
              <w:adjustRightInd w:val="0"/>
              <w:spacing w:after="100" w:afterAutospacing="1"/>
              <w:ind w:firstLineChars="100" w:firstLine="210"/>
              <w:jc w:val="left"/>
              <w:rPr>
                <w:rFonts w:ascii="Times New Roman" w:hAnsi="Times New Roman" w:cs="Times New Roman"/>
                <w:kern w:val="0"/>
                <w:szCs w:val="21"/>
              </w:rPr>
            </w:pPr>
            <w:r w:rsidRPr="00573C4C">
              <w:rPr>
                <w:rFonts w:ascii="Times New Roman" w:hAnsi="Times New Roman" w:cs="Times New Roman"/>
                <w:kern w:val="0"/>
                <w:szCs w:val="21"/>
              </w:rPr>
              <w:t xml:space="preserve">35 </w:t>
            </w:r>
          </w:p>
        </w:tc>
      </w:tr>
      <w:tr w:rsidR="00811207" w:rsidRPr="00573C4C" w:rsidTr="00407AA6">
        <w:trPr>
          <w:trHeight w:val="548"/>
        </w:trPr>
        <w:tc>
          <w:tcPr>
            <w:tcW w:w="941" w:type="dxa"/>
            <w:tcBorders>
              <w:top w:val="single" w:sz="8" w:space="0" w:color="FFFFFF" w:themeColor="background1"/>
              <w:bottom w:val="single" w:sz="8" w:space="0" w:color="FFFFFF" w:themeColor="background1"/>
            </w:tcBorders>
          </w:tcPr>
          <w:p w:rsidR="00811207" w:rsidRPr="00573C4C" w:rsidRDefault="00811207" w:rsidP="001535B4">
            <w:pPr>
              <w:autoSpaceDE w:val="0"/>
              <w:autoSpaceDN w:val="0"/>
              <w:adjustRightInd w:val="0"/>
              <w:spacing w:after="100" w:afterAutospacing="1"/>
              <w:jc w:val="left"/>
              <w:rPr>
                <w:rFonts w:ascii="Times New Roman" w:hAnsi="Times New Roman" w:cs="Times New Roman"/>
                <w:kern w:val="0"/>
                <w:szCs w:val="21"/>
              </w:rPr>
            </w:pPr>
            <w:r w:rsidRPr="00573C4C">
              <w:rPr>
                <w:rFonts w:ascii="Times New Roman" w:hAnsi="Times New Roman" w:cs="Times New Roman"/>
                <w:kern w:val="0"/>
                <w:szCs w:val="21"/>
              </w:rPr>
              <w:t>退火</w:t>
            </w:r>
          </w:p>
        </w:tc>
        <w:tc>
          <w:tcPr>
            <w:tcW w:w="1252" w:type="dxa"/>
            <w:tcBorders>
              <w:top w:val="single" w:sz="8" w:space="0" w:color="FFFFFF" w:themeColor="background1"/>
              <w:bottom w:val="single" w:sz="8" w:space="0" w:color="FFFFFF" w:themeColor="background1"/>
            </w:tcBorders>
          </w:tcPr>
          <w:p w:rsidR="00811207" w:rsidRPr="00573C4C" w:rsidRDefault="00811207" w:rsidP="001535B4">
            <w:pPr>
              <w:autoSpaceDE w:val="0"/>
              <w:autoSpaceDN w:val="0"/>
              <w:adjustRightInd w:val="0"/>
              <w:spacing w:after="100" w:afterAutospacing="1"/>
              <w:jc w:val="center"/>
              <w:rPr>
                <w:rFonts w:ascii="Times New Roman" w:hAnsi="Times New Roman" w:cs="Times New Roman"/>
                <w:kern w:val="0"/>
                <w:szCs w:val="21"/>
              </w:rPr>
            </w:pPr>
            <w:r w:rsidRPr="00573C4C">
              <w:rPr>
                <w:rFonts w:ascii="Times New Roman" w:hAnsi="Times New Roman" w:cs="Times New Roman"/>
                <w:kern w:val="0"/>
                <w:szCs w:val="21"/>
              </w:rPr>
              <w:t>42</w:t>
            </w:r>
          </w:p>
        </w:tc>
        <w:tc>
          <w:tcPr>
            <w:tcW w:w="974" w:type="dxa"/>
            <w:tcBorders>
              <w:top w:val="single" w:sz="8" w:space="0" w:color="FFFFFF" w:themeColor="background1"/>
              <w:bottom w:val="single" w:sz="8" w:space="0" w:color="FFFFFF" w:themeColor="background1"/>
            </w:tcBorders>
          </w:tcPr>
          <w:p w:rsidR="00811207" w:rsidRPr="00573C4C" w:rsidRDefault="00811207" w:rsidP="001535B4">
            <w:pPr>
              <w:autoSpaceDE w:val="0"/>
              <w:autoSpaceDN w:val="0"/>
              <w:adjustRightInd w:val="0"/>
              <w:spacing w:after="100" w:afterAutospacing="1"/>
              <w:jc w:val="center"/>
              <w:rPr>
                <w:rFonts w:ascii="Times New Roman" w:hAnsi="Times New Roman" w:cs="Times New Roman"/>
                <w:kern w:val="0"/>
                <w:szCs w:val="21"/>
              </w:rPr>
            </w:pPr>
            <w:r w:rsidRPr="00573C4C">
              <w:rPr>
                <w:rFonts w:ascii="Times New Roman" w:hAnsi="Times New Roman" w:cs="Times New Roman"/>
                <w:kern w:val="0"/>
                <w:szCs w:val="21"/>
              </w:rPr>
              <w:t>30</w:t>
            </w:r>
            <w:r w:rsidRPr="00573C4C">
              <w:rPr>
                <w:rFonts w:ascii="Times New Roman" w:hAnsi="Times New Roman" w:cs="Times New Roman"/>
                <w:kern w:val="0"/>
                <w:szCs w:val="21"/>
              </w:rPr>
              <w:t>秒</w:t>
            </w:r>
          </w:p>
        </w:tc>
        <w:tc>
          <w:tcPr>
            <w:tcW w:w="1014" w:type="dxa"/>
            <w:vMerge/>
          </w:tcPr>
          <w:p w:rsidR="00811207" w:rsidRPr="00573C4C" w:rsidRDefault="00811207" w:rsidP="001535B4">
            <w:pPr>
              <w:autoSpaceDE w:val="0"/>
              <w:autoSpaceDN w:val="0"/>
              <w:adjustRightInd w:val="0"/>
              <w:spacing w:after="100" w:afterAutospacing="1"/>
              <w:jc w:val="left"/>
              <w:rPr>
                <w:rFonts w:ascii="Times New Roman" w:hAnsi="Times New Roman" w:cs="Times New Roman"/>
                <w:kern w:val="0"/>
                <w:szCs w:val="21"/>
              </w:rPr>
            </w:pPr>
          </w:p>
        </w:tc>
        <w:tc>
          <w:tcPr>
            <w:tcW w:w="795" w:type="dxa"/>
            <w:tcBorders>
              <w:top w:val="single" w:sz="8" w:space="0" w:color="FFFFFF" w:themeColor="background1"/>
              <w:bottom w:val="single" w:sz="8" w:space="0" w:color="FFFFFF" w:themeColor="background1"/>
              <w:right w:val="single" w:sz="8" w:space="0" w:color="FFFFFF" w:themeColor="background1"/>
            </w:tcBorders>
          </w:tcPr>
          <w:p w:rsidR="00811207" w:rsidRPr="00573C4C" w:rsidRDefault="00811207" w:rsidP="001535B4">
            <w:pPr>
              <w:autoSpaceDE w:val="0"/>
              <w:autoSpaceDN w:val="0"/>
              <w:adjustRightInd w:val="0"/>
              <w:spacing w:after="100" w:afterAutospacing="1"/>
              <w:jc w:val="left"/>
              <w:rPr>
                <w:rFonts w:ascii="Times New Roman" w:hAnsi="Times New Roman" w:cs="Times New Roman"/>
                <w:kern w:val="0"/>
                <w:szCs w:val="21"/>
              </w:rPr>
            </w:pPr>
            <w:r w:rsidRPr="00573C4C">
              <w:rPr>
                <w:rFonts w:ascii="Times New Roman" w:hAnsi="Times New Roman" w:cs="Times New Roman"/>
                <w:kern w:val="0"/>
                <w:szCs w:val="21"/>
              </w:rPr>
              <w:t>退火</w:t>
            </w:r>
          </w:p>
        </w:tc>
        <w:tc>
          <w:tcPr>
            <w:tcW w:w="1294" w:type="dxa"/>
            <w:tcBorders>
              <w:top w:val="single" w:sz="8" w:space="0" w:color="FFFFFF" w:themeColor="background1"/>
              <w:left w:val="single" w:sz="8" w:space="0" w:color="FFFFFF" w:themeColor="background1"/>
              <w:bottom w:val="single" w:sz="8" w:space="0" w:color="FFFFFF" w:themeColor="background1"/>
            </w:tcBorders>
          </w:tcPr>
          <w:p w:rsidR="00811207" w:rsidRPr="00573C4C" w:rsidRDefault="00811207" w:rsidP="001535B4">
            <w:pPr>
              <w:autoSpaceDE w:val="0"/>
              <w:autoSpaceDN w:val="0"/>
              <w:adjustRightInd w:val="0"/>
              <w:spacing w:after="100" w:afterAutospacing="1"/>
              <w:jc w:val="center"/>
              <w:rPr>
                <w:rFonts w:ascii="Times New Roman" w:hAnsi="Times New Roman" w:cs="Times New Roman"/>
                <w:kern w:val="0"/>
                <w:szCs w:val="21"/>
              </w:rPr>
            </w:pPr>
            <w:r w:rsidRPr="00573C4C">
              <w:rPr>
                <w:rFonts w:ascii="Times New Roman" w:hAnsi="Times New Roman" w:cs="Times New Roman"/>
                <w:kern w:val="0"/>
                <w:szCs w:val="21"/>
              </w:rPr>
              <w:t>63</w:t>
            </w:r>
          </w:p>
        </w:tc>
        <w:tc>
          <w:tcPr>
            <w:tcW w:w="1046" w:type="dxa"/>
            <w:tcBorders>
              <w:top w:val="single" w:sz="8" w:space="0" w:color="FFFFFF" w:themeColor="background1"/>
              <w:bottom w:val="single" w:sz="8" w:space="0" w:color="FFFFFF" w:themeColor="background1"/>
            </w:tcBorders>
          </w:tcPr>
          <w:p w:rsidR="00811207" w:rsidRPr="00573C4C" w:rsidRDefault="00811207" w:rsidP="001535B4">
            <w:pPr>
              <w:autoSpaceDE w:val="0"/>
              <w:autoSpaceDN w:val="0"/>
              <w:adjustRightInd w:val="0"/>
              <w:spacing w:after="100" w:afterAutospacing="1"/>
              <w:jc w:val="center"/>
              <w:rPr>
                <w:rFonts w:ascii="Times New Roman" w:hAnsi="Times New Roman" w:cs="Times New Roman"/>
                <w:kern w:val="0"/>
                <w:szCs w:val="21"/>
              </w:rPr>
            </w:pPr>
            <w:r w:rsidRPr="00573C4C">
              <w:rPr>
                <w:rFonts w:ascii="Times New Roman" w:hAnsi="Times New Roman" w:cs="Times New Roman"/>
                <w:kern w:val="0"/>
                <w:szCs w:val="21"/>
              </w:rPr>
              <w:t>40</w:t>
            </w:r>
            <w:r w:rsidRPr="00573C4C">
              <w:rPr>
                <w:rFonts w:ascii="Times New Roman" w:hAnsi="Times New Roman" w:cs="Times New Roman"/>
                <w:kern w:val="0"/>
                <w:szCs w:val="21"/>
              </w:rPr>
              <w:t>秒</w:t>
            </w:r>
          </w:p>
        </w:tc>
        <w:tc>
          <w:tcPr>
            <w:tcW w:w="1047" w:type="dxa"/>
            <w:vMerge/>
          </w:tcPr>
          <w:p w:rsidR="00811207" w:rsidRPr="00573C4C" w:rsidRDefault="00811207" w:rsidP="001535B4">
            <w:pPr>
              <w:autoSpaceDE w:val="0"/>
              <w:autoSpaceDN w:val="0"/>
              <w:adjustRightInd w:val="0"/>
              <w:spacing w:after="100" w:afterAutospacing="1"/>
              <w:jc w:val="left"/>
              <w:rPr>
                <w:rFonts w:ascii="Times New Roman" w:hAnsi="Times New Roman" w:cs="Times New Roman"/>
                <w:kern w:val="0"/>
                <w:szCs w:val="21"/>
              </w:rPr>
            </w:pPr>
          </w:p>
        </w:tc>
      </w:tr>
      <w:tr w:rsidR="00811207" w:rsidRPr="00573C4C" w:rsidTr="00407AA6">
        <w:trPr>
          <w:trHeight w:val="558"/>
        </w:trPr>
        <w:tc>
          <w:tcPr>
            <w:tcW w:w="941" w:type="dxa"/>
            <w:tcBorders>
              <w:top w:val="single" w:sz="8" w:space="0" w:color="FFFFFF" w:themeColor="background1"/>
              <w:bottom w:val="single" w:sz="8" w:space="0" w:color="FFFFFF" w:themeColor="background1"/>
            </w:tcBorders>
          </w:tcPr>
          <w:p w:rsidR="00811207" w:rsidRPr="00573C4C" w:rsidRDefault="00811207" w:rsidP="001535B4">
            <w:pPr>
              <w:autoSpaceDE w:val="0"/>
              <w:autoSpaceDN w:val="0"/>
              <w:adjustRightInd w:val="0"/>
              <w:spacing w:after="100" w:afterAutospacing="1"/>
              <w:jc w:val="left"/>
              <w:rPr>
                <w:rFonts w:ascii="Times New Roman" w:hAnsi="Times New Roman" w:cs="Times New Roman"/>
                <w:kern w:val="0"/>
                <w:szCs w:val="21"/>
              </w:rPr>
            </w:pPr>
            <w:r w:rsidRPr="00573C4C">
              <w:rPr>
                <w:rFonts w:ascii="Times New Roman" w:hAnsi="Times New Roman" w:cs="Times New Roman"/>
                <w:kern w:val="0"/>
                <w:szCs w:val="21"/>
              </w:rPr>
              <w:t>延伸</w:t>
            </w:r>
          </w:p>
        </w:tc>
        <w:tc>
          <w:tcPr>
            <w:tcW w:w="1252" w:type="dxa"/>
            <w:tcBorders>
              <w:top w:val="single" w:sz="8" w:space="0" w:color="FFFFFF" w:themeColor="background1"/>
              <w:bottom w:val="single" w:sz="8" w:space="0" w:color="FFFFFF" w:themeColor="background1"/>
            </w:tcBorders>
          </w:tcPr>
          <w:p w:rsidR="00811207" w:rsidRPr="00573C4C" w:rsidRDefault="00811207" w:rsidP="001535B4">
            <w:pPr>
              <w:autoSpaceDE w:val="0"/>
              <w:autoSpaceDN w:val="0"/>
              <w:adjustRightInd w:val="0"/>
              <w:spacing w:after="100" w:afterAutospacing="1"/>
              <w:jc w:val="center"/>
              <w:rPr>
                <w:rFonts w:ascii="Times New Roman" w:hAnsi="Times New Roman" w:cs="Times New Roman"/>
                <w:kern w:val="0"/>
                <w:szCs w:val="21"/>
              </w:rPr>
            </w:pPr>
            <w:r w:rsidRPr="00573C4C">
              <w:rPr>
                <w:rFonts w:ascii="Times New Roman" w:hAnsi="Times New Roman" w:cs="Times New Roman"/>
                <w:kern w:val="0"/>
                <w:szCs w:val="21"/>
              </w:rPr>
              <w:t>72</w:t>
            </w:r>
          </w:p>
        </w:tc>
        <w:tc>
          <w:tcPr>
            <w:tcW w:w="974" w:type="dxa"/>
            <w:tcBorders>
              <w:top w:val="single" w:sz="8" w:space="0" w:color="FFFFFF" w:themeColor="background1"/>
              <w:bottom w:val="single" w:sz="8" w:space="0" w:color="FFFFFF" w:themeColor="background1"/>
            </w:tcBorders>
          </w:tcPr>
          <w:p w:rsidR="00811207" w:rsidRPr="00573C4C" w:rsidRDefault="00811207" w:rsidP="001535B4">
            <w:pPr>
              <w:autoSpaceDE w:val="0"/>
              <w:autoSpaceDN w:val="0"/>
              <w:adjustRightInd w:val="0"/>
              <w:spacing w:after="100" w:afterAutospacing="1"/>
              <w:jc w:val="center"/>
              <w:rPr>
                <w:rFonts w:ascii="Times New Roman" w:hAnsi="Times New Roman" w:cs="Times New Roman"/>
                <w:kern w:val="0"/>
                <w:szCs w:val="21"/>
              </w:rPr>
            </w:pPr>
            <w:r w:rsidRPr="00573C4C">
              <w:rPr>
                <w:rFonts w:ascii="Times New Roman" w:hAnsi="Times New Roman" w:cs="Times New Roman"/>
                <w:kern w:val="0"/>
                <w:szCs w:val="21"/>
              </w:rPr>
              <w:t>4</w:t>
            </w:r>
            <w:r w:rsidRPr="00573C4C">
              <w:rPr>
                <w:rFonts w:ascii="Times New Roman" w:hAnsi="Times New Roman" w:cs="Times New Roman"/>
                <w:kern w:val="0"/>
                <w:szCs w:val="21"/>
              </w:rPr>
              <w:t>分</w:t>
            </w:r>
          </w:p>
        </w:tc>
        <w:tc>
          <w:tcPr>
            <w:tcW w:w="1014" w:type="dxa"/>
            <w:vMerge/>
            <w:tcBorders>
              <w:bottom w:val="single" w:sz="8" w:space="0" w:color="FFFFFF" w:themeColor="background1"/>
            </w:tcBorders>
          </w:tcPr>
          <w:p w:rsidR="00811207" w:rsidRPr="00573C4C" w:rsidRDefault="00811207" w:rsidP="001535B4">
            <w:pPr>
              <w:autoSpaceDE w:val="0"/>
              <w:autoSpaceDN w:val="0"/>
              <w:adjustRightInd w:val="0"/>
              <w:spacing w:after="100" w:afterAutospacing="1"/>
              <w:jc w:val="left"/>
              <w:rPr>
                <w:rFonts w:ascii="Times New Roman" w:hAnsi="Times New Roman" w:cs="Times New Roman"/>
                <w:kern w:val="0"/>
                <w:szCs w:val="21"/>
              </w:rPr>
            </w:pPr>
          </w:p>
        </w:tc>
        <w:tc>
          <w:tcPr>
            <w:tcW w:w="795" w:type="dxa"/>
            <w:tcBorders>
              <w:top w:val="single" w:sz="8" w:space="0" w:color="FFFFFF" w:themeColor="background1"/>
              <w:bottom w:val="single" w:sz="8" w:space="0" w:color="FFFFFF" w:themeColor="background1"/>
            </w:tcBorders>
          </w:tcPr>
          <w:p w:rsidR="00811207" w:rsidRPr="00573C4C" w:rsidRDefault="00811207" w:rsidP="001535B4">
            <w:pPr>
              <w:autoSpaceDE w:val="0"/>
              <w:autoSpaceDN w:val="0"/>
              <w:adjustRightInd w:val="0"/>
              <w:spacing w:after="100" w:afterAutospacing="1"/>
              <w:jc w:val="left"/>
              <w:rPr>
                <w:rFonts w:ascii="Times New Roman" w:hAnsi="Times New Roman" w:cs="Times New Roman"/>
                <w:kern w:val="0"/>
                <w:szCs w:val="21"/>
              </w:rPr>
            </w:pPr>
            <w:r w:rsidRPr="00573C4C">
              <w:rPr>
                <w:rFonts w:ascii="Times New Roman" w:hAnsi="Times New Roman" w:cs="Times New Roman"/>
                <w:kern w:val="0"/>
                <w:szCs w:val="21"/>
              </w:rPr>
              <w:t>延伸</w:t>
            </w:r>
          </w:p>
        </w:tc>
        <w:tc>
          <w:tcPr>
            <w:tcW w:w="1294" w:type="dxa"/>
            <w:tcBorders>
              <w:top w:val="single" w:sz="8" w:space="0" w:color="FFFFFF" w:themeColor="background1"/>
              <w:bottom w:val="single" w:sz="8" w:space="0" w:color="FFFFFF" w:themeColor="background1"/>
            </w:tcBorders>
          </w:tcPr>
          <w:p w:rsidR="00811207" w:rsidRPr="00573C4C" w:rsidRDefault="00811207" w:rsidP="001535B4">
            <w:pPr>
              <w:autoSpaceDE w:val="0"/>
              <w:autoSpaceDN w:val="0"/>
              <w:adjustRightInd w:val="0"/>
              <w:spacing w:after="100" w:afterAutospacing="1"/>
              <w:jc w:val="center"/>
              <w:rPr>
                <w:rFonts w:ascii="Times New Roman" w:hAnsi="Times New Roman" w:cs="Times New Roman"/>
                <w:kern w:val="0"/>
                <w:szCs w:val="21"/>
              </w:rPr>
            </w:pPr>
            <w:r w:rsidRPr="00573C4C">
              <w:rPr>
                <w:rFonts w:ascii="Times New Roman" w:hAnsi="Times New Roman" w:cs="Times New Roman"/>
                <w:kern w:val="0"/>
                <w:szCs w:val="21"/>
              </w:rPr>
              <w:t>72</w:t>
            </w:r>
          </w:p>
        </w:tc>
        <w:tc>
          <w:tcPr>
            <w:tcW w:w="1046" w:type="dxa"/>
            <w:tcBorders>
              <w:top w:val="single" w:sz="8" w:space="0" w:color="FFFFFF" w:themeColor="background1"/>
              <w:bottom w:val="single" w:sz="8" w:space="0" w:color="FFFFFF" w:themeColor="background1"/>
            </w:tcBorders>
          </w:tcPr>
          <w:p w:rsidR="00811207" w:rsidRPr="00573C4C" w:rsidRDefault="00811207" w:rsidP="001535B4">
            <w:pPr>
              <w:autoSpaceDE w:val="0"/>
              <w:autoSpaceDN w:val="0"/>
              <w:adjustRightInd w:val="0"/>
              <w:spacing w:after="100" w:afterAutospacing="1"/>
              <w:jc w:val="center"/>
              <w:rPr>
                <w:rFonts w:ascii="Times New Roman" w:hAnsi="Times New Roman" w:cs="Times New Roman"/>
                <w:kern w:val="0"/>
                <w:szCs w:val="21"/>
              </w:rPr>
            </w:pPr>
            <w:r w:rsidRPr="00573C4C">
              <w:rPr>
                <w:rFonts w:ascii="Times New Roman" w:hAnsi="Times New Roman" w:cs="Times New Roman"/>
                <w:kern w:val="0"/>
                <w:szCs w:val="21"/>
              </w:rPr>
              <w:t>1</w:t>
            </w:r>
            <w:r w:rsidRPr="00573C4C">
              <w:rPr>
                <w:rFonts w:ascii="Times New Roman" w:hAnsi="Times New Roman" w:cs="Times New Roman"/>
                <w:kern w:val="0"/>
                <w:szCs w:val="21"/>
              </w:rPr>
              <w:t>分</w:t>
            </w:r>
          </w:p>
        </w:tc>
        <w:tc>
          <w:tcPr>
            <w:tcW w:w="1047" w:type="dxa"/>
            <w:vMerge/>
            <w:tcBorders>
              <w:bottom w:val="single" w:sz="8" w:space="0" w:color="FFFFFF" w:themeColor="background1"/>
            </w:tcBorders>
          </w:tcPr>
          <w:p w:rsidR="00811207" w:rsidRPr="00573C4C" w:rsidRDefault="00811207" w:rsidP="001535B4">
            <w:pPr>
              <w:autoSpaceDE w:val="0"/>
              <w:autoSpaceDN w:val="0"/>
              <w:adjustRightInd w:val="0"/>
              <w:spacing w:after="100" w:afterAutospacing="1"/>
              <w:jc w:val="left"/>
              <w:rPr>
                <w:rFonts w:ascii="Times New Roman" w:hAnsi="Times New Roman" w:cs="Times New Roman"/>
                <w:kern w:val="0"/>
                <w:szCs w:val="21"/>
              </w:rPr>
            </w:pPr>
          </w:p>
        </w:tc>
      </w:tr>
      <w:tr w:rsidR="00811207" w:rsidRPr="00573C4C" w:rsidTr="00407AA6">
        <w:trPr>
          <w:trHeight w:val="558"/>
        </w:trPr>
        <w:tc>
          <w:tcPr>
            <w:tcW w:w="941" w:type="dxa"/>
            <w:tcBorders>
              <w:top w:val="single" w:sz="8" w:space="0" w:color="FFFFFF" w:themeColor="background1"/>
              <w:bottom w:val="single" w:sz="12" w:space="0" w:color="auto"/>
            </w:tcBorders>
          </w:tcPr>
          <w:p w:rsidR="00811207" w:rsidRPr="00573C4C" w:rsidRDefault="00811207" w:rsidP="001535B4">
            <w:pPr>
              <w:autoSpaceDE w:val="0"/>
              <w:autoSpaceDN w:val="0"/>
              <w:adjustRightInd w:val="0"/>
              <w:spacing w:after="100" w:afterAutospacing="1"/>
              <w:jc w:val="left"/>
              <w:rPr>
                <w:rFonts w:ascii="Times New Roman" w:hAnsi="Times New Roman" w:cs="Times New Roman"/>
                <w:kern w:val="0"/>
                <w:szCs w:val="21"/>
              </w:rPr>
            </w:pPr>
            <w:r w:rsidRPr="00573C4C">
              <w:rPr>
                <w:rFonts w:ascii="Times New Roman" w:hAnsi="Times New Roman" w:cs="Times New Roman"/>
                <w:kern w:val="0"/>
                <w:szCs w:val="21"/>
              </w:rPr>
              <w:t>延伸</w:t>
            </w:r>
          </w:p>
        </w:tc>
        <w:tc>
          <w:tcPr>
            <w:tcW w:w="1252" w:type="dxa"/>
            <w:tcBorders>
              <w:top w:val="single" w:sz="8" w:space="0" w:color="FFFFFF" w:themeColor="background1"/>
              <w:bottom w:val="single" w:sz="12" w:space="0" w:color="auto"/>
            </w:tcBorders>
          </w:tcPr>
          <w:p w:rsidR="00811207" w:rsidRPr="00573C4C" w:rsidRDefault="00811207" w:rsidP="001535B4">
            <w:pPr>
              <w:autoSpaceDE w:val="0"/>
              <w:autoSpaceDN w:val="0"/>
              <w:adjustRightInd w:val="0"/>
              <w:spacing w:after="100" w:afterAutospacing="1"/>
              <w:jc w:val="center"/>
              <w:rPr>
                <w:rFonts w:ascii="Times New Roman" w:hAnsi="Times New Roman" w:cs="Times New Roman"/>
                <w:kern w:val="0"/>
                <w:szCs w:val="21"/>
              </w:rPr>
            </w:pPr>
            <w:r w:rsidRPr="00573C4C">
              <w:rPr>
                <w:rFonts w:ascii="Times New Roman" w:hAnsi="Times New Roman" w:cs="Times New Roman"/>
                <w:kern w:val="0"/>
                <w:szCs w:val="21"/>
              </w:rPr>
              <w:t>72</w:t>
            </w:r>
          </w:p>
        </w:tc>
        <w:tc>
          <w:tcPr>
            <w:tcW w:w="974" w:type="dxa"/>
            <w:tcBorders>
              <w:top w:val="single" w:sz="8" w:space="0" w:color="FFFFFF" w:themeColor="background1"/>
              <w:bottom w:val="single" w:sz="12" w:space="0" w:color="auto"/>
            </w:tcBorders>
          </w:tcPr>
          <w:p w:rsidR="00811207" w:rsidRPr="00573C4C" w:rsidRDefault="00811207" w:rsidP="001535B4">
            <w:pPr>
              <w:autoSpaceDE w:val="0"/>
              <w:autoSpaceDN w:val="0"/>
              <w:adjustRightInd w:val="0"/>
              <w:spacing w:after="100" w:afterAutospacing="1"/>
              <w:jc w:val="center"/>
              <w:rPr>
                <w:rFonts w:ascii="Times New Roman" w:hAnsi="Times New Roman" w:cs="Times New Roman"/>
                <w:kern w:val="0"/>
                <w:szCs w:val="21"/>
              </w:rPr>
            </w:pPr>
            <w:r w:rsidRPr="00573C4C">
              <w:rPr>
                <w:rFonts w:ascii="Times New Roman" w:hAnsi="Times New Roman" w:cs="Times New Roman"/>
                <w:kern w:val="0"/>
                <w:szCs w:val="21"/>
              </w:rPr>
              <w:t>20</w:t>
            </w:r>
            <w:r w:rsidRPr="00573C4C">
              <w:rPr>
                <w:rFonts w:ascii="Times New Roman" w:hAnsi="Times New Roman" w:cs="Times New Roman"/>
                <w:kern w:val="0"/>
                <w:szCs w:val="21"/>
              </w:rPr>
              <w:t>分</w:t>
            </w:r>
          </w:p>
        </w:tc>
        <w:tc>
          <w:tcPr>
            <w:tcW w:w="1014" w:type="dxa"/>
            <w:tcBorders>
              <w:top w:val="single" w:sz="8" w:space="0" w:color="FFFFFF" w:themeColor="background1"/>
              <w:bottom w:val="single" w:sz="12" w:space="0" w:color="auto"/>
            </w:tcBorders>
          </w:tcPr>
          <w:p w:rsidR="00811207" w:rsidRPr="00573C4C" w:rsidRDefault="00811207" w:rsidP="001535B4">
            <w:pPr>
              <w:autoSpaceDE w:val="0"/>
              <w:autoSpaceDN w:val="0"/>
              <w:adjustRightInd w:val="0"/>
              <w:spacing w:after="100" w:afterAutospacing="1"/>
              <w:jc w:val="left"/>
              <w:rPr>
                <w:rFonts w:ascii="Times New Roman" w:hAnsi="Times New Roman" w:cs="Times New Roman"/>
                <w:kern w:val="0"/>
                <w:szCs w:val="21"/>
              </w:rPr>
            </w:pPr>
          </w:p>
        </w:tc>
        <w:tc>
          <w:tcPr>
            <w:tcW w:w="795" w:type="dxa"/>
            <w:tcBorders>
              <w:top w:val="single" w:sz="8" w:space="0" w:color="FFFFFF" w:themeColor="background1"/>
              <w:bottom w:val="single" w:sz="12" w:space="0" w:color="auto"/>
            </w:tcBorders>
          </w:tcPr>
          <w:p w:rsidR="00811207" w:rsidRPr="00573C4C" w:rsidRDefault="00811207" w:rsidP="001535B4">
            <w:pPr>
              <w:autoSpaceDE w:val="0"/>
              <w:autoSpaceDN w:val="0"/>
              <w:adjustRightInd w:val="0"/>
              <w:spacing w:after="100" w:afterAutospacing="1"/>
              <w:jc w:val="left"/>
              <w:rPr>
                <w:rFonts w:ascii="Times New Roman" w:hAnsi="Times New Roman" w:cs="Times New Roman"/>
                <w:kern w:val="0"/>
                <w:szCs w:val="21"/>
              </w:rPr>
            </w:pPr>
            <w:r w:rsidRPr="00573C4C">
              <w:rPr>
                <w:rFonts w:ascii="Times New Roman" w:hAnsi="Times New Roman" w:cs="Times New Roman"/>
                <w:kern w:val="0"/>
                <w:szCs w:val="21"/>
              </w:rPr>
              <w:t>延伸</w:t>
            </w:r>
          </w:p>
        </w:tc>
        <w:tc>
          <w:tcPr>
            <w:tcW w:w="1294" w:type="dxa"/>
            <w:tcBorders>
              <w:top w:val="single" w:sz="8" w:space="0" w:color="FFFFFF" w:themeColor="background1"/>
              <w:bottom w:val="single" w:sz="12" w:space="0" w:color="auto"/>
            </w:tcBorders>
          </w:tcPr>
          <w:p w:rsidR="00811207" w:rsidRPr="00573C4C" w:rsidRDefault="00811207" w:rsidP="001535B4">
            <w:pPr>
              <w:autoSpaceDE w:val="0"/>
              <w:autoSpaceDN w:val="0"/>
              <w:adjustRightInd w:val="0"/>
              <w:spacing w:after="100" w:afterAutospacing="1"/>
              <w:jc w:val="center"/>
              <w:rPr>
                <w:rFonts w:ascii="Times New Roman" w:hAnsi="Times New Roman" w:cs="Times New Roman"/>
                <w:kern w:val="0"/>
                <w:szCs w:val="21"/>
              </w:rPr>
            </w:pPr>
            <w:r w:rsidRPr="00573C4C">
              <w:rPr>
                <w:rFonts w:ascii="Times New Roman" w:hAnsi="Times New Roman" w:cs="Times New Roman"/>
                <w:kern w:val="0"/>
                <w:szCs w:val="21"/>
              </w:rPr>
              <w:t>72</w:t>
            </w:r>
          </w:p>
        </w:tc>
        <w:tc>
          <w:tcPr>
            <w:tcW w:w="1046" w:type="dxa"/>
            <w:tcBorders>
              <w:top w:val="single" w:sz="8" w:space="0" w:color="FFFFFF" w:themeColor="background1"/>
              <w:bottom w:val="single" w:sz="12" w:space="0" w:color="auto"/>
            </w:tcBorders>
          </w:tcPr>
          <w:p w:rsidR="00811207" w:rsidRPr="00573C4C" w:rsidRDefault="00811207" w:rsidP="001535B4">
            <w:pPr>
              <w:autoSpaceDE w:val="0"/>
              <w:autoSpaceDN w:val="0"/>
              <w:adjustRightInd w:val="0"/>
              <w:spacing w:after="100" w:afterAutospacing="1"/>
              <w:jc w:val="center"/>
              <w:rPr>
                <w:rFonts w:ascii="Times New Roman" w:hAnsi="Times New Roman" w:cs="Times New Roman"/>
                <w:kern w:val="0"/>
                <w:szCs w:val="21"/>
              </w:rPr>
            </w:pPr>
            <w:r w:rsidRPr="00573C4C">
              <w:rPr>
                <w:rFonts w:ascii="Times New Roman" w:hAnsi="Times New Roman" w:cs="Times New Roman"/>
                <w:kern w:val="0"/>
                <w:szCs w:val="21"/>
              </w:rPr>
              <w:t>7</w:t>
            </w:r>
            <w:r w:rsidRPr="00573C4C">
              <w:rPr>
                <w:rFonts w:ascii="Times New Roman" w:hAnsi="Times New Roman" w:cs="Times New Roman"/>
                <w:kern w:val="0"/>
                <w:szCs w:val="21"/>
              </w:rPr>
              <w:t>分</w:t>
            </w:r>
          </w:p>
        </w:tc>
        <w:tc>
          <w:tcPr>
            <w:tcW w:w="1047" w:type="dxa"/>
            <w:tcBorders>
              <w:top w:val="single" w:sz="8" w:space="0" w:color="FFFFFF" w:themeColor="background1"/>
              <w:bottom w:val="single" w:sz="12" w:space="0" w:color="auto"/>
            </w:tcBorders>
          </w:tcPr>
          <w:p w:rsidR="00811207" w:rsidRPr="00573C4C" w:rsidRDefault="00811207" w:rsidP="001535B4">
            <w:pPr>
              <w:autoSpaceDE w:val="0"/>
              <w:autoSpaceDN w:val="0"/>
              <w:adjustRightInd w:val="0"/>
              <w:spacing w:after="100" w:afterAutospacing="1"/>
              <w:jc w:val="left"/>
              <w:rPr>
                <w:rFonts w:ascii="Times New Roman" w:hAnsi="Times New Roman" w:cs="Times New Roman"/>
                <w:kern w:val="0"/>
                <w:szCs w:val="21"/>
              </w:rPr>
            </w:pPr>
          </w:p>
        </w:tc>
      </w:tr>
    </w:tbl>
    <w:p w:rsidR="001535B4" w:rsidRPr="001535B4" w:rsidRDefault="001535B4" w:rsidP="001535B4">
      <w:pPr>
        <w:autoSpaceDE w:val="0"/>
        <w:autoSpaceDN w:val="0"/>
        <w:adjustRightInd w:val="0"/>
        <w:spacing w:before="100" w:beforeAutospacing="1" w:after="100" w:afterAutospacing="1" w:line="360" w:lineRule="auto"/>
        <w:ind w:firstLineChars="200" w:firstLine="480"/>
        <w:jc w:val="left"/>
        <w:rPr>
          <w:rFonts w:ascii="Times New Roman" w:hAnsi="Times New Roman" w:cs="Times New Roman"/>
          <w:kern w:val="0"/>
          <w:sz w:val="24"/>
          <w:szCs w:val="24"/>
        </w:rPr>
      </w:pPr>
      <w:r w:rsidRPr="00573C4C">
        <w:rPr>
          <w:rFonts w:ascii="Times New Roman" w:hAnsi="Times New Roman" w:cs="Times New Roman"/>
          <w:kern w:val="0"/>
          <w:sz w:val="24"/>
          <w:szCs w:val="24"/>
        </w:rPr>
        <w:t>应用</w:t>
      </w:r>
      <w:r w:rsidRPr="00573C4C">
        <w:rPr>
          <w:rFonts w:ascii="Times New Roman" w:hAnsi="Times New Roman" w:cs="Times New Roman"/>
          <w:kern w:val="0"/>
          <w:sz w:val="24"/>
          <w:szCs w:val="24"/>
        </w:rPr>
        <w:t>1.5%</w:t>
      </w:r>
      <w:r w:rsidRPr="00573C4C">
        <w:rPr>
          <w:rFonts w:ascii="Times New Roman" w:hAnsi="Times New Roman" w:cs="Times New Roman"/>
          <w:kern w:val="0"/>
          <w:sz w:val="24"/>
          <w:szCs w:val="24"/>
        </w:rPr>
        <w:t>的琼脂糖凝胶电泳验证巢式</w:t>
      </w:r>
      <w:r w:rsidRPr="00573C4C">
        <w:rPr>
          <w:rFonts w:ascii="Times New Roman" w:hAnsi="Times New Roman" w:cs="Times New Roman"/>
          <w:kern w:val="0"/>
          <w:sz w:val="24"/>
          <w:szCs w:val="24"/>
        </w:rPr>
        <w:t>PCR</w:t>
      </w:r>
      <w:r w:rsidRPr="00573C4C">
        <w:rPr>
          <w:rFonts w:ascii="Times New Roman" w:hAnsi="Times New Roman" w:cs="Times New Roman"/>
          <w:kern w:val="0"/>
          <w:sz w:val="24"/>
          <w:szCs w:val="24"/>
        </w:rPr>
        <w:t>产物的</w:t>
      </w:r>
      <w:r w:rsidRPr="00573C4C">
        <w:rPr>
          <w:rFonts w:ascii="Times New Roman" w:hAnsi="Times New Roman" w:cs="Times New Roman"/>
          <w:kern w:val="0"/>
          <w:sz w:val="24"/>
          <w:szCs w:val="24"/>
        </w:rPr>
        <w:t>DNA</w:t>
      </w:r>
      <w:r w:rsidRPr="00573C4C">
        <w:rPr>
          <w:rFonts w:ascii="Times New Roman" w:hAnsi="Times New Roman" w:cs="Times New Roman"/>
          <w:kern w:val="0"/>
          <w:sz w:val="24"/>
          <w:szCs w:val="24"/>
        </w:rPr>
        <w:t>片段，电泳条件为：时间</w:t>
      </w:r>
      <w:r w:rsidRPr="00573C4C">
        <w:rPr>
          <w:rFonts w:ascii="Times New Roman" w:hAnsi="Times New Roman" w:cs="Times New Roman"/>
          <w:kern w:val="0"/>
          <w:sz w:val="24"/>
          <w:szCs w:val="24"/>
        </w:rPr>
        <w:t>45min</w:t>
      </w:r>
      <w:r w:rsidRPr="00573C4C">
        <w:rPr>
          <w:rFonts w:ascii="Times New Roman" w:hAnsi="Times New Roman" w:cs="Times New Roman"/>
          <w:kern w:val="0"/>
          <w:sz w:val="24"/>
          <w:szCs w:val="24"/>
        </w:rPr>
        <w:t>、电压</w:t>
      </w:r>
      <w:r w:rsidRPr="00573C4C">
        <w:rPr>
          <w:rFonts w:ascii="Times New Roman" w:hAnsi="Times New Roman" w:cs="Times New Roman"/>
          <w:kern w:val="0"/>
          <w:sz w:val="24"/>
          <w:szCs w:val="24"/>
        </w:rPr>
        <w:t>U=100v</w:t>
      </w:r>
      <w:r w:rsidRPr="00573C4C">
        <w:rPr>
          <w:rFonts w:ascii="Times New Roman" w:hAnsi="Times New Roman" w:cs="Times New Roman"/>
          <w:kern w:val="0"/>
          <w:sz w:val="24"/>
          <w:szCs w:val="24"/>
        </w:rPr>
        <w:t>、缓冲液为</w:t>
      </w:r>
      <w:r w:rsidRPr="00573C4C">
        <w:rPr>
          <w:rFonts w:ascii="Times New Roman" w:hAnsi="Times New Roman" w:cs="Times New Roman"/>
          <w:kern w:val="0"/>
          <w:sz w:val="24"/>
          <w:szCs w:val="24"/>
        </w:rPr>
        <w:t>1×TAE</w:t>
      </w:r>
      <w:r w:rsidRPr="00573C4C">
        <w:rPr>
          <w:rFonts w:ascii="Times New Roman" w:hAnsi="Times New Roman" w:cs="Times New Roman"/>
          <w:kern w:val="0"/>
          <w:sz w:val="24"/>
          <w:szCs w:val="24"/>
        </w:rPr>
        <w:t>；核酸分子量由</w:t>
      </w:r>
      <w:r w:rsidRPr="00573C4C">
        <w:rPr>
          <w:rFonts w:ascii="Times New Roman" w:hAnsi="Times New Roman" w:cs="Times New Roman"/>
          <w:kern w:val="0"/>
          <w:sz w:val="24"/>
          <w:szCs w:val="24"/>
        </w:rPr>
        <w:t>Bio Marker DL2000 Marker</w:t>
      </w:r>
      <w:r w:rsidRPr="00573C4C">
        <w:rPr>
          <w:rFonts w:ascii="Times New Roman" w:hAnsi="Times New Roman" w:cs="Times New Roman"/>
          <w:kern w:val="0"/>
          <w:sz w:val="24"/>
          <w:szCs w:val="24"/>
        </w:rPr>
        <w:t>标示。使用</w:t>
      </w:r>
      <w:r w:rsidRPr="00573C4C">
        <w:rPr>
          <w:rFonts w:ascii="Times New Roman" w:hAnsi="Times New Roman" w:cs="Times New Roman"/>
          <w:kern w:val="0"/>
          <w:sz w:val="24"/>
          <w:szCs w:val="24"/>
        </w:rPr>
        <w:t xml:space="preserve">BIO-RAD Gel </w:t>
      </w:r>
      <w:proofErr w:type="spellStart"/>
      <w:r w:rsidRPr="00573C4C">
        <w:rPr>
          <w:rFonts w:ascii="Times New Roman" w:hAnsi="Times New Roman" w:cs="Times New Roman"/>
          <w:kern w:val="0"/>
          <w:sz w:val="24"/>
          <w:szCs w:val="24"/>
        </w:rPr>
        <w:t>Doc</w:t>
      </w:r>
      <w:r w:rsidRPr="00573C4C">
        <w:rPr>
          <w:rFonts w:ascii="Times New Roman" w:hAnsi="Times New Roman" w:cs="Times New Roman"/>
          <w:kern w:val="0"/>
          <w:sz w:val="24"/>
          <w:szCs w:val="24"/>
          <w:vertAlign w:val="superscript"/>
        </w:rPr>
        <w:t>TM</w:t>
      </w:r>
      <w:proofErr w:type="spellEnd"/>
      <w:r w:rsidRPr="00573C4C">
        <w:rPr>
          <w:rFonts w:ascii="Times New Roman" w:hAnsi="Times New Roman" w:cs="Times New Roman"/>
          <w:kern w:val="0"/>
          <w:sz w:val="24"/>
          <w:szCs w:val="24"/>
        </w:rPr>
        <w:t xml:space="preserve"> XR+ </w:t>
      </w:r>
      <w:r w:rsidRPr="00573C4C">
        <w:rPr>
          <w:rFonts w:ascii="Times New Roman" w:hAnsi="Times New Roman" w:cs="Times New Roman"/>
          <w:kern w:val="0"/>
          <w:sz w:val="24"/>
          <w:szCs w:val="24"/>
        </w:rPr>
        <w:t>凝胶成像仪观察巢式</w:t>
      </w:r>
      <w:r w:rsidRPr="00573C4C">
        <w:rPr>
          <w:rFonts w:ascii="Times New Roman" w:hAnsi="Times New Roman" w:cs="Times New Roman"/>
          <w:kern w:val="0"/>
          <w:sz w:val="24"/>
          <w:szCs w:val="24"/>
        </w:rPr>
        <w:t>PCR</w:t>
      </w:r>
      <w:r w:rsidRPr="00573C4C">
        <w:rPr>
          <w:rFonts w:ascii="Times New Roman" w:hAnsi="Times New Roman" w:cs="Times New Roman"/>
          <w:kern w:val="0"/>
          <w:sz w:val="24"/>
          <w:szCs w:val="24"/>
        </w:rPr>
        <w:t>后的扩增的</w:t>
      </w:r>
      <w:r w:rsidRPr="00573C4C">
        <w:rPr>
          <w:rFonts w:ascii="Times New Roman" w:hAnsi="Times New Roman" w:cs="Times New Roman"/>
          <w:kern w:val="0"/>
          <w:sz w:val="24"/>
          <w:szCs w:val="24"/>
        </w:rPr>
        <w:t>DNA</w:t>
      </w:r>
      <w:r w:rsidRPr="00573C4C">
        <w:rPr>
          <w:rFonts w:ascii="Times New Roman" w:hAnsi="Times New Roman" w:cs="Times New Roman"/>
          <w:kern w:val="0"/>
          <w:sz w:val="24"/>
          <w:szCs w:val="24"/>
        </w:rPr>
        <w:t>片段电泳条带是否与设计和文献的一致（</w:t>
      </w:r>
      <w:r w:rsidRPr="00573C4C">
        <w:rPr>
          <w:rFonts w:ascii="Times New Roman" w:hAnsi="Times New Roman" w:cs="Times New Roman"/>
          <w:kern w:val="0"/>
          <w:sz w:val="24"/>
          <w:szCs w:val="24"/>
        </w:rPr>
        <w:t>240bp</w:t>
      </w:r>
      <w:r w:rsidRPr="00573C4C">
        <w:rPr>
          <w:rFonts w:ascii="Times New Roman" w:hAnsi="Times New Roman" w:cs="Times New Roman"/>
          <w:kern w:val="0"/>
          <w:sz w:val="24"/>
          <w:szCs w:val="24"/>
        </w:rPr>
        <w:t>）。</w:t>
      </w:r>
    </w:p>
    <w:p w:rsidR="00811207" w:rsidRPr="00573C4C" w:rsidRDefault="00811207" w:rsidP="00811207">
      <w:pPr>
        <w:autoSpaceDE w:val="0"/>
        <w:autoSpaceDN w:val="0"/>
        <w:adjustRightInd w:val="0"/>
        <w:spacing w:before="100" w:beforeAutospacing="1" w:after="100" w:afterAutospacing="1" w:line="360" w:lineRule="auto"/>
        <w:jc w:val="left"/>
        <w:rPr>
          <w:rFonts w:ascii="Times New Roman" w:hAnsi="Times New Roman" w:cs="Times New Roman"/>
          <w:b/>
          <w:kern w:val="0"/>
          <w:sz w:val="24"/>
          <w:szCs w:val="24"/>
        </w:rPr>
      </w:pPr>
      <w:r w:rsidRPr="00573C4C">
        <w:rPr>
          <w:rFonts w:ascii="Times New Roman" w:hAnsi="Times New Roman" w:cs="Times New Roman"/>
          <w:b/>
          <w:kern w:val="0"/>
          <w:sz w:val="24"/>
          <w:szCs w:val="24"/>
        </w:rPr>
        <w:t>DGGE</w:t>
      </w:r>
      <w:r w:rsidRPr="00573C4C">
        <w:rPr>
          <w:rFonts w:ascii="Times New Roman" w:hAnsi="Times New Roman" w:cs="Times New Roman"/>
          <w:b/>
          <w:kern w:val="0"/>
          <w:sz w:val="24"/>
          <w:szCs w:val="24"/>
        </w:rPr>
        <w:t>电泳：</w:t>
      </w:r>
    </w:p>
    <w:p w:rsidR="00811207" w:rsidRPr="00573C4C" w:rsidRDefault="00811207" w:rsidP="00041030">
      <w:pPr>
        <w:autoSpaceDE w:val="0"/>
        <w:autoSpaceDN w:val="0"/>
        <w:adjustRightInd w:val="0"/>
        <w:spacing w:line="360" w:lineRule="auto"/>
        <w:ind w:firstLineChars="200" w:firstLine="480"/>
        <w:jc w:val="left"/>
        <w:rPr>
          <w:rFonts w:ascii="Times New Roman" w:hAnsi="Times New Roman" w:cs="Times New Roman"/>
          <w:kern w:val="0"/>
          <w:sz w:val="24"/>
          <w:szCs w:val="24"/>
        </w:rPr>
      </w:pPr>
      <w:r w:rsidRPr="00573C4C">
        <w:rPr>
          <w:rFonts w:ascii="Times New Roman" w:hAnsi="Times New Roman" w:cs="Times New Roman"/>
          <w:kern w:val="0"/>
          <w:sz w:val="24"/>
          <w:szCs w:val="24"/>
        </w:rPr>
        <w:t>取</w:t>
      </w:r>
      <w:r w:rsidRPr="00573C4C">
        <w:rPr>
          <w:rFonts w:ascii="Times New Roman" w:hAnsi="Times New Roman" w:cs="Times New Roman"/>
          <w:kern w:val="0"/>
          <w:sz w:val="24"/>
          <w:szCs w:val="24"/>
        </w:rPr>
        <w:t>20μl</w:t>
      </w:r>
      <w:r w:rsidRPr="00573C4C">
        <w:rPr>
          <w:rFonts w:ascii="Times New Roman" w:hAnsi="Times New Roman" w:cs="Times New Roman"/>
          <w:kern w:val="0"/>
          <w:sz w:val="24"/>
          <w:szCs w:val="24"/>
        </w:rPr>
        <w:t>阴道菌群总</w:t>
      </w:r>
      <w:r w:rsidRPr="00573C4C">
        <w:rPr>
          <w:rFonts w:ascii="Times New Roman" w:hAnsi="Times New Roman" w:cs="Times New Roman"/>
          <w:kern w:val="0"/>
          <w:sz w:val="24"/>
          <w:szCs w:val="24"/>
        </w:rPr>
        <w:t>DNA</w:t>
      </w:r>
      <w:r w:rsidRPr="00573C4C">
        <w:rPr>
          <w:rFonts w:ascii="Times New Roman" w:hAnsi="Times New Roman" w:cs="Times New Roman"/>
          <w:kern w:val="0"/>
          <w:sz w:val="24"/>
          <w:szCs w:val="24"/>
        </w:rPr>
        <w:t>的巢式</w:t>
      </w:r>
      <w:r w:rsidRPr="00573C4C">
        <w:rPr>
          <w:rFonts w:ascii="Times New Roman" w:hAnsi="Times New Roman" w:cs="Times New Roman"/>
          <w:kern w:val="0"/>
          <w:sz w:val="24"/>
          <w:szCs w:val="24"/>
        </w:rPr>
        <w:t>PCR</w:t>
      </w:r>
      <w:r w:rsidRPr="00573C4C">
        <w:rPr>
          <w:rFonts w:ascii="Times New Roman" w:hAnsi="Times New Roman" w:cs="Times New Roman"/>
          <w:kern w:val="0"/>
          <w:sz w:val="24"/>
          <w:szCs w:val="24"/>
        </w:rPr>
        <w:t>产物在</w:t>
      </w:r>
      <w:r w:rsidRPr="00573C4C">
        <w:rPr>
          <w:rFonts w:ascii="Times New Roman" w:hAnsi="Times New Roman" w:cs="Times New Roman"/>
          <w:kern w:val="0"/>
          <w:sz w:val="24"/>
          <w:szCs w:val="24"/>
        </w:rPr>
        <w:t xml:space="preserve">BIO-RAD </w:t>
      </w:r>
      <w:proofErr w:type="spellStart"/>
      <w:r w:rsidRPr="00573C4C">
        <w:rPr>
          <w:rFonts w:ascii="Times New Roman" w:hAnsi="Times New Roman" w:cs="Times New Roman"/>
          <w:kern w:val="0"/>
          <w:sz w:val="24"/>
          <w:szCs w:val="24"/>
        </w:rPr>
        <w:t>DCode</w:t>
      </w:r>
      <w:r w:rsidRPr="00573C4C">
        <w:rPr>
          <w:rFonts w:ascii="Times New Roman" w:hAnsi="Times New Roman" w:cs="Times New Roman"/>
          <w:kern w:val="0"/>
          <w:sz w:val="24"/>
          <w:szCs w:val="24"/>
          <w:vertAlign w:val="superscript"/>
        </w:rPr>
        <w:t>TM</w:t>
      </w:r>
      <w:proofErr w:type="spellEnd"/>
      <w:r w:rsidRPr="00573C4C">
        <w:rPr>
          <w:rFonts w:ascii="Times New Roman" w:hAnsi="Times New Roman" w:cs="Times New Roman"/>
          <w:kern w:val="0"/>
          <w:sz w:val="24"/>
          <w:szCs w:val="24"/>
        </w:rPr>
        <w:t xml:space="preserve"> System</w:t>
      </w:r>
      <w:r w:rsidRPr="00573C4C">
        <w:rPr>
          <w:rFonts w:ascii="Times New Roman" w:hAnsi="Times New Roman" w:cs="Times New Roman"/>
          <w:kern w:val="0"/>
          <w:sz w:val="24"/>
          <w:szCs w:val="24"/>
        </w:rPr>
        <w:t>电泳仪进行</w:t>
      </w:r>
      <w:r w:rsidRPr="00573C4C">
        <w:rPr>
          <w:rFonts w:ascii="Times New Roman" w:hAnsi="Times New Roman" w:cs="Times New Roman"/>
          <w:kern w:val="0"/>
          <w:sz w:val="24"/>
          <w:szCs w:val="24"/>
        </w:rPr>
        <w:t>DGGE</w:t>
      </w:r>
      <w:r w:rsidRPr="00573C4C">
        <w:rPr>
          <w:rFonts w:ascii="Times New Roman" w:hAnsi="Times New Roman" w:cs="Times New Roman"/>
          <w:kern w:val="0"/>
          <w:sz w:val="24"/>
          <w:szCs w:val="24"/>
        </w:rPr>
        <w:t>电泳。</w:t>
      </w:r>
      <w:r w:rsidRPr="00573C4C">
        <w:rPr>
          <w:rFonts w:ascii="Times New Roman" w:hAnsi="Times New Roman" w:cs="Times New Roman"/>
          <w:kern w:val="0"/>
          <w:sz w:val="24"/>
          <w:szCs w:val="24"/>
        </w:rPr>
        <w:t>DGGE</w:t>
      </w:r>
      <w:r w:rsidRPr="00573C4C">
        <w:rPr>
          <w:rFonts w:ascii="Times New Roman" w:hAnsi="Times New Roman" w:cs="Times New Roman"/>
          <w:kern w:val="0"/>
          <w:sz w:val="24"/>
          <w:szCs w:val="24"/>
        </w:rPr>
        <w:t>电泳条件：变性剂梯度为</w:t>
      </w:r>
      <w:r w:rsidR="001535B4">
        <w:rPr>
          <w:rFonts w:ascii="Times New Roman" w:hAnsi="Times New Roman" w:cs="Times New Roman" w:hint="eastAsia"/>
          <w:kern w:val="0"/>
          <w:sz w:val="24"/>
          <w:szCs w:val="24"/>
        </w:rPr>
        <w:t>（</w:t>
      </w:r>
      <w:r w:rsidRPr="00573C4C">
        <w:rPr>
          <w:rFonts w:ascii="Times New Roman" w:hAnsi="Times New Roman" w:cs="Times New Roman"/>
          <w:kern w:val="0"/>
          <w:sz w:val="24"/>
          <w:szCs w:val="24"/>
        </w:rPr>
        <w:t>30%~60%</w:t>
      </w:r>
      <w:r w:rsidRPr="00573C4C">
        <w:rPr>
          <w:rFonts w:ascii="Times New Roman" w:hAnsi="Times New Roman" w:cs="Times New Roman"/>
          <w:kern w:val="0"/>
          <w:sz w:val="24"/>
          <w:szCs w:val="24"/>
        </w:rPr>
        <w:t>和</w:t>
      </w:r>
      <w:r w:rsidRPr="00573C4C">
        <w:rPr>
          <w:rFonts w:ascii="Times New Roman" w:hAnsi="Times New Roman" w:cs="Times New Roman"/>
          <w:kern w:val="0"/>
          <w:sz w:val="24"/>
          <w:szCs w:val="24"/>
        </w:rPr>
        <w:t>40%~70%</w:t>
      </w:r>
      <w:r w:rsidR="001535B4">
        <w:rPr>
          <w:rFonts w:ascii="Times New Roman" w:hAnsi="Times New Roman" w:cs="Times New Roman" w:hint="eastAsia"/>
          <w:kern w:val="0"/>
          <w:sz w:val="24"/>
          <w:szCs w:val="24"/>
        </w:rPr>
        <w:t>）</w:t>
      </w:r>
      <w:r w:rsidRPr="00573C4C">
        <w:rPr>
          <w:rFonts w:ascii="Times New Roman" w:hAnsi="Times New Roman" w:cs="Times New Roman"/>
          <w:kern w:val="0"/>
          <w:sz w:val="24"/>
          <w:szCs w:val="24"/>
        </w:rPr>
        <w:t>；变性剂聚丙烯酰胺凝胶浓度为</w:t>
      </w:r>
      <w:r w:rsidRPr="00573C4C">
        <w:rPr>
          <w:rFonts w:ascii="Times New Roman" w:hAnsi="Times New Roman" w:cs="Times New Roman"/>
          <w:kern w:val="0"/>
          <w:sz w:val="24"/>
          <w:szCs w:val="24"/>
        </w:rPr>
        <w:t>8%</w:t>
      </w:r>
      <w:r w:rsidRPr="00573C4C">
        <w:rPr>
          <w:rFonts w:ascii="Times New Roman" w:hAnsi="Times New Roman" w:cs="Times New Roman"/>
          <w:kern w:val="0"/>
          <w:sz w:val="24"/>
          <w:szCs w:val="24"/>
        </w:rPr>
        <w:t>；电泳缓冲液为</w:t>
      </w:r>
      <w:r w:rsidRPr="00573C4C">
        <w:rPr>
          <w:rFonts w:ascii="Times New Roman" w:hAnsi="Times New Roman" w:cs="Times New Roman"/>
          <w:kern w:val="0"/>
          <w:sz w:val="24"/>
          <w:szCs w:val="24"/>
        </w:rPr>
        <w:t>1×TAE</w:t>
      </w:r>
      <w:r w:rsidRPr="00573C4C">
        <w:rPr>
          <w:rFonts w:ascii="Times New Roman" w:hAnsi="Times New Roman" w:cs="Times New Roman"/>
          <w:kern w:val="0"/>
          <w:sz w:val="24"/>
          <w:szCs w:val="24"/>
        </w:rPr>
        <w:t>；温度</w:t>
      </w:r>
      <w:r w:rsidRPr="00573C4C">
        <w:rPr>
          <w:rFonts w:ascii="Times New Roman" w:hAnsi="Times New Roman" w:cs="Times New Roman"/>
          <w:kern w:val="0"/>
          <w:sz w:val="24"/>
          <w:szCs w:val="24"/>
        </w:rPr>
        <w:t>58</w:t>
      </w:r>
      <w:r w:rsidRPr="00573C4C">
        <w:rPr>
          <w:rFonts w:ascii="宋体" w:eastAsia="宋体" w:hAnsi="宋体" w:cs="宋体" w:hint="eastAsia"/>
          <w:kern w:val="0"/>
          <w:sz w:val="24"/>
          <w:szCs w:val="24"/>
        </w:rPr>
        <w:t>℃</w:t>
      </w:r>
      <w:r w:rsidRPr="00573C4C">
        <w:rPr>
          <w:rFonts w:ascii="Times New Roman" w:hAnsi="Times New Roman" w:cs="Times New Roman"/>
          <w:kern w:val="0"/>
          <w:sz w:val="24"/>
          <w:szCs w:val="24"/>
        </w:rPr>
        <w:t>；电压</w:t>
      </w:r>
      <w:r w:rsidRPr="00573C4C">
        <w:rPr>
          <w:rFonts w:ascii="Times New Roman" w:hAnsi="Times New Roman" w:cs="Times New Roman"/>
          <w:kern w:val="0"/>
          <w:sz w:val="24"/>
          <w:szCs w:val="24"/>
        </w:rPr>
        <w:t>60V</w:t>
      </w:r>
      <w:r w:rsidRPr="00573C4C">
        <w:rPr>
          <w:rFonts w:ascii="Times New Roman" w:hAnsi="Times New Roman" w:cs="Times New Roman"/>
          <w:kern w:val="0"/>
          <w:sz w:val="24"/>
          <w:szCs w:val="24"/>
        </w:rPr>
        <w:t>下电泳</w:t>
      </w:r>
      <w:r w:rsidRPr="00573C4C">
        <w:rPr>
          <w:rFonts w:ascii="Times New Roman" w:hAnsi="Times New Roman" w:cs="Times New Roman"/>
          <w:kern w:val="0"/>
          <w:sz w:val="24"/>
          <w:szCs w:val="24"/>
        </w:rPr>
        <w:t>16</w:t>
      </w:r>
      <w:r w:rsidRPr="00573C4C">
        <w:rPr>
          <w:rFonts w:ascii="Times New Roman" w:hAnsi="Times New Roman" w:cs="Times New Roman"/>
          <w:kern w:val="0"/>
          <w:sz w:val="24"/>
          <w:szCs w:val="24"/>
        </w:rPr>
        <w:t>小时。经</w:t>
      </w:r>
      <w:r w:rsidRPr="00573C4C">
        <w:rPr>
          <w:rFonts w:ascii="Times New Roman" w:hAnsi="Times New Roman" w:cs="Times New Roman"/>
          <w:kern w:val="0"/>
          <w:sz w:val="24"/>
          <w:szCs w:val="24"/>
        </w:rPr>
        <w:t>SYBR Green</w:t>
      </w:r>
      <w:r w:rsidRPr="00573C4C">
        <w:rPr>
          <w:rFonts w:ascii="宋体" w:eastAsia="宋体" w:hAnsi="宋体" w:cs="宋体" w:hint="eastAsia"/>
          <w:kern w:val="0"/>
          <w:sz w:val="24"/>
          <w:szCs w:val="24"/>
        </w:rPr>
        <w:t>Ⅰ</w:t>
      </w:r>
      <w:r w:rsidRPr="00573C4C">
        <w:rPr>
          <w:rFonts w:ascii="Times New Roman" w:hAnsi="Times New Roman" w:cs="Times New Roman"/>
          <w:kern w:val="0"/>
          <w:sz w:val="24"/>
          <w:szCs w:val="24"/>
        </w:rPr>
        <w:t>染色后，使用</w:t>
      </w:r>
      <w:r w:rsidRPr="00573C4C">
        <w:rPr>
          <w:rFonts w:ascii="Times New Roman" w:hAnsi="Times New Roman" w:cs="Times New Roman"/>
          <w:kern w:val="0"/>
          <w:sz w:val="24"/>
          <w:szCs w:val="24"/>
        </w:rPr>
        <w:t xml:space="preserve">BIO-RAD Gel </w:t>
      </w:r>
      <w:proofErr w:type="spellStart"/>
      <w:r w:rsidRPr="00573C4C">
        <w:rPr>
          <w:rFonts w:ascii="Times New Roman" w:hAnsi="Times New Roman" w:cs="Times New Roman"/>
          <w:kern w:val="0"/>
          <w:sz w:val="24"/>
          <w:szCs w:val="24"/>
        </w:rPr>
        <w:t>Doc</w:t>
      </w:r>
      <w:r w:rsidRPr="00573C4C">
        <w:rPr>
          <w:rFonts w:ascii="Times New Roman" w:hAnsi="Times New Roman" w:cs="Times New Roman"/>
          <w:kern w:val="0"/>
          <w:sz w:val="24"/>
          <w:szCs w:val="24"/>
          <w:vertAlign w:val="superscript"/>
        </w:rPr>
        <w:t>TM</w:t>
      </w:r>
      <w:proofErr w:type="spellEnd"/>
      <w:r w:rsidRPr="00573C4C">
        <w:rPr>
          <w:rFonts w:ascii="Times New Roman" w:hAnsi="Times New Roman" w:cs="Times New Roman"/>
          <w:kern w:val="0"/>
          <w:sz w:val="24"/>
          <w:szCs w:val="24"/>
        </w:rPr>
        <w:t xml:space="preserve"> XR</w:t>
      </w:r>
      <w:r w:rsidRPr="00573C4C">
        <w:rPr>
          <w:rFonts w:ascii="Times New Roman" w:hAnsi="Times New Roman" w:cs="Times New Roman"/>
          <w:kern w:val="0"/>
          <w:sz w:val="24"/>
          <w:szCs w:val="24"/>
          <w:vertAlign w:val="superscript"/>
        </w:rPr>
        <w:t xml:space="preserve">+ </w:t>
      </w:r>
      <w:r w:rsidRPr="00573C4C">
        <w:rPr>
          <w:rFonts w:ascii="Times New Roman" w:hAnsi="Times New Roman" w:cs="Times New Roman"/>
          <w:kern w:val="0"/>
          <w:sz w:val="24"/>
          <w:szCs w:val="24"/>
        </w:rPr>
        <w:t>凝胶成像仪拍照记录。具体步骤如下：</w:t>
      </w:r>
    </w:p>
    <w:p w:rsidR="00811207" w:rsidRPr="00573C4C" w:rsidRDefault="00811207" w:rsidP="001535B4">
      <w:pPr>
        <w:autoSpaceDE w:val="0"/>
        <w:autoSpaceDN w:val="0"/>
        <w:adjustRightInd w:val="0"/>
        <w:spacing w:line="360" w:lineRule="auto"/>
        <w:jc w:val="left"/>
        <w:rPr>
          <w:rFonts w:ascii="Times New Roman" w:hAnsi="Times New Roman" w:cs="Times New Roman"/>
          <w:kern w:val="0"/>
          <w:sz w:val="24"/>
          <w:szCs w:val="24"/>
        </w:rPr>
      </w:pPr>
      <w:r w:rsidRPr="00573C4C">
        <w:rPr>
          <w:rFonts w:ascii="Times New Roman" w:hAnsi="Times New Roman" w:cs="Times New Roman"/>
          <w:kern w:val="0"/>
          <w:sz w:val="24"/>
          <w:szCs w:val="24"/>
        </w:rPr>
        <w:t>1)</w:t>
      </w:r>
      <w:r w:rsidRPr="00573C4C">
        <w:rPr>
          <w:rFonts w:ascii="Times New Roman" w:hAnsi="Times New Roman" w:cs="Times New Roman"/>
          <w:kern w:val="0"/>
          <w:sz w:val="24"/>
          <w:szCs w:val="24"/>
        </w:rPr>
        <w:t xml:space="preserve">　灌胶：取配制好的</w:t>
      </w:r>
      <w:r w:rsidRPr="00573C4C">
        <w:rPr>
          <w:rFonts w:ascii="Times New Roman" w:hAnsi="Times New Roman" w:cs="Times New Roman"/>
          <w:kern w:val="0"/>
          <w:sz w:val="24"/>
          <w:szCs w:val="24"/>
        </w:rPr>
        <w:t>30%</w:t>
      </w:r>
      <w:r w:rsidRPr="00573C4C">
        <w:rPr>
          <w:rFonts w:ascii="Times New Roman" w:hAnsi="Times New Roman" w:cs="Times New Roman"/>
          <w:kern w:val="0"/>
          <w:sz w:val="24"/>
          <w:szCs w:val="24"/>
        </w:rPr>
        <w:t>和</w:t>
      </w:r>
      <w:r w:rsidRPr="00573C4C">
        <w:rPr>
          <w:rFonts w:ascii="Times New Roman" w:hAnsi="Times New Roman" w:cs="Times New Roman"/>
          <w:kern w:val="0"/>
          <w:sz w:val="24"/>
          <w:szCs w:val="24"/>
        </w:rPr>
        <w:t>60%</w:t>
      </w:r>
      <w:r w:rsidRPr="00573C4C">
        <w:rPr>
          <w:rFonts w:ascii="Times New Roman" w:hAnsi="Times New Roman" w:cs="Times New Roman"/>
          <w:kern w:val="0"/>
          <w:sz w:val="24"/>
          <w:szCs w:val="24"/>
        </w:rPr>
        <w:t>、</w:t>
      </w:r>
      <w:r w:rsidRPr="00573C4C">
        <w:rPr>
          <w:rFonts w:ascii="Times New Roman" w:hAnsi="Times New Roman" w:cs="Times New Roman"/>
          <w:kern w:val="0"/>
          <w:sz w:val="24"/>
          <w:szCs w:val="24"/>
        </w:rPr>
        <w:t>40%</w:t>
      </w:r>
      <w:r w:rsidRPr="00573C4C">
        <w:rPr>
          <w:rFonts w:ascii="Times New Roman" w:hAnsi="Times New Roman" w:cs="Times New Roman"/>
          <w:kern w:val="0"/>
          <w:sz w:val="24"/>
          <w:szCs w:val="24"/>
        </w:rPr>
        <w:t>和</w:t>
      </w:r>
      <w:r w:rsidRPr="00573C4C">
        <w:rPr>
          <w:rFonts w:ascii="Times New Roman" w:hAnsi="Times New Roman" w:cs="Times New Roman"/>
          <w:kern w:val="0"/>
          <w:sz w:val="24"/>
          <w:szCs w:val="24"/>
        </w:rPr>
        <w:t>70%</w:t>
      </w:r>
      <w:r w:rsidRPr="00573C4C">
        <w:rPr>
          <w:rFonts w:ascii="Times New Roman" w:hAnsi="Times New Roman" w:cs="Times New Roman"/>
          <w:kern w:val="0"/>
          <w:sz w:val="24"/>
          <w:szCs w:val="24"/>
        </w:rPr>
        <w:t>的</w:t>
      </w:r>
      <w:r w:rsidRPr="00573C4C">
        <w:rPr>
          <w:rFonts w:ascii="Times New Roman" w:hAnsi="Times New Roman" w:cs="Times New Roman"/>
          <w:kern w:val="0"/>
          <w:sz w:val="24"/>
          <w:szCs w:val="24"/>
        </w:rPr>
        <w:t>8%</w:t>
      </w:r>
      <w:r w:rsidRPr="00573C4C">
        <w:rPr>
          <w:rFonts w:ascii="Times New Roman" w:hAnsi="Times New Roman" w:cs="Times New Roman"/>
          <w:kern w:val="0"/>
          <w:sz w:val="24"/>
          <w:szCs w:val="24"/>
        </w:rPr>
        <w:t>聚丙烯酰胺溶液各</w:t>
      </w:r>
      <w:r w:rsidRPr="00573C4C">
        <w:rPr>
          <w:rFonts w:ascii="Times New Roman" w:hAnsi="Times New Roman" w:cs="Times New Roman"/>
          <w:kern w:val="0"/>
          <w:sz w:val="24"/>
          <w:szCs w:val="24"/>
        </w:rPr>
        <w:t>16ml</w:t>
      </w:r>
      <w:r w:rsidRPr="00573C4C">
        <w:rPr>
          <w:rFonts w:ascii="Times New Roman" w:hAnsi="Times New Roman" w:cs="Times New Roman"/>
          <w:kern w:val="0"/>
          <w:sz w:val="24"/>
          <w:szCs w:val="24"/>
        </w:rPr>
        <w:t>，分</w:t>
      </w:r>
      <w:r w:rsidRPr="00573C4C">
        <w:rPr>
          <w:rFonts w:ascii="Times New Roman" w:hAnsi="Times New Roman" w:cs="Times New Roman"/>
          <w:kern w:val="0"/>
          <w:sz w:val="24"/>
          <w:szCs w:val="24"/>
        </w:rPr>
        <w:lastRenderedPageBreak/>
        <w:t>别依次加入</w:t>
      </w:r>
      <w:r w:rsidRPr="00573C4C">
        <w:rPr>
          <w:rFonts w:ascii="Times New Roman" w:hAnsi="Times New Roman" w:cs="Times New Roman"/>
          <w:kern w:val="0"/>
          <w:sz w:val="24"/>
          <w:szCs w:val="24"/>
        </w:rPr>
        <w:t>80μl 10% APS</w:t>
      </w:r>
      <w:r w:rsidRPr="00573C4C">
        <w:rPr>
          <w:rFonts w:ascii="Times New Roman" w:hAnsi="Times New Roman" w:cs="Times New Roman"/>
          <w:kern w:val="0"/>
          <w:sz w:val="24"/>
          <w:szCs w:val="24"/>
        </w:rPr>
        <w:t>和</w:t>
      </w:r>
      <w:r w:rsidRPr="00573C4C">
        <w:rPr>
          <w:rFonts w:ascii="Times New Roman" w:hAnsi="Times New Roman" w:cs="Times New Roman"/>
          <w:kern w:val="0"/>
          <w:sz w:val="24"/>
          <w:szCs w:val="24"/>
        </w:rPr>
        <w:t xml:space="preserve">18μl TEMED, </w:t>
      </w:r>
      <w:r w:rsidRPr="00573C4C">
        <w:rPr>
          <w:rFonts w:ascii="Times New Roman" w:hAnsi="Times New Roman" w:cs="Times New Roman"/>
          <w:kern w:val="0"/>
          <w:sz w:val="24"/>
          <w:szCs w:val="24"/>
        </w:rPr>
        <w:t>轻轻旋转混匀。</w:t>
      </w:r>
      <w:r w:rsidRPr="00573C4C">
        <w:rPr>
          <w:rFonts w:ascii="Times New Roman" w:hAnsi="Times New Roman" w:cs="Times New Roman"/>
          <w:kern w:val="0"/>
          <w:sz w:val="24"/>
          <w:szCs w:val="24"/>
        </w:rPr>
        <w:t xml:space="preserve"> </w:t>
      </w:r>
    </w:p>
    <w:p w:rsidR="00811207" w:rsidRPr="00573C4C" w:rsidRDefault="00811207" w:rsidP="001535B4">
      <w:pPr>
        <w:autoSpaceDE w:val="0"/>
        <w:autoSpaceDN w:val="0"/>
        <w:adjustRightInd w:val="0"/>
        <w:spacing w:line="360" w:lineRule="auto"/>
        <w:jc w:val="left"/>
        <w:rPr>
          <w:rFonts w:ascii="Times New Roman" w:hAnsi="Times New Roman" w:cs="Times New Roman"/>
          <w:kern w:val="0"/>
          <w:sz w:val="24"/>
          <w:szCs w:val="24"/>
        </w:rPr>
      </w:pPr>
      <w:r w:rsidRPr="00573C4C">
        <w:rPr>
          <w:rFonts w:ascii="Times New Roman" w:hAnsi="Times New Roman" w:cs="Times New Roman"/>
          <w:kern w:val="0"/>
          <w:sz w:val="24"/>
          <w:szCs w:val="24"/>
        </w:rPr>
        <w:t>2)</w:t>
      </w:r>
      <w:r w:rsidRPr="00573C4C">
        <w:rPr>
          <w:rFonts w:ascii="Times New Roman" w:hAnsi="Times New Roman" w:cs="Times New Roman"/>
          <w:kern w:val="0"/>
          <w:sz w:val="24"/>
          <w:szCs w:val="24"/>
        </w:rPr>
        <w:t xml:space="preserve">　应用</w:t>
      </w:r>
      <w:r w:rsidRPr="00573C4C">
        <w:rPr>
          <w:rFonts w:ascii="Times New Roman" w:hAnsi="Times New Roman" w:cs="Times New Roman"/>
          <w:kern w:val="0"/>
          <w:sz w:val="24"/>
          <w:szCs w:val="24"/>
        </w:rPr>
        <w:t xml:space="preserve">BIO-RAD </w:t>
      </w:r>
      <w:proofErr w:type="spellStart"/>
      <w:r w:rsidRPr="00573C4C">
        <w:rPr>
          <w:rFonts w:ascii="Times New Roman" w:hAnsi="Times New Roman" w:cs="Times New Roman"/>
          <w:kern w:val="0"/>
          <w:sz w:val="24"/>
          <w:szCs w:val="24"/>
        </w:rPr>
        <w:t>DCode</w:t>
      </w:r>
      <w:r w:rsidRPr="00573C4C">
        <w:rPr>
          <w:rFonts w:ascii="Times New Roman" w:hAnsi="Times New Roman" w:cs="Times New Roman"/>
          <w:kern w:val="0"/>
          <w:sz w:val="24"/>
          <w:szCs w:val="24"/>
          <w:vertAlign w:val="superscript"/>
        </w:rPr>
        <w:t>TM</w:t>
      </w:r>
      <w:proofErr w:type="spellEnd"/>
      <w:r w:rsidRPr="00573C4C">
        <w:rPr>
          <w:rFonts w:ascii="Times New Roman" w:hAnsi="Times New Roman" w:cs="Times New Roman"/>
          <w:kern w:val="0"/>
          <w:sz w:val="24"/>
          <w:szCs w:val="24"/>
        </w:rPr>
        <w:t xml:space="preserve"> System</w:t>
      </w:r>
      <w:proofErr w:type="gramStart"/>
      <w:r w:rsidRPr="00573C4C">
        <w:rPr>
          <w:rFonts w:ascii="Times New Roman" w:hAnsi="Times New Roman" w:cs="Times New Roman"/>
          <w:kern w:val="0"/>
          <w:sz w:val="24"/>
          <w:szCs w:val="24"/>
        </w:rPr>
        <w:t>灌胶设备</w:t>
      </w:r>
      <w:proofErr w:type="gramEnd"/>
      <w:r w:rsidRPr="00573C4C">
        <w:rPr>
          <w:rFonts w:ascii="Times New Roman" w:hAnsi="Times New Roman" w:cs="Times New Roman"/>
          <w:kern w:val="0"/>
          <w:sz w:val="24"/>
          <w:szCs w:val="24"/>
        </w:rPr>
        <w:t>缓慢、匀速的灌制凝胶，并插入样本齿梳，待</w:t>
      </w:r>
      <w:r w:rsidRPr="00573C4C">
        <w:rPr>
          <w:rFonts w:ascii="Times New Roman" w:hAnsi="Times New Roman" w:cs="Times New Roman"/>
          <w:kern w:val="0"/>
          <w:sz w:val="24"/>
          <w:szCs w:val="24"/>
        </w:rPr>
        <w:t>2</w:t>
      </w:r>
      <w:r w:rsidRPr="00573C4C">
        <w:rPr>
          <w:rFonts w:ascii="Times New Roman" w:hAnsi="Times New Roman" w:cs="Times New Roman"/>
          <w:kern w:val="0"/>
          <w:sz w:val="24"/>
          <w:szCs w:val="24"/>
        </w:rPr>
        <w:t>小时变性胶凝固、备用。</w:t>
      </w:r>
    </w:p>
    <w:p w:rsidR="00811207" w:rsidRPr="00573C4C" w:rsidRDefault="00811207" w:rsidP="001535B4">
      <w:pPr>
        <w:autoSpaceDE w:val="0"/>
        <w:autoSpaceDN w:val="0"/>
        <w:adjustRightInd w:val="0"/>
        <w:spacing w:line="360" w:lineRule="auto"/>
        <w:jc w:val="left"/>
        <w:rPr>
          <w:rFonts w:ascii="Times New Roman" w:hAnsi="Times New Roman" w:cs="Times New Roman"/>
          <w:kern w:val="0"/>
          <w:sz w:val="24"/>
          <w:szCs w:val="24"/>
        </w:rPr>
      </w:pPr>
      <w:r w:rsidRPr="00573C4C">
        <w:rPr>
          <w:rFonts w:ascii="Times New Roman" w:hAnsi="Times New Roman" w:cs="Times New Roman"/>
          <w:kern w:val="0"/>
          <w:sz w:val="24"/>
          <w:szCs w:val="24"/>
        </w:rPr>
        <w:t>3</w:t>
      </w:r>
      <w:r w:rsidRPr="00573C4C">
        <w:rPr>
          <w:rFonts w:ascii="Times New Roman" w:hAnsi="Times New Roman" w:cs="Times New Roman"/>
          <w:kern w:val="0"/>
          <w:sz w:val="24"/>
          <w:szCs w:val="24"/>
        </w:rPr>
        <w:t>）加热缓冲液：将</w:t>
      </w:r>
      <w:r w:rsidRPr="00573C4C">
        <w:rPr>
          <w:rFonts w:ascii="Times New Roman" w:hAnsi="Times New Roman" w:cs="Times New Roman"/>
          <w:kern w:val="0"/>
          <w:sz w:val="24"/>
          <w:szCs w:val="24"/>
        </w:rPr>
        <w:t xml:space="preserve">7000ml 1×TAE </w:t>
      </w:r>
      <w:r w:rsidRPr="00573C4C">
        <w:rPr>
          <w:rFonts w:ascii="Times New Roman" w:hAnsi="Times New Roman" w:cs="Times New Roman"/>
          <w:kern w:val="0"/>
          <w:sz w:val="24"/>
          <w:szCs w:val="24"/>
        </w:rPr>
        <w:t>缓冲液倒入电泳箱，以每小时升高</w:t>
      </w:r>
      <w:r w:rsidRPr="00573C4C">
        <w:rPr>
          <w:rFonts w:ascii="Times New Roman" w:hAnsi="Times New Roman" w:cs="Times New Roman"/>
          <w:kern w:val="0"/>
          <w:sz w:val="24"/>
          <w:szCs w:val="24"/>
        </w:rPr>
        <w:t>50</w:t>
      </w:r>
      <w:r w:rsidRPr="00573C4C">
        <w:rPr>
          <w:rFonts w:ascii="宋体" w:eastAsia="宋体" w:hAnsi="宋体" w:cs="宋体" w:hint="eastAsia"/>
          <w:kern w:val="0"/>
          <w:sz w:val="24"/>
          <w:szCs w:val="24"/>
        </w:rPr>
        <w:t>℃</w:t>
      </w:r>
      <w:r w:rsidRPr="00573C4C">
        <w:rPr>
          <w:rFonts w:ascii="Times New Roman" w:hAnsi="Times New Roman" w:cs="Times New Roman"/>
          <w:kern w:val="0"/>
          <w:sz w:val="24"/>
          <w:szCs w:val="24"/>
        </w:rPr>
        <w:t>加热至</w:t>
      </w:r>
      <w:r w:rsidRPr="00573C4C">
        <w:rPr>
          <w:rFonts w:ascii="Times New Roman" w:hAnsi="Times New Roman" w:cs="Times New Roman"/>
          <w:kern w:val="0"/>
          <w:sz w:val="24"/>
          <w:szCs w:val="24"/>
        </w:rPr>
        <w:t>58</w:t>
      </w:r>
      <w:r w:rsidRPr="00573C4C">
        <w:rPr>
          <w:rFonts w:ascii="宋体" w:eastAsia="宋体" w:hAnsi="宋体" w:cs="宋体" w:hint="eastAsia"/>
          <w:kern w:val="0"/>
          <w:sz w:val="24"/>
          <w:szCs w:val="24"/>
        </w:rPr>
        <w:t>℃</w:t>
      </w:r>
      <w:r w:rsidRPr="00573C4C">
        <w:rPr>
          <w:rFonts w:ascii="Times New Roman" w:hAnsi="Times New Roman" w:cs="Times New Roman"/>
          <w:kern w:val="0"/>
          <w:sz w:val="24"/>
          <w:szCs w:val="24"/>
        </w:rPr>
        <w:t>恒温。</w:t>
      </w:r>
    </w:p>
    <w:p w:rsidR="00811207" w:rsidRPr="00573C4C" w:rsidRDefault="00811207" w:rsidP="001535B4">
      <w:pPr>
        <w:autoSpaceDE w:val="0"/>
        <w:autoSpaceDN w:val="0"/>
        <w:adjustRightInd w:val="0"/>
        <w:spacing w:line="360" w:lineRule="auto"/>
        <w:jc w:val="left"/>
        <w:rPr>
          <w:rFonts w:ascii="Times New Roman" w:hAnsi="Times New Roman" w:cs="Times New Roman"/>
          <w:kern w:val="0"/>
          <w:sz w:val="24"/>
          <w:szCs w:val="24"/>
        </w:rPr>
      </w:pPr>
      <w:r w:rsidRPr="00573C4C">
        <w:rPr>
          <w:rFonts w:ascii="Times New Roman" w:hAnsi="Times New Roman" w:cs="Times New Roman"/>
          <w:kern w:val="0"/>
          <w:sz w:val="24"/>
          <w:szCs w:val="24"/>
        </w:rPr>
        <w:t>4)</w:t>
      </w:r>
      <w:r w:rsidRPr="00573C4C">
        <w:rPr>
          <w:rFonts w:ascii="Times New Roman" w:hAnsi="Times New Roman" w:cs="Times New Roman"/>
          <w:kern w:val="0"/>
          <w:sz w:val="24"/>
          <w:szCs w:val="24"/>
        </w:rPr>
        <w:t xml:space="preserve">　上样：取下样本齿梳，用蒸馏水冲洗加样孔，尽量清除未凝聚的变性胶，上架；将</w:t>
      </w:r>
      <w:r w:rsidRPr="00573C4C">
        <w:rPr>
          <w:rFonts w:ascii="Times New Roman" w:hAnsi="Times New Roman" w:cs="Times New Roman"/>
          <w:kern w:val="0"/>
          <w:sz w:val="24"/>
          <w:szCs w:val="24"/>
        </w:rPr>
        <w:t>20μl PCR</w:t>
      </w:r>
      <w:r w:rsidRPr="00573C4C">
        <w:rPr>
          <w:rFonts w:ascii="Times New Roman" w:hAnsi="Times New Roman" w:cs="Times New Roman"/>
          <w:kern w:val="0"/>
          <w:sz w:val="24"/>
          <w:szCs w:val="24"/>
        </w:rPr>
        <w:t>产物与</w:t>
      </w:r>
      <w:r w:rsidRPr="00573C4C">
        <w:rPr>
          <w:rFonts w:ascii="Times New Roman" w:hAnsi="Times New Roman" w:cs="Times New Roman"/>
          <w:kern w:val="0"/>
          <w:sz w:val="24"/>
          <w:szCs w:val="24"/>
        </w:rPr>
        <w:t>8μl 6×Loading buffer</w:t>
      </w:r>
      <w:r w:rsidRPr="00573C4C">
        <w:rPr>
          <w:rFonts w:ascii="Times New Roman" w:hAnsi="Times New Roman" w:cs="Times New Roman"/>
          <w:kern w:val="0"/>
          <w:sz w:val="24"/>
          <w:szCs w:val="24"/>
        </w:rPr>
        <w:t>混合后上样。</w:t>
      </w:r>
    </w:p>
    <w:p w:rsidR="00811207" w:rsidRPr="00573C4C" w:rsidRDefault="00811207" w:rsidP="001535B4">
      <w:pPr>
        <w:autoSpaceDE w:val="0"/>
        <w:autoSpaceDN w:val="0"/>
        <w:adjustRightInd w:val="0"/>
        <w:spacing w:line="360" w:lineRule="auto"/>
        <w:jc w:val="left"/>
        <w:rPr>
          <w:rFonts w:ascii="Times New Roman" w:hAnsi="Times New Roman" w:cs="Times New Roman"/>
          <w:kern w:val="0"/>
          <w:sz w:val="24"/>
          <w:szCs w:val="24"/>
        </w:rPr>
      </w:pPr>
      <w:r w:rsidRPr="00573C4C">
        <w:rPr>
          <w:rFonts w:ascii="Times New Roman" w:hAnsi="Times New Roman" w:cs="Times New Roman"/>
          <w:kern w:val="0"/>
          <w:sz w:val="24"/>
          <w:szCs w:val="24"/>
        </w:rPr>
        <w:t>5)</w:t>
      </w:r>
      <w:r w:rsidRPr="00573C4C">
        <w:rPr>
          <w:rFonts w:ascii="Times New Roman" w:hAnsi="Times New Roman" w:cs="Times New Roman"/>
          <w:kern w:val="0"/>
          <w:sz w:val="24"/>
          <w:szCs w:val="24"/>
        </w:rPr>
        <w:t xml:space="preserve">　电泳：温度</w:t>
      </w:r>
      <w:r w:rsidRPr="00573C4C">
        <w:rPr>
          <w:rFonts w:ascii="Times New Roman" w:hAnsi="Times New Roman" w:cs="Times New Roman"/>
          <w:kern w:val="0"/>
          <w:sz w:val="24"/>
          <w:szCs w:val="24"/>
        </w:rPr>
        <w:t>58</w:t>
      </w:r>
      <w:r w:rsidRPr="00573C4C">
        <w:rPr>
          <w:rFonts w:ascii="宋体" w:eastAsia="宋体" w:hAnsi="宋体" w:cs="宋体" w:hint="eastAsia"/>
          <w:kern w:val="0"/>
          <w:sz w:val="24"/>
          <w:szCs w:val="24"/>
        </w:rPr>
        <w:t>℃</w:t>
      </w:r>
      <w:r w:rsidRPr="00573C4C">
        <w:rPr>
          <w:rFonts w:ascii="Times New Roman" w:hAnsi="Times New Roman" w:cs="Times New Roman"/>
          <w:kern w:val="0"/>
          <w:sz w:val="24"/>
          <w:szCs w:val="24"/>
        </w:rPr>
        <w:t>，电压</w:t>
      </w:r>
      <w:r w:rsidRPr="00573C4C">
        <w:rPr>
          <w:rFonts w:ascii="Times New Roman" w:hAnsi="Times New Roman" w:cs="Times New Roman"/>
          <w:kern w:val="0"/>
          <w:sz w:val="24"/>
          <w:szCs w:val="24"/>
        </w:rPr>
        <w:t>60V</w:t>
      </w:r>
      <w:r w:rsidRPr="00573C4C">
        <w:rPr>
          <w:rFonts w:ascii="Times New Roman" w:hAnsi="Times New Roman" w:cs="Times New Roman"/>
          <w:kern w:val="0"/>
          <w:sz w:val="24"/>
          <w:szCs w:val="24"/>
        </w:rPr>
        <w:t>下电泳</w:t>
      </w:r>
      <w:r w:rsidRPr="00573C4C">
        <w:rPr>
          <w:rFonts w:ascii="Times New Roman" w:hAnsi="Times New Roman" w:cs="Times New Roman"/>
          <w:kern w:val="0"/>
          <w:sz w:val="24"/>
          <w:szCs w:val="24"/>
        </w:rPr>
        <w:t>16</w:t>
      </w:r>
      <w:r w:rsidRPr="00573C4C">
        <w:rPr>
          <w:rFonts w:ascii="Times New Roman" w:hAnsi="Times New Roman" w:cs="Times New Roman"/>
          <w:kern w:val="0"/>
          <w:sz w:val="24"/>
          <w:szCs w:val="24"/>
        </w:rPr>
        <w:t>小时。</w:t>
      </w:r>
    </w:p>
    <w:p w:rsidR="00811207" w:rsidRPr="00573C4C" w:rsidRDefault="00811207" w:rsidP="001535B4">
      <w:pPr>
        <w:autoSpaceDE w:val="0"/>
        <w:autoSpaceDN w:val="0"/>
        <w:adjustRightInd w:val="0"/>
        <w:spacing w:line="360" w:lineRule="auto"/>
        <w:jc w:val="left"/>
        <w:rPr>
          <w:rFonts w:ascii="Times New Roman" w:hAnsi="Times New Roman" w:cs="Times New Roman"/>
          <w:kern w:val="0"/>
          <w:sz w:val="24"/>
          <w:szCs w:val="24"/>
        </w:rPr>
      </w:pPr>
      <w:r w:rsidRPr="00573C4C">
        <w:rPr>
          <w:rFonts w:ascii="Times New Roman" w:hAnsi="Times New Roman" w:cs="Times New Roman"/>
          <w:kern w:val="0"/>
          <w:sz w:val="24"/>
          <w:szCs w:val="24"/>
        </w:rPr>
        <w:t>6)</w:t>
      </w:r>
      <w:r w:rsidRPr="00573C4C">
        <w:rPr>
          <w:rFonts w:ascii="Times New Roman" w:hAnsi="Times New Roman" w:cs="Times New Roman"/>
          <w:kern w:val="0"/>
          <w:sz w:val="24"/>
          <w:szCs w:val="24"/>
        </w:rPr>
        <w:t xml:space="preserve">　染色：电泳结束后，将凝胶玻璃板取下置于干净的塑料容器中，移走短玻璃板，用</w:t>
      </w:r>
      <w:r w:rsidRPr="00573C4C">
        <w:rPr>
          <w:rFonts w:ascii="Times New Roman" w:hAnsi="Times New Roman" w:cs="Times New Roman"/>
          <w:kern w:val="0"/>
          <w:sz w:val="24"/>
          <w:szCs w:val="24"/>
        </w:rPr>
        <w:t xml:space="preserve">SYBR Green </w:t>
      </w:r>
      <w:r w:rsidRPr="00573C4C">
        <w:rPr>
          <w:rFonts w:ascii="Times New Roman" w:hAnsi="Times New Roman" w:cs="Times New Roman"/>
          <w:kern w:val="0"/>
          <w:sz w:val="24"/>
          <w:szCs w:val="24"/>
        </w:rPr>
        <w:fldChar w:fldCharType="begin"/>
      </w:r>
      <w:r w:rsidRPr="00573C4C">
        <w:rPr>
          <w:rFonts w:ascii="Times New Roman" w:hAnsi="Times New Roman" w:cs="Times New Roman"/>
          <w:kern w:val="0"/>
          <w:sz w:val="24"/>
          <w:szCs w:val="24"/>
        </w:rPr>
        <w:instrText xml:space="preserve"> = 1 \* ROMAN </w:instrText>
      </w:r>
      <w:r w:rsidRPr="00573C4C">
        <w:rPr>
          <w:rFonts w:ascii="Times New Roman" w:hAnsi="Times New Roman" w:cs="Times New Roman"/>
          <w:kern w:val="0"/>
          <w:sz w:val="24"/>
          <w:szCs w:val="24"/>
        </w:rPr>
        <w:fldChar w:fldCharType="separate"/>
      </w:r>
      <w:r w:rsidRPr="00573C4C">
        <w:rPr>
          <w:rFonts w:ascii="Times New Roman" w:hAnsi="Times New Roman" w:cs="Times New Roman"/>
          <w:noProof/>
          <w:kern w:val="0"/>
          <w:sz w:val="24"/>
          <w:szCs w:val="24"/>
        </w:rPr>
        <w:t>I</w:t>
      </w:r>
      <w:r w:rsidRPr="00573C4C">
        <w:rPr>
          <w:rFonts w:ascii="Times New Roman" w:hAnsi="Times New Roman" w:cs="Times New Roman"/>
          <w:kern w:val="0"/>
          <w:sz w:val="24"/>
          <w:szCs w:val="24"/>
        </w:rPr>
        <w:fldChar w:fldCharType="end"/>
      </w:r>
      <w:r w:rsidRPr="00573C4C">
        <w:rPr>
          <w:rFonts w:ascii="Times New Roman" w:hAnsi="Times New Roman" w:cs="Times New Roman"/>
          <w:kern w:val="0"/>
          <w:sz w:val="24"/>
          <w:szCs w:val="24"/>
        </w:rPr>
        <w:t>（</w:t>
      </w:r>
      <w:r w:rsidRPr="00573C4C">
        <w:rPr>
          <w:rFonts w:ascii="Times New Roman" w:hAnsi="Times New Roman" w:cs="Times New Roman"/>
          <w:kern w:val="0"/>
          <w:sz w:val="24"/>
          <w:szCs w:val="24"/>
        </w:rPr>
        <w:t>1:10000</w:t>
      </w:r>
      <w:r w:rsidRPr="00573C4C">
        <w:rPr>
          <w:rFonts w:ascii="Times New Roman" w:hAnsi="Times New Roman" w:cs="Times New Roman"/>
          <w:kern w:val="0"/>
          <w:sz w:val="24"/>
          <w:szCs w:val="24"/>
        </w:rPr>
        <w:t>）分三次避光染色，每次加入染色剂</w:t>
      </w:r>
      <w:r w:rsidRPr="00573C4C">
        <w:rPr>
          <w:rFonts w:ascii="Times New Roman" w:hAnsi="Times New Roman" w:cs="Times New Roman"/>
          <w:kern w:val="0"/>
          <w:sz w:val="24"/>
          <w:szCs w:val="24"/>
        </w:rPr>
        <w:t>10ml</w:t>
      </w:r>
      <w:r w:rsidRPr="00573C4C">
        <w:rPr>
          <w:rFonts w:ascii="Times New Roman" w:hAnsi="Times New Roman" w:cs="Times New Roman"/>
          <w:kern w:val="0"/>
          <w:sz w:val="24"/>
          <w:szCs w:val="24"/>
        </w:rPr>
        <w:t>，染色</w:t>
      </w:r>
      <w:r w:rsidRPr="00573C4C">
        <w:rPr>
          <w:rFonts w:ascii="Times New Roman" w:hAnsi="Times New Roman" w:cs="Times New Roman"/>
          <w:kern w:val="0"/>
          <w:sz w:val="24"/>
          <w:szCs w:val="24"/>
        </w:rPr>
        <w:t>10min</w:t>
      </w:r>
      <w:r w:rsidRPr="00573C4C">
        <w:rPr>
          <w:rFonts w:ascii="Times New Roman" w:hAnsi="Times New Roman" w:cs="Times New Roman"/>
          <w:kern w:val="0"/>
          <w:sz w:val="24"/>
          <w:szCs w:val="24"/>
        </w:rPr>
        <w:t>。染色后用蒸馏水冲洗两遍，</w:t>
      </w:r>
      <w:r w:rsidRPr="00573C4C">
        <w:rPr>
          <w:rFonts w:ascii="Times New Roman" w:hAnsi="Times New Roman" w:cs="Times New Roman"/>
          <w:kern w:val="0"/>
          <w:sz w:val="24"/>
          <w:szCs w:val="24"/>
        </w:rPr>
        <w:t xml:space="preserve">BIO-RAD Gel </w:t>
      </w:r>
      <w:proofErr w:type="spellStart"/>
      <w:r w:rsidRPr="00573C4C">
        <w:rPr>
          <w:rFonts w:ascii="Times New Roman" w:hAnsi="Times New Roman" w:cs="Times New Roman"/>
          <w:kern w:val="0"/>
          <w:sz w:val="24"/>
          <w:szCs w:val="24"/>
        </w:rPr>
        <w:t>Doc</w:t>
      </w:r>
      <w:r w:rsidRPr="00573C4C">
        <w:rPr>
          <w:rFonts w:ascii="Times New Roman" w:hAnsi="Times New Roman" w:cs="Times New Roman"/>
          <w:kern w:val="0"/>
          <w:sz w:val="24"/>
          <w:szCs w:val="24"/>
          <w:vertAlign w:val="superscript"/>
        </w:rPr>
        <w:t>TM</w:t>
      </w:r>
      <w:proofErr w:type="spellEnd"/>
      <w:r w:rsidRPr="00573C4C">
        <w:rPr>
          <w:rFonts w:ascii="Times New Roman" w:hAnsi="Times New Roman" w:cs="Times New Roman"/>
          <w:kern w:val="0"/>
          <w:sz w:val="24"/>
          <w:szCs w:val="24"/>
        </w:rPr>
        <w:t xml:space="preserve"> XR</w:t>
      </w:r>
      <w:r w:rsidRPr="00573C4C">
        <w:rPr>
          <w:rFonts w:ascii="Times New Roman" w:hAnsi="Times New Roman" w:cs="Times New Roman"/>
          <w:kern w:val="0"/>
          <w:sz w:val="24"/>
          <w:szCs w:val="24"/>
          <w:vertAlign w:val="superscript"/>
        </w:rPr>
        <w:t xml:space="preserve">+ </w:t>
      </w:r>
      <w:r w:rsidRPr="00573C4C">
        <w:rPr>
          <w:rFonts w:ascii="Times New Roman" w:hAnsi="Times New Roman" w:cs="Times New Roman"/>
          <w:kern w:val="0"/>
          <w:sz w:val="24"/>
          <w:szCs w:val="24"/>
        </w:rPr>
        <w:t>凝胶成像仪下拍照记录。</w:t>
      </w:r>
    </w:p>
    <w:p w:rsidR="00811207" w:rsidRPr="00573C4C" w:rsidRDefault="00811207" w:rsidP="00811207">
      <w:pPr>
        <w:autoSpaceDE w:val="0"/>
        <w:autoSpaceDN w:val="0"/>
        <w:adjustRightInd w:val="0"/>
        <w:spacing w:before="100" w:beforeAutospacing="1" w:after="100" w:afterAutospacing="1" w:line="360" w:lineRule="auto"/>
        <w:jc w:val="left"/>
        <w:rPr>
          <w:rFonts w:ascii="Times New Roman" w:hAnsi="Times New Roman" w:cs="Times New Roman"/>
          <w:b/>
          <w:kern w:val="0"/>
          <w:sz w:val="24"/>
          <w:szCs w:val="24"/>
        </w:rPr>
      </w:pPr>
      <w:r w:rsidRPr="00573C4C">
        <w:rPr>
          <w:rFonts w:ascii="Times New Roman" w:hAnsi="Times New Roman" w:cs="Times New Roman"/>
          <w:b/>
          <w:kern w:val="0"/>
          <w:sz w:val="24"/>
          <w:szCs w:val="24"/>
        </w:rPr>
        <w:t>图像分析：</w:t>
      </w:r>
    </w:p>
    <w:p w:rsidR="00F82828" w:rsidRPr="001535B4" w:rsidRDefault="00811207" w:rsidP="001535B4">
      <w:pPr>
        <w:autoSpaceDE w:val="0"/>
        <w:autoSpaceDN w:val="0"/>
        <w:adjustRightInd w:val="0"/>
        <w:spacing w:after="100" w:afterAutospacing="1" w:line="360" w:lineRule="auto"/>
        <w:ind w:firstLineChars="200" w:firstLine="480"/>
        <w:jc w:val="left"/>
        <w:rPr>
          <w:rFonts w:ascii="Times New Roman" w:hAnsi="Times New Roman" w:cs="Times New Roman"/>
          <w:kern w:val="0"/>
          <w:sz w:val="24"/>
          <w:szCs w:val="24"/>
        </w:rPr>
      </w:pPr>
      <w:r w:rsidRPr="00573C4C">
        <w:rPr>
          <w:rFonts w:ascii="Times New Roman" w:hAnsi="Times New Roman" w:cs="Times New Roman"/>
          <w:kern w:val="0"/>
          <w:sz w:val="24"/>
          <w:szCs w:val="24"/>
        </w:rPr>
        <w:t>使用分析软件</w:t>
      </w:r>
      <w:r w:rsidRPr="00573C4C">
        <w:rPr>
          <w:rFonts w:ascii="Times New Roman" w:hAnsi="Times New Roman" w:cs="Times New Roman"/>
          <w:kern w:val="0"/>
          <w:sz w:val="24"/>
          <w:szCs w:val="24"/>
        </w:rPr>
        <w:t>Image Lab</w:t>
      </w:r>
      <w:r w:rsidRPr="00573C4C">
        <w:rPr>
          <w:rFonts w:ascii="Times New Roman" w:hAnsi="Times New Roman" w:cs="Times New Roman"/>
          <w:kern w:val="0"/>
          <w:sz w:val="24"/>
          <w:szCs w:val="24"/>
        </w:rPr>
        <w:t>、</w:t>
      </w:r>
      <w:r w:rsidRPr="00573C4C">
        <w:rPr>
          <w:rFonts w:ascii="Times New Roman" w:hAnsi="Times New Roman" w:cs="Times New Roman"/>
          <w:kern w:val="0"/>
          <w:sz w:val="24"/>
          <w:szCs w:val="24"/>
        </w:rPr>
        <w:t xml:space="preserve">Gel Compare </w:t>
      </w:r>
      <w:r w:rsidRPr="00573C4C">
        <w:rPr>
          <w:rFonts w:ascii="Times New Roman" w:hAnsi="Times New Roman" w:cs="Times New Roman"/>
          <w:kern w:val="0"/>
          <w:sz w:val="24"/>
          <w:szCs w:val="24"/>
        </w:rPr>
        <w:fldChar w:fldCharType="begin"/>
      </w:r>
      <w:r w:rsidRPr="00573C4C">
        <w:rPr>
          <w:rFonts w:ascii="Times New Roman" w:hAnsi="Times New Roman" w:cs="Times New Roman"/>
          <w:kern w:val="0"/>
          <w:sz w:val="24"/>
          <w:szCs w:val="24"/>
        </w:rPr>
        <w:instrText xml:space="preserve"> = 2 \* ROMAN </w:instrText>
      </w:r>
      <w:r w:rsidRPr="00573C4C">
        <w:rPr>
          <w:rFonts w:ascii="Times New Roman" w:hAnsi="Times New Roman" w:cs="Times New Roman"/>
          <w:kern w:val="0"/>
          <w:sz w:val="24"/>
          <w:szCs w:val="24"/>
        </w:rPr>
        <w:fldChar w:fldCharType="separate"/>
      </w:r>
      <w:r w:rsidRPr="00573C4C">
        <w:rPr>
          <w:rFonts w:ascii="Times New Roman" w:hAnsi="Times New Roman" w:cs="Times New Roman"/>
          <w:noProof/>
          <w:kern w:val="0"/>
          <w:sz w:val="24"/>
          <w:szCs w:val="24"/>
        </w:rPr>
        <w:t>II</w:t>
      </w:r>
      <w:r w:rsidRPr="00573C4C">
        <w:rPr>
          <w:rFonts w:ascii="Times New Roman" w:hAnsi="Times New Roman" w:cs="Times New Roman"/>
          <w:kern w:val="0"/>
          <w:sz w:val="24"/>
          <w:szCs w:val="24"/>
        </w:rPr>
        <w:fldChar w:fldCharType="end"/>
      </w:r>
      <w:r w:rsidRPr="00573C4C">
        <w:rPr>
          <w:rFonts w:ascii="Times New Roman" w:hAnsi="Times New Roman" w:cs="Times New Roman"/>
          <w:kern w:val="0"/>
          <w:sz w:val="24"/>
          <w:szCs w:val="24"/>
        </w:rPr>
        <w:t>软件对</w:t>
      </w:r>
      <w:r w:rsidRPr="00573C4C">
        <w:rPr>
          <w:rFonts w:ascii="Times New Roman" w:hAnsi="Times New Roman" w:cs="Times New Roman"/>
          <w:kern w:val="0"/>
          <w:sz w:val="24"/>
          <w:szCs w:val="24"/>
        </w:rPr>
        <w:t>DGGE</w:t>
      </w:r>
      <w:r w:rsidRPr="00573C4C">
        <w:rPr>
          <w:rFonts w:ascii="Times New Roman" w:hAnsi="Times New Roman" w:cs="Times New Roman"/>
          <w:kern w:val="0"/>
          <w:sz w:val="24"/>
          <w:szCs w:val="24"/>
        </w:rPr>
        <w:t>电泳图像进行分析。</w:t>
      </w:r>
    </w:p>
    <w:p w:rsidR="00041030" w:rsidRDefault="00041030" w:rsidP="00811207">
      <w:pPr>
        <w:autoSpaceDE w:val="0"/>
        <w:autoSpaceDN w:val="0"/>
        <w:adjustRightInd w:val="0"/>
        <w:spacing w:before="100" w:beforeAutospacing="1" w:after="100" w:afterAutospacing="1" w:line="360" w:lineRule="auto"/>
        <w:jc w:val="center"/>
        <w:rPr>
          <w:rFonts w:ascii="Times New Roman" w:hAnsi="Times New Roman" w:cs="Times New Roman"/>
          <w:b/>
          <w:kern w:val="0"/>
          <w:sz w:val="30"/>
          <w:szCs w:val="30"/>
        </w:rPr>
      </w:pPr>
    </w:p>
    <w:p w:rsidR="00811207" w:rsidRPr="00573C4C" w:rsidRDefault="00811207" w:rsidP="00811207">
      <w:pPr>
        <w:autoSpaceDE w:val="0"/>
        <w:autoSpaceDN w:val="0"/>
        <w:adjustRightInd w:val="0"/>
        <w:spacing w:before="100" w:beforeAutospacing="1" w:after="100" w:afterAutospacing="1" w:line="360" w:lineRule="auto"/>
        <w:jc w:val="center"/>
        <w:rPr>
          <w:rFonts w:ascii="Times New Roman" w:hAnsi="Times New Roman" w:cs="Times New Roman"/>
          <w:b/>
          <w:kern w:val="0"/>
          <w:sz w:val="30"/>
          <w:szCs w:val="30"/>
        </w:rPr>
      </w:pPr>
      <w:r w:rsidRPr="00573C4C">
        <w:rPr>
          <w:rFonts w:ascii="Times New Roman" w:hAnsi="Times New Roman" w:cs="Times New Roman"/>
          <w:b/>
          <w:kern w:val="0"/>
          <w:sz w:val="30"/>
          <w:szCs w:val="30"/>
        </w:rPr>
        <w:t>结</w:t>
      </w:r>
      <w:r w:rsidRPr="00573C4C">
        <w:rPr>
          <w:rFonts w:ascii="Times New Roman" w:hAnsi="Times New Roman" w:cs="Times New Roman"/>
          <w:b/>
          <w:kern w:val="0"/>
          <w:sz w:val="30"/>
          <w:szCs w:val="30"/>
        </w:rPr>
        <w:t xml:space="preserve">    </w:t>
      </w:r>
      <w:r w:rsidRPr="00573C4C">
        <w:rPr>
          <w:rFonts w:ascii="Times New Roman" w:hAnsi="Times New Roman" w:cs="Times New Roman"/>
          <w:b/>
          <w:kern w:val="0"/>
          <w:sz w:val="30"/>
          <w:szCs w:val="30"/>
        </w:rPr>
        <w:t>果</w:t>
      </w:r>
    </w:p>
    <w:p w:rsidR="00811207" w:rsidRPr="00573C4C" w:rsidRDefault="00811207" w:rsidP="00811207">
      <w:pPr>
        <w:autoSpaceDE w:val="0"/>
        <w:autoSpaceDN w:val="0"/>
        <w:adjustRightInd w:val="0"/>
        <w:spacing w:after="100" w:afterAutospacing="1" w:line="360" w:lineRule="auto"/>
        <w:jc w:val="left"/>
        <w:rPr>
          <w:rFonts w:ascii="Times New Roman" w:hAnsi="Times New Roman" w:cs="Times New Roman"/>
          <w:b/>
          <w:kern w:val="0"/>
          <w:sz w:val="24"/>
          <w:szCs w:val="24"/>
        </w:rPr>
      </w:pPr>
      <w:r w:rsidRPr="00573C4C">
        <w:rPr>
          <w:rFonts w:ascii="Times New Roman" w:hAnsi="Times New Roman" w:cs="Times New Roman"/>
          <w:b/>
          <w:kern w:val="0"/>
          <w:sz w:val="24"/>
          <w:szCs w:val="24"/>
        </w:rPr>
        <w:t>PCR</w:t>
      </w:r>
      <w:r w:rsidRPr="00573C4C">
        <w:rPr>
          <w:rFonts w:ascii="Times New Roman" w:hAnsi="Times New Roman" w:cs="Times New Roman"/>
          <w:b/>
          <w:kern w:val="0"/>
          <w:sz w:val="24"/>
          <w:szCs w:val="24"/>
        </w:rPr>
        <w:t>产物验证：</w:t>
      </w:r>
    </w:p>
    <w:p w:rsidR="00811207" w:rsidRDefault="00811207" w:rsidP="00811207">
      <w:pPr>
        <w:pStyle w:val="a6"/>
        <w:autoSpaceDE w:val="0"/>
        <w:autoSpaceDN w:val="0"/>
        <w:adjustRightInd w:val="0"/>
        <w:spacing w:after="100" w:afterAutospacing="1" w:line="360" w:lineRule="auto"/>
        <w:ind w:firstLine="480"/>
        <w:jc w:val="left"/>
        <w:rPr>
          <w:rFonts w:ascii="Times New Roman" w:eastAsiaTheme="minorEastAsia" w:hAnsi="Times New Roman"/>
          <w:kern w:val="0"/>
          <w:sz w:val="24"/>
          <w:szCs w:val="24"/>
        </w:rPr>
      </w:pPr>
      <w:r w:rsidRPr="00573C4C">
        <w:rPr>
          <w:rFonts w:ascii="Times New Roman" w:eastAsiaTheme="minorEastAsia" w:hAnsi="Times New Roman"/>
          <w:kern w:val="0"/>
          <w:sz w:val="24"/>
          <w:szCs w:val="24"/>
        </w:rPr>
        <w:t>阴道菌群总</w:t>
      </w:r>
      <w:r w:rsidRPr="00573C4C">
        <w:rPr>
          <w:rFonts w:ascii="Times New Roman" w:eastAsiaTheme="minorEastAsia" w:hAnsi="Times New Roman"/>
          <w:kern w:val="0"/>
          <w:sz w:val="24"/>
          <w:szCs w:val="24"/>
        </w:rPr>
        <w:t>DNA</w:t>
      </w:r>
      <w:r w:rsidRPr="00573C4C">
        <w:rPr>
          <w:rFonts w:ascii="Times New Roman" w:eastAsiaTheme="minorEastAsia" w:hAnsi="Times New Roman"/>
          <w:kern w:val="0"/>
          <w:sz w:val="24"/>
          <w:szCs w:val="24"/>
        </w:rPr>
        <w:t>巢式</w:t>
      </w:r>
      <w:r w:rsidRPr="00573C4C">
        <w:rPr>
          <w:rFonts w:ascii="Times New Roman" w:eastAsiaTheme="minorEastAsia" w:hAnsi="Times New Roman"/>
          <w:kern w:val="0"/>
          <w:sz w:val="24"/>
          <w:szCs w:val="24"/>
        </w:rPr>
        <w:t>PCR</w:t>
      </w:r>
      <w:r w:rsidRPr="00573C4C">
        <w:rPr>
          <w:rFonts w:ascii="Times New Roman" w:eastAsiaTheme="minorEastAsia" w:hAnsi="Times New Roman"/>
          <w:kern w:val="0"/>
          <w:sz w:val="24"/>
          <w:szCs w:val="24"/>
        </w:rPr>
        <w:t>产物的</w:t>
      </w:r>
      <w:r w:rsidRPr="00573C4C">
        <w:rPr>
          <w:rFonts w:ascii="Times New Roman" w:eastAsiaTheme="minorEastAsia" w:hAnsi="Times New Roman"/>
          <w:kern w:val="0"/>
          <w:sz w:val="24"/>
          <w:szCs w:val="24"/>
        </w:rPr>
        <w:t>1.5%</w:t>
      </w:r>
      <w:r w:rsidRPr="00573C4C">
        <w:rPr>
          <w:rFonts w:ascii="Times New Roman" w:eastAsiaTheme="minorEastAsia" w:hAnsi="Times New Roman"/>
          <w:kern w:val="0"/>
          <w:sz w:val="24"/>
          <w:szCs w:val="24"/>
        </w:rPr>
        <w:t>琼脂糖凝胶电泳图像见图</w:t>
      </w:r>
      <w:r w:rsidRPr="00573C4C">
        <w:rPr>
          <w:rFonts w:ascii="Times New Roman" w:eastAsiaTheme="minorEastAsia" w:hAnsi="Times New Roman"/>
          <w:kern w:val="0"/>
          <w:sz w:val="24"/>
          <w:szCs w:val="24"/>
        </w:rPr>
        <w:t>1</w:t>
      </w:r>
      <w:r w:rsidRPr="00573C4C">
        <w:rPr>
          <w:rFonts w:ascii="Times New Roman" w:eastAsiaTheme="minorEastAsia" w:hAnsi="Times New Roman"/>
          <w:kern w:val="0"/>
          <w:sz w:val="24"/>
          <w:szCs w:val="24"/>
        </w:rPr>
        <w:t>：左侧为巢式</w:t>
      </w:r>
      <w:r w:rsidRPr="00573C4C">
        <w:rPr>
          <w:rFonts w:ascii="Times New Roman" w:eastAsiaTheme="minorEastAsia" w:hAnsi="Times New Roman"/>
          <w:kern w:val="0"/>
          <w:sz w:val="24"/>
          <w:szCs w:val="24"/>
        </w:rPr>
        <w:t>PCR</w:t>
      </w:r>
      <w:r w:rsidRPr="00573C4C">
        <w:rPr>
          <w:rFonts w:ascii="Times New Roman" w:eastAsiaTheme="minorEastAsia" w:hAnsi="Times New Roman"/>
          <w:kern w:val="0"/>
          <w:sz w:val="24"/>
          <w:szCs w:val="24"/>
        </w:rPr>
        <w:t>第一轮产物（约</w:t>
      </w:r>
      <w:r w:rsidRPr="00573C4C">
        <w:rPr>
          <w:rFonts w:ascii="Times New Roman" w:eastAsiaTheme="minorEastAsia" w:hAnsi="Times New Roman"/>
          <w:kern w:val="0"/>
          <w:sz w:val="24"/>
          <w:szCs w:val="24"/>
        </w:rPr>
        <w:t>1500bp</w:t>
      </w:r>
      <w:r w:rsidRPr="00573C4C">
        <w:rPr>
          <w:rFonts w:ascii="Times New Roman" w:eastAsiaTheme="minorEastAsia" w:hAnsi="Times New Roman"/>
          <w:kern w:val="0"/>
          <w:sz w:val="24"/>
          <w:szCs w:val="24"/>
        </w:rPr>
        <w:t>），电泳条带位于</w:t>
      </w:r>
      <w:r w:rsidRPr="00573C4C">
        <w:rPr>
          <w:rFonts w:ascii="Times New Roman" w:eastAsiaTheme="minorEastAsia" w:hAnsi="Times New Roman"/>
          <w:kern w:val="0"/>
          <w:sz w:val="24"/>
          <w:szCs w:val="24"/>
        </w:rPr>
        <w:t>Bio Marker DL2000</w:t>
      </w:r>
      <w:r w:rsidRPr="00573C4C">
        <w:rPr>
          <w:rFonts w:ascii="Times New Roman" w:eastAsiaTheme="minorEastAsia" w:hAnsi="Times New Roman"/>
          <w:kern w:val="0"/>
          <w:sz w:val="24"/>
          <w:szCs w:val="24"/>
        </w:rPr>
        <w:t>的</w:t>
      </w:r>
      <w:r w:rsidRPr="00573C4C">
        <w:rPr>
          <w:rFonts w:ascii="Times New Roman" w:eastAsiaTheme="minorEastAsia" w:hAnsi="Times New Roman"/>
          <w:kern w:val="0"/>
          <w:sz w:val="24"/>
          <w:szCs w:val="24"/>
        </w:rPr>
        <w:t>2000bp</w:t>
      </w:r>
      <w:r w:rsidRPr="00573C4C">
        <w:rPr>
          <w:rFonts w:ascii="Times New Roman" w:eastAsiaTheme="minorEastAsia" w:hAnsi="Times New Roman"/>
          <w:kern w:val="0"/>
          <w:sz w:val="24"/>
          <w:szCs w:val="24"/>
        </w:rPr>
        <w:t>和</w:t>
      </w:r>
      <w:r w:rsidRPr="00573C4C">
        <w:rPr>
          <w:rFonts w:ascii="Times New Roman" w:eastAsiaTheme="minorEastAsia" w:hAnsi="Times New Roman"/>
          <w:kern w:val="0"/>
          <w:sz w:val="24"/>
          <w:szCs w:val="24"/>
        </w:rPr>
        <w:t>1000bp</w:t>
      </w:r>
      <w:r w:rsidRPr="00573C4C">
        <w:rPr>
          <w:rFonts w:ascii="Times New Roman" w:eastAsiaTheme="minorEastAsia" w:hAnsi="Times New Roman"/>
          <w:kern w:val="0"/>
          <w:sz w:val="24"/>
          <w:szCs w:val="24"/>
        </w:rPr>
        <w:t>之间；右侧为巢式</w:t>
      </w:r>
      <w:r w:rsidRPr="00573C4C">
        <w:rPr>
          <w:rFonts w:ascii="Times New Roman" w:eastAsiaTheme="minorEastAsia" w:hAnsi="Times New Roman"/>
          <w:kern w:val="0"/>
          <w:sz w:val="24"/>
          <w:szCs w:val="24"/>
        </w:rPr>
        <w:t>PCR</w:t>
      </w:r>
      <w:r w:rsidRPr="00573C4C">
        <w:rPr>
          <w:rFonts w:ascii="Times New Roman" w:eastAsiaTheme="minorEastAsia" w:hAnsi="Times New Roman"/>
          <w:kern w:val="0"/>
          <w:sz w:val="24"/>
          <w:szCs w:val="24"/>
        </w:rPr>
        <w:t>第二轮产物，电泳条带位于</w:t>
      </w:r>
      <w:r w:rsidRPr="00573C4C">
        <w:rPr>
          <w:rFonts w:ascii="Times New Roman" w:eastAsiaTheme="minorEastAsia" w:hAnsi="Times New Roman"/>
          <w:kern w:val="0"/>
          <w:sz w:val="24"/>
          <w:szCs w:val="24"/>
        </w:rPr>
        <w:t>Bio Marker DL2000</w:t>
      </w:r>
      <w:r w:rsidRPr="00573C4C">
        <w:rPr>
          <w:rFonts w:ascii="Times New Roman" w:eastAsiaTheme="minorEastAsia" w:hAnsi="Times New Roman"/>
          <w:kern w:val="0"/>
          <w:sz w:val="24"/>
          <w:szCs w:val="24"/>
        </w:rPr>
        <w:t>的</w:t>
      </w:r>
      <w:r w:rsidRPr="00573C4C">
        <w:rPr>
          <w:rFonts w:ascii="Times New Roman" w:eastAsiaTheme="minorEastAsia" w:hAnsi="Times New Roman"/>
          <w:kern w:val="0"/>
          <w:sz w:val="24"/>
          <w:szCs w:val="24"/>
        </w:rPr>
        <w:t>250bp</w:t>
      </w:r>
      <w:r w:rsidRPr="00573C4C">
        <w:rPr>
          <w:rFonts w:ascii="Times New Roman" w:eastAsiaTheme="minorEastAsia" w:hAnsi="Times New Roman"/>
          <w:kern w:val="0"/>
          <w:sz w:val="24"/>
          <w:szCs w:val="24"/>
        </w:rPr>
        <w:t>条带略下方，与目的条带（</w:t>
      </w:r>
      <w:r w:rsidRPr="00573C4C">
        <w:rPr>
          <w:rFonts w:ascii="Times New Roman" w:eastAsiaTheme="minorEastAsia" w:hAnsi="Times New Roman"/>
          <w:kern w:val="0"/>
          <w:sz w:val="24"/>
          <w:szCs w:val="24"/>
        </w:rPr>
        <w:t>240bp</w:t>
      </w:r>
      <w:r w:rsidRPr="00573C4C">
        <w:rPr>
          <w:rFonts w:ascii="Times New Roman" w:eastAsiaTheme="minorEastAsia" w:hAnsi="Times New Roman"/>
          <w:kern w:val="0"/>
          <w:sz w:val="24"/>
          <w:szCs w:val="24"/>
        </w:rPr>
        <w:t>）位置相符。</w:t>
      </w:r>
    </w:p>
    <w:p w:rsidR="00407AA6" w:rsidRPr="001535B4" w:rsidRDefault="00811207" w:rsidP="001535B4">
      <w:pPr>
        <w:pStyle w:val="a6"/>
        <w:autoSpaceDE w:val="0"/>
        <w:autoSpaceDN w:val="0"/>
        <w:adjustRightInd w:val="0"/>
        <w:spacing w:after="100" w:afterAutospacing="1"/>
        <w:ind w:firstLine="480"/>
        <w:jc w:val="left"/>
        <w:rPr>
          <w:rFonts w:ascii="Times New Roman" w:eastAsiaTheme="minorEastAsia" w:hAnsi="Times New Roman"/>
          <w:kern w:val="0"/>
          <w:szCs w:val="21"/>
        </w:rPr>
      </w:pPr>
      <w:r w:rsidRPr="00573C4C">
        <w:rPr>
          <w:rFonts w:ascii="Times New Roman" w:eastAsiaTheme="minorEastAsia" w:hAnsi="Times New Roman"/>
          <w:noProof/>
          <w:kern w:val="0"/>
          <w:sz w:val="24"/>
          <w:szCs w:val="24"/>
        </w:rPr>
        <w:lastRenderedPageBreak/>
        <w:drawing>
          <wp:inline distT="0" distB="0" distL="0" distR="0" wp14:anchorId="2D5D990D" wp14:editId="7AC54469">
            <wp:extent cx="2402006" cy="1972101"/>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404010" cy="1973746"/>
                    </a:xfrm>
                    <a:prstGeom prst="rect">
                      <a:avLst/>
                    </a:prstGeom>
                  </pic:spPr>
                </pic:pic>
              </a:graphicData>
            </a:graphic>
          </wp:inline>
        </w:drawing>
      </w:r>
      <w:r w:rsidRPr="00573C4C">
        <w:rPr>
          <w:rFonts w:ascii="Times New Roman" w:eastAsiaTheme="minorEastAsia" w:hAnsi="Times New Roman"/>
          <w:noProof/>
          <w:kern w:val="0"/>
          <w:sz w:val="24"/>
          <w:szCs w:val="24"/>
        </w:rPr>
        <w:drawing>
          <wp:inline distT="0" distB="0" distL="0" distR="0" wp14:anchorId="7CDE754A" wp14:editId="7D468F8A">
            <wp:extent cx="2442949" cy="1972102"/>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45781" cy="1974388"/>
                    </a:xfrm>
                    <a:prstGeom prst="rect">
                      <a:avLst/>
                    </a:prstGeom>
                  </pic:spPr>
                </pic:pic>
              </a:graphicData>
            </a:graphic>
          </wp:inline>
        </w:drawing>
      </w:r>
      <w:r w:rsidRPr="00573C4C">
        <w:rPr>
          <w:rFonts w:ascii="Times New Roman" w:eastAsiaTheme="minorEastAsia" w:hAnsi="Times New Roman"/>
          <w:szCs w:val="21"/>
        </w:rPr>
        <w:t>图</w:t>
      </w:r>
      <w:r w:rsidRPr="00573C4C">
        <w:rPr>
          <w:rFonts w:ascii="Times New Roman" w:eastAsiaTheme="minorEastAsia" w:hAnsi="Times New Roman"/>
          <w:szCs w:val="21"/>
        </w:rPr>
        <w:t>1</w:t>
      </w:r>
      <w:r w:rsidRPr="00573C4C">
        <w:rPr>
          <w:rFonts w:ascii="Times New Roman" w:eastAsiaTheme="minorEastAsia" w:hAnsi="Times New Roman"/>
          <w:szCs w:val="21"/>
        </w:rPr>
        <w:t>、阴道菌群总</w:t>
      </w:r>
      <w:r w:rsidRPr="00573C4C">
        <w:rPr>
          <w:rFonts w:ascii="Times New Roman" w:eastAsiaTheme="minorEastAsia" w:hAnsi="Times New Roman"/>
          <w:szCs w:val="21"/>
        </w:rPr>
        <w:t>DNA</w:t>
      </w:r>
      <w:r w:rsidRPr="00573C4C">
        <w:rPr>
          <w:rFonts w:ascii="Times New Roman" w:eastAsiaTheme="minorEastAsia" w:hAnsi="Times New Roman"/>
          <w:szCs w:val="21"/>
        </w:rPr>
        <w:t>巢式</w:t>
      </w:r>
      <w:r w:rsidRPr="00573C4C">
        <w:rPr>
          <w:rFonts w:ascii="Times New Roman" w:eastAsiaTheme="minorEastAsia" w:hAnsi="Times New Roman"/>
          <w:szCs w:val="21"/>
        </w:rPr>
        <w:t>PCR</w:t>
      </w:r>
      <w:r w:rsidRPr="00573C4C">
        <w:rPr>
          <w:rFonts w:ascii="Times New Roman" w:eastAsiaTheme="minorEastAsia" w:hAnsi="Times New Roman"/>
          <w:szCs w:val="21"/>
        </w:rPr>
        <w:t>产物</w:t>
      </w:r>
      <w:r w:rsidRPr="00573C4C">
        <w:rPr>
          <w:rFonts w:ascii="Times New Roman" w:eastAsiaTheme="minorEastAsia" w:hAnsi="Times New Roman"/>
          <w:szCs w:val="21"/>
        </w:rPr>
        <w:t>1.5%</w:t>
      </w:r>
      <w:r w:rsidRPr="00573C4C">
        <w:rPr>
          <w:rFonts w:ascii="Times New Roman" w:eastAsiaTheme="minorEastAsia" w:hAnsi="Times New Roman"/>
          <w:szCs w:val="21"/>
        </w:rPr>
        <w:t>琼脂糖凝胶电泳图像。</w:t>
      </w:r>
      <w:r w:rsidRPr="00573C4C">
        <w:rPr>
          <w:rFonts w:ascii="Times New Roman" w:eastAsiaTheme="minorEastAsia" w:hAnsi="Times New Roman"/>
          <w:szCs w:val="21"/>
        </w:rPr>
        <w:t>M</w:t>
      </w:r>
      <w:r w:rsidRPr="00573C4C">
        <w:rPr>
          <w:rFonts w:ascii="Times New Roman" w:eastAsiaTheme="minorEastAsia" w:hAnsi="Times New Roman"/>
          <w:szCs w:val="21"/>
        </w:rPr>
        <w:t>：</w:t>
      </w:r>
      <w:r w:rsidRPr="00573C4C">
        <w:rPr>
          <w:rFonts w:ascii="Times New Roman" w:eastAsiaTheme="minorEastAsia" w:hAnsi="Times New Roman"/>
          <w:kern w:val="0"/>
          <w:szCs w:val="21"/>
        </w:rPr>
        <w:t>Bio Marker DL2000</w:t>
      </w:r>
      <w:r w:rsidRPr="00573C4C">
        <w:rPr>
          <w:rFonts w:ascii="Times New Roman" w:eastAsiaTheme="minorEastAsia" w:hAnsi="Times New Roman"/>
          <w:kern w:val="0"/>
          <w:szCs w:val="21"/>
        </w:rPr>
        <w:t>；</w:t>
      </w:r>
      <w:r w:rsidRPr="00573C4C">
        <w:rPr>
          <w:rFonts w:ascii="Times New Roman" w:eastAsiaTheme="minorEastAsia" w:hAnsi="Times New Roman"/>
          <w:kern w:val="0"/>
          <w:szCs w:val="21"/>
        </w:rPr>
        <w:t>P</w:t>
      </w:r>
      <w:r w:rsidRPr="00573C4C">
        <w:rPr>
          <w:rFonts w:ascii="Times New Roman" w:eastAsiaTheme="minorEastAsia" w:hAnsi="Times New Roman"/>
          <w:kern w:val="0"/>
          <w:szCs w:val="21"/>
        </w:rPr>
        <w:t>：阳性对照（大肠杆菌）；</w:t>
      </w:r>
      <w:r w:rsidRPr="00573C4C">
        <w:rPr>
          <w:rFonts w:ascii="Times New Roman" w:eastAsiaTheme="minorEastAsia" w:hAnsi="Times New Roman"/>
          <w:kern w:val="0"/>
          <w:szCs w:val="21"/>
        </w:rPr>
        <w:t>N</w:t>
      </w:r>
      <w:r w:rsidRPr="00573C4C">
        <w:rPr>
          <w:rFonts w:ascii="Times New Roman" w:eastAsiaTheme="minorEastAsia" w:hAnsi="Times New Roman"/>
          <w:kern w:val="0"/>
          <w:szCs w:val="21"/>
        </w:rPr>
        <w:t>：阴性对照。</w:t>
      </w:r>
    </w:p>
    <w:p w:rsidR="00407AA6" w:rsidRPr="00573C4C" w:rsidRDefault="00407AA6" w:rsidP="00407AA6">
      <w:pPr>
        <w:autoSpaceDE w:val="0"/>
        <w:autoSpaceDN w:val="0"/>
        <w:adjustRightInd w:val="0"/>
        <w:spacing w:after="100" w:afterAutospacing="1" w:line="360" w:lineRule="auto"/>
        <w:jc w:val="left"/>
        <w:rPr>
          <w:rFonts w:ascii="Times New Roman" w:hAnsi="Times New Roman" w:cs="Times New Roman"/>
          <w:b/>
          <w:kern w:val="0"/>
          <w:sz w:val="24"/>
          <w:szCs w:val="24"/>
        </w:rPr>
      </w:pPr>
      <w:r w:rsidRPr="00573C4C">
        <w:rPr>
          <w:rFonts w:ascii="Times New Roman" w:hAnsi="Times New Roman" w:cs="Times New Roman"/>
          <w:b/>
          <w:kern w:val="0"/>
          <w:sz w:val="24"/>
          <w:szCs w:val="24"/>
        </w:rPr>
        <w:t>不同取材部位阴道菌群的</w:t>
      </w:r>
      <w:r w:rsidRPr="00573C4C">
        <w:rPr>
          <w:rFonts w:ascii="Times New Roman" w:hAnsi="Times New Roman" w:cs="Times New Roman"/>
          <w:b/>
          <w:kern w:val="0"/>
          <w:sz w:val="24"/>
          <w:szCs w:val="24"/>
        </w:rPr>
        <w:t>DGGE</w:t>
      </w:r>
      <w:r w:rsidRPr="00573C4C">
        <w:rPr>
          <w:rFonts w:ascii="Times New Roman" w:hAnsi="Times New Roman" w:cs="Times New Roman"/>
          <w:b/>
          <w:kern w:val="0"/>
          <w:sz w:val="24"/>
          <w:szCs w:val="24"/>
        </w:rPr>
        <w:t>图像比较：</w:t>
      </w:r>
    </w:p>
    <w:p w:rsidR="00407AA6" w:rsidRDefault="00407AA6" w:rsidP="00407AA6">
      <w:pPr>
        <w:autoSpaceDE w:val="0"/>
        <w:autoSpaceDN w:val="0"/>
        <w:adjustRightInd w:val="0"/>
        <w:spacing w:after="100" w:afterAutospacing="1" w:line="360" w:lineRule="auto"/>
        <w:ind w:firstLineChars="200" w:firstLine="480"/>
        <w:jc w:val="left"/>
        <w:rPr>
          <w:rFonts w:ascii="Times New Roman" w:hAnsi="Times New Roman" w:cs="Times New Roman"/>
          <w:kern w:val="0"/>
          <w:sz w:val="24"/>
          <w:szCs w:val="24"/>
        </w:rPr>
      </w:pPr>
      <w:r w:rsidRPr="00573C4C">
        <w:rPr>
          <w:rFonts w:ascii="Times New Roman" w:hAnsi="Times New Roman" w:cs="Times New Roman"/>
          <w:kern w:val="0"/>
          <w:sz w:val="24"/>
          <w:szCs w:val="24"/>
        </w:rPr>
        <w:t>阴道中段</w:t>
      </w:r>
      <w:r w:rsidRPr="00573C4C">
        <w:rPr>
          <w:rFonts w:ascii="Times New Roman" w:hAnsi="Times New Roman" w:cs="Times New Roman"/>
          <w:kern w:val="0"/>
          <w:sz w:val="24"/>
          <w:szCs w:val="24"/>
        </w:rPr>
        <w:t>1/3</w:t>
      </w:r>
      <w:r w:rsidRPr="00573C4C">
        <w:rPr>
          <w:rFonts w:ascii="Times New Roman" w:hAnsi="Times New Roman" w:cs="Times New Roman"/>
          <w:kern w:val="0"/>
          <w:sz w:val="24"/>
          <w:szCs w:val="24"/>
        </w:rPr>
        <w:t>部位取材和</w:t>
      </w:r>
      <w:proofErr w:type="gramStart"/>
      <w:r w:rsidRPr="00573C4C">
        <w:rPr>
          <w:rFonts w:ascii="Times New Roman" w:hAnsi="Times New Roman" w:cs="Times New Roman"/>
          <w:kern w:val="0"/>
          <w:sz w:val="24"/>
          <w:szCs w:val="24"/>
        </w:rPr>
        <w:t>穹窿</w:t>
      </w:r>
      <w:proofErr w:type="gramEnd"/>
      <w:r w:rsidRPr="00573C4C">
        <w:rPr>
          <w:rFonts w:ascii="Times New Roman" w:hAnsi="Times New Roman" w:cs="Times New Roman"/>
          <w:kern w:val="0"/>
          <w:sz w:val="24"/>
          <w:szCs w:val="24"/>
        </w:rPr>
        <w:t>取材标本的阴道菌群</w:t>
      </w:r>
      <w:r w:rsidRPr="00573C4C">
        <w:rPr>
          <w:rFonts w:ascii="Times New Roman" w:hAnsi="Times New Roman" w:cs="Times New Roman"/>
          <w:kern w:val="0"/>
          <w:sz w:val="24"/>
          <w:szCs w:val="24"/>
        </w:rPr>
        <w:t>DGGE</w:t>
      </w:r>
      <w:r w:rsidRPr="00573C4C">
        <w:rPr>
          <w:rFonts w:ascii="Times New Roman" w:hAnsi="Times New Roman" w:cs="Times New Roman"/>
          <w:kern w:val="0"/>
          <w:sz w:val="24"/>
          <w:szCs w:val="24"/>
        </w:rPr>
        <w:t>电泳图像两两比较见图</w:t>
      </w:r>
      <w:r w:rsidRPr="00573C4C">
        <w:rPr>
          <w:rFonts w:ascii="Times New Roman" w:hAnsi="Times New Roman" w:cs="Times New Roman"/>
          <w:kern w:val="0"/>
          <w:sz w:val="24"/>
          <w:szCs w:val="24"/>
        </w:rPr>
        <w:t>2</w:t>
      </w:r>
      <w:r w:rsidRPr="00573C4C">
        <w:rPr>
          <w:rFonts w:ascii="Times New Roman" w:hAnsi="Times New Roman" w:cs="Times New Roman"/>
          <w:kern w:val="0"/>
          <w:sz w:val="24"/>
          <w:szCs w:val="24"/>
        </w:rPr>
        <w:t>：</w:t>
      </w:r>
      <w:r w:rsidRPr="00573C4C">
        <w:rPr>
          <w:rFonts w:ascii="Times New Roman" w:hAnsi="Times New Roman" w:cs="Times New Roman"/>
          <w:kern w:val="0"/>
          <w:sz w:val="24"/>
          <w:szCs w:val="24"/>
        </w:rPr>
        <w:t>10</w:t>
      </w:r>
      <w:r w:rsidRPr="00573C4C">
        <w:rPr>
          <w:rFonts w:ascii="Times New Roman" w:hAnsi="Times New Roman" w:cs="Times New Roman"/>
          <w:kern w:val="0"/>
          <w:sz w:val="24"/>
          <w:szCs w:val="24"/>
        </w:rPr>
        <w:t>对样本：</w:t>
      </w:r>
      <w:r w:rsidRPr="00573C4C">
        <w:rPr>
          <w:rFonts w:ascii="Times New Roman" w:hAnsi="Times New Roman" w:cs="Times New Roman"/>
          <w:kern w:val="0"/>
          <w:sz w:val="24"/>
          <w:szCs w:val="24"/>
        </w:rPr>
        <w:fldChar w:fldCharType="begin"/>
      </w:r>
      <w:r w:rsidRPr="00573C4C">
        <w:rPr>
          <w:rFonts w:ascii="Times New Roman" w:hAnsi="Times New Roman" w:cs="Times New Roman"/>
          <w:kern w:val="0"/>
          <w:sz w:val="24"/>
          <w:szCs w:val="24"/>
        </w:rPr>
        <w:instrText xml:space="preserve"> = 1 \* roman </w:instrText>
      </w:r>
      <w:r w:rsidRPr="00573C4C">
        <w:rPr>
          <w:rFonts w:ascii="Times New Roman" w:hAnsi="Times New Roman" w:cs="Times New Roman"/>
          <w:kern w:val="0"/>
          <w:sz w:val="24"/>
          <w:szCs w:val="24"/>
        </w:rPr>
        <w:fldChar w:fldCharType="separate"/>
      </w:r>
      <w:r w:rsidRPr="00573C4C">
        <w:rPr>
          <w:rFonts w:ascii="Times New Roman" w:hAnsi="Times New Roman" w:cs="Times New Roman"/>
          <w:noProof/>
          <w:kern w:val="0"/>
          <w:sz w:val="24"/>
          <w:szCs w:val="24"/>
        </w:rPr>
        <w:t>i</w:t>
      </w:r>
      <w:r w:rsidRPr="00573C4C">
        <w:rPr>
          <w:rFonts w:ascii="Times New Roman" w:hAnsi="Times New Roman" w:cs="Times New Roman"/>
          <w:kern w:val="0"/>
          <w:sz w:val="24"/>
          <w:szCs w:val="24"/>
        </w:rPr>
        <w:fldChar w:fldCharType="end"/>
      </w:r>
      <w:r w:rsidRPr="00573C4C">
        <w:rPr>
          <w:rFonts w:ascii="Times New Roman" w:hAnsi="Times New Roman" w:cs="Times New Roman"/>
          <w:kern w:val="0"/>
          <w:sz w:val="24"/>
          <w:szCs w:val="24"/>
        </w:rPr>
        <w:t>）</w:t>
      </w:r>
      <w:r w:rsidRPr="00573C4C">
        <w:rPr>
          <w:rFonts w:ascii="Times New Roman" w:hAnsi="Times New Roman" w:cs="Times New Roman"/>
          <w:kern w:val="0"/>
          <w:sz w:val="24"/>
          <w:szCs w:val="24"/>
        </w:rPr>
        <w:t>A</w:t>
      </w:r>
      <w:r w:rsidRPr="00573C4C">
        <w:rPr>
          <w:rFonts w:ascii="Times New Roman" w:hAnsi="Times New Roman" w:cs="Times New Roman"/>
          <w:kern w:val="0"/>
          <w:sz w:val="24"/>
          <w:szCs w:val="24"/>
        </w:rPr>
        <w:t>为阴道</w:t>
      </w:r>
      <w:proofErr w:type="gramStart"/>
      <w:r w:rsidRPr="00573C4C">
        <w:rPr>
          <w:rFonts w:ascii="Times New Roman" w:hAnsi="Times New Roman" w:cs="Times New Roman"/>
          <w:kern w:val="0"/>
          <w:sz w:val="24"/>
          <w:szCs w:val="24"/>
        </w:rPr>
        <w:t>穹窿</w:t>
      </w:r>
      <w:proofErr w:type="gramEnd"/>
      <w:r w:rsidRPr="00573C4C">
        <w:rPr>
          <w:rFonts w:ascii="Times New Roman" w:hAnsi="Times New Roman" w:cs="Times New Roman"/>
          <w:kern w:val="0"/>
          <w:sz w:val="24"/>
          <w:szCs w:val="24"/>
        </w:rPr>
        <w:t>的阴道菌群</w:t>
      </w:r>
      <w:r w:rsidRPr="00573C4C">
        <w:rPr>
          <w:rFonts w:ascii="Times New Roman" w:hAnsi="Times New Roman" w:cs="Times New Roman"/>
          <w:kern w:val="0"/>
          <w:sz w:val="24"/>
          <w:szCs w:val="24"/>
        </w:rPr>
        <w:t>DGGE</w:t>
      </w:r>
      <w:r w:rsidRPr="00573C4C">
        <w:rPr>
          <w:rFonts w:ascii="Times New Roman" w:hAnsi="Times New Roman" w:cs="Times New Roman"/>
          <w:kern w:val="0"/>
          <w:sz w:val="24"/>
          <w:szCs w:val="24"/>
        </w:rPr>
        <w:t>电泳图像，</w:t>
      </w:r>
      <w:r w:rsidRPr="00573C4C">
        <w:rPr>
          <w:rFonts w:ascii="Times New Roman" w:hAnsi="Times New Roman" w:cs="Times New Roman"/>
          <w:kern w:val="0"/>
          <w:sz w:val="24"/>
          <w:szCs w:val="24"/>
        </w:rPr>
        <w:fldChar w:fldCharType="begin"/>
      </w:r>
      <w:r w:rsidRPr="00573C4C">
        <w:rPr>
          <w:rFonts w:ascii="Times New Roman" w:hAnsi="Times New Roman" w:cs="Times New Roman"/>
          <w:kern w:val="0"/>
          <w:sz w:val="24"/>
          <w:szCs w:val="24"/>
        </w:rPr>
        <w:instrText xml:space="preserve"> = 2 \* roman </w:instrText>
      </w:r>
      <w:r w:rsidRPr="00573C4C">
        <w:rPr>
          <w:rFonts w:ascii="Times New Roman" w:hAnsi="Times New Roman" w:cs="Times New Roman"/>
          <w:kern w:val="0"/>
          <w:sz w:val="24"/>
          <w:szCs w:val="24"/>
        </w:rPr>
        <w:fldChar w:fldCharType="separate"/>
      </w:r>
      <w:r w:rsidRPr="00573C4C">
        <w:rPr>
          <w:rFonts w:ascii="Times New Roman" w:hAnsi="Times New Roman" w:cs="Times New Roman"/>
          <w:noProof/>
          <w:kern w:val="0"/>
          <w:sz w:val="24"/>
          <w:szCs w:val="24"/>
        </w:rPr>
        <w:t>ii</w:t>
      </w:r>
      <w:r w:rsidRPr="00573C4C">
        <w:rPr>
          <w:rFonts w:ascii="Times New Roman" w:hAnsi="Times New Roman" w:cs="Times New Roman"/>
          <w:kern w:val="0"/>
          <w:sz w:val="24"/>
          <w:szCs w:val="24"/>
        </w:rPr>
        <w:fldChar w:fldCharType="end"/>
      </w:r>
      <w:r w:rsidRPr="00573C4C">
        <w:rPr>
          <w:rFonts w:ascii="Times New Roman" w:hAnsi="Times New Roman" w:cs="Times New Roman"/>
          <w:kern w:val="0"/>
          <w:sz w:val="24"/>
          <w:szCs w:val="24"/>
        </w:rPr>
        <w:t>）</w:t>
      </w:r>
      <w:r w:rsidRPr="00573C4C">
        <w:rPr>
          <w:rFonts w:ascii="Times New Roman" w:hAnsi="Times New Roman" w:cs="Times New Roman"/>
          <w:kern w:val="0"/>
          <w:sz w:val="24"/>
          <w:szCs w:val="24"/>
        </w:rPr>
        <w:t>B</w:t>
      </w:r>
      <w:r w:rsidRPr="00573C4C">
        <w:rPr>
          <w:rFonts w:ascii="Times New Roman" w:hAnsi="Times New Roman" w:cs="Times New Roman"/>
          <w:kern w:val="0"/>
          <w:sz w:val="24"/>
          <w:szCs w:val="24"/>
        </w:rPr>
        <w:t>为阴道中段</w:t>
      </w:r>
      <w:r w:rsidRPr="00573C4C">
        <w:rPr>
          <w:rFonts w:ascii="Times New Roman" w:hAnsi="Times New Roman" w:cs="Times New Roman"/>
          <w:kern w:val="0"/>
          <w:sz w:val="24"/>
          <w:szCs w:val="24"/>
        </w:rPr>
        <w:t>1/3</w:t>
      </w:r>
      <w:r w:rsidRPr="00573C4C">
        <w:rPr>
          <w:rFonts w:ascii="Times New Roman" w:hAnsi="Times New Roman" w:cs="Times New Roman"/>
          <w:kern w:val="0"/>
          <w:sz w:val="24"/>
          <w:szCs w:val="24"/>
        </w:rPr>
        <w:t>取材的阴道菌群</w:t>
      </w:r>
      <w:r w:rsidRPr="00573C4C">
        <w:rPr>
          <w:rFonts w:ascii="Times New Roman" w:hAnsi="Times New Roman" w:cs="Times New Roman"/>
          <w:kern w:val="0"/>
          <w:sz w:val="24"/>
          <w:szCs w:val="24"/>
        </w:rPr>
        <w:t>DGGE</w:t>
      </w:r>
      <w:r w:rsidRPr="00573C4C">
        <w:rPr>
          <w:rFonts w:ascii="Times New Roman" w:hAnsi="Times New Roman" w:cs="Times New Roman"/>
          <w:kern w:val="0"/>
          <w:sz w:val="24"/>
          <w:szCs w:val="24"/>
        </w:rPr>
        <w:t>电泳图像。应用</w:t>
      </w:r>
      <w:r w:rsidRPr="00573C4C">
        <w:rPr>
          <w:rFonts w:ascii="Times New Roman" w:hAnsi="Times New Roman" w:cs="Times New Roman"/>
          <w:kern w:val="0"/>
          <w:sz w:val="24"/>
          <w:szCs w:val="24"/>
        </w:rPr>
        <w:t xml:space="preserve">Gel Compare </w:t>
      </w:r>
      <w:r w:rsidRPr="00573C4C">
        <w:rPr>
          <w:rFonts w:ascii="Times New Roman" w:hAnsi="Times New Roman" w:cs="Times New Roman"/>
          <w:kern w:val="0"/>
          <w:sz w:val="24"/>
          <w:szCs w:val="24"/>
        </w:rPr>
        <w:fldChar w:fldCharType="begin"/>
      </w:r>
      <w:r w:rsidRPr="00573C4C">
        <w:rPr>
          <w:rFonts w:ascii="Times New Roman" w:hAnsi="Times New Roman" w:cs="Times New Roman"/>
          <w:kern w:val="0"/>
          <w:sz w:val="24"/>
          <w:szCs w:val="24"/>
        </w:rPr>
        <w:instrText xml:space="preserve"> = 2 \* ROMAN </w:instrText>
      </w:r>
      <w:r w:rsidRPr="00573C4C">
        <w:rPr>
          <w:rFonts w:ascii="Times New Roman" w:hAnsi="Times New Roman" w:cs="Times New Roman"/>
          <w:kern w:val="0"/>
          <w:sz w:val="24"/>
          <w:szCs w:val="24"/>
        </w:rPr>
        <w:fldChar w:fldCharType="separate"/>
      </w:r>
      <w:r w:rsidRPr="00573C4C">
        <w:rPr>
          <w:rFonts w:ascii="Times New Roman" w:hAnsi="Times New Roman" w:cs="Times New Roman"/>
          <w:noProof/>
          <w:kern w:val="0"/>
          <w:sz w:val="24"/>
          <w:szCs w:val="24"/>
        </w:rPr>
        <w:t>II</w:t>
      </w:r>
      <w:r w:rsidRPr="00573C4C">
        <w:rPr>
          <w:rFonts w:ascii="Times New Roman" w:hAnsi="Times New Roman" w:cs="Times New Roman"/>
          <w:kern w:val="0"/>
          <w:sz w:val="24"/>
          <w:szCs w:val="24"/>
        </w:rPr>
        <w:fldChar w:fldCharType="end"/>
      </w:r>
      <w:r w:rsidRPr="00573C4C">
        <w:rPr>
          <w:rFonts w:ascii="Times New Roman" w:hAnsi="Times New Roman" w:cs="Times New Roman"/>
          <w:kern w:val="0"/>
          <w:sz w:val="24"/>
          <w:szCs w:val="24"/>
        </w:rPr>
        <w:t>软件对</w:t>
      </w:r>
      <w:r w:rsidRPr="00573C4C">
        <w:rPr>
          <w:rFonts w:ascii="Times New Roman" w:hAnsi="Times New Roman" w:cs="Times New Roman"/>
          <w:kern w:val="0"/>
          <w:sz w:val="24"/>
          <w:szCs w:val="24"/>
        </w:rPr>
        <w:t>DGGE</w:t>
      </w:r>
      <w:r w:rsidRPr="00573C4C">
        <w:rPr>
          <w:rFonts w:ascii="Times New Roman" w:hAnsi="Times New Roman" w:cs="Times New Roman"/>
          <w:kern w:val="0"/>
          <w:sz w:val="24"/>
          <w:szCs w:val="24"/>
        </w:rPr>
        <w:t>电泳图像进行相似性分析，结果显示</w:t>
      </w:r>
      <w:r w:rsidRPr="00573C4C">
        <w:rPr>
          <w:rFonts w:ascii="Times New Roman" w:hAnsi="Times New Roman" w:cs="Times New Roman"/>
          <w:kern w:val="0"/>
          <w:sz w:val="24"/>
          <w:szCs w:val="24"/>
        </w:rPr>
        <w:t>10</w:t>
      </w:r>
      <w:r w:rsidRPr="00573C4C">
        <w:rPr>
          <w:rFonts w:ascii="Times New Roman" w:hAnsi="Times New Roman" w:cs="Times New Roman"/>
          <w:kern w:val="0"/>
          <w:sz w:val="24"/>
          <w:szCs w:val="24"/>
        </w:rPr>
        <w:t>对样本的</w:t>
      </w:r>
      <w:r w:rsidRPr="00573C4C">
        <w:rPr>
          <w:rFonts w:ascii="Times New Roman" w:hAnsi="Times New Roman" w:cs="Times New Roman"/>
          <w:kern w:val="0"/>
          <w:sz w:val="24"/>
          <w:szCs w:val="24"/>
        </w:rPr>
        <w:t>DGGE</w:t>
      </w:r>
      <w:r w:rsidRPr="00573C4C">
        <w:rPr>
          <w:rFonts w:ascii="Times New Roman" w:hAnsi="Times New Roman" w:cs="Times New Roman"/>
          <w:kern w:val="0"/>
          <w:sz w:val="24"/>
          <w:szCs w:val="24"/>
        </w:rPr>
        <w:t>电泳图像相似度均较好，阴道中段取材和阴道</w:t>
      </w:r>
      <w:proofErr w:type="gramStart"/>
      <w:r w:rsidRPr="00573C4C">
        <w:rPr>
          <w:rFonts w:ascii="Times New Roman" w:hAnsi="Times New Roman" w:cs="Times New Roman"/>
          <w:kern w:val="0"/>
          <w:sz w:val="24"/>
          <w:szCs w:val="24"/>
        </w:rPr>
        <w:t>穹窿</w:t>
      </w:r>
      <w:proofErr w:type="gramEnd"/>
      <w:r w:rsidRPr="00573C4C">
        <w:rPr>
          <w:rFonts w:ascii="Times New Roman" w:hAnsi="Times New Roman" w:cs="Times New Roman"/>
          <w:kern w:val="0"/>
          <w:sz w:val="24"/>
          <w:szCs w:val="24"/>
        </w:rPr>
        <w:t>部取材之间没有明显差异。</w:t>
      </w:r>
    </w:p>
    <w:p w:rsidR="00041030" w:rsidRPr="00F82828" w:rsidRDefault="00041030" w:rsidP="00041030">
      <w:pPr>
        <w:autoSpaceDE w:val="0"/>
        <w:autoSpaceDN w:val="0"/>
        <w:adjustRightInd w:val="0"/>
        <w:spacing w:after="100" w:afterAutospacing="1" w:line="360" w:lineRule="auto"/>
        <w:ind w:firstLineChars="200" w:firstLine="480"/>
        <w:jc w:val="left"/>
        <w:rPr>
          <w:rFonts w:asciiTheme="minorEastAsia" w:hAnsiTheme="minorEastAsia" w:cs="Times New Roman"/>
          <w:kern w:val="0"/>
          <w:sz w:val="24"/>
          <w:szCs w:val="24"/>
        </w:rPr>
      </w:pPr>
      <w:r w:rsidRPr="00F82828">
        <w:rPr>
          <w:rFonts w:asciiTheme="minorEastAsia" w:hAnsiTheme="minorEastAsia" w:cs="Times New Roman"/>
          <w:kern w:val="0"/>
          <w:sz w:val="24"/>
          <w:szCs w:val="24"/>
        </w:rPr>
        <w:t>分析两处取材部位</w:t>
      </w:r>
      <w:r w:rsidRPr="00F82828">
        <w:rPr>
          <w:rFonts w:asciiTheme="minorEastAsia" w:hAnsiTheme="minorEastAsia" w:cs="Times New Roman" w:hint="eastAsia"/>
          <w:kern w:val="0"/>
          <w:sz w:val="24"/>
          <w:szCs w:val="24"/>
        </w:rPr>
        <w:t>的</w:t>
      </w:r>
      <w:r w:rsidRPr="00F82828">
        <w:rPr>
          <w:rFonts w:asciiTheme="minorEastAsia" w:hAnsiTheme="minorEastAsia" w:cs="Times New Roman"/>
          <w:kern w:val="0"/>
          <w:sz w:val="24"/>
          <w:szCs w:val="24"/>
        </w:rPr>
        <w:t>样本</w:t>
      </w:r>
      <w:r w:rsidRPr="00F82828">
        <w:rPr>
          <w:rFonts w:ascii="Times New Roman" w:hAnsi="Times New Roman" w:cs="Times New Roman"/>
          <w:kern w:val="0"/>
          <w:sz w:val="24"/>
          <w:szCs w:val="24"/>
        </w:rPr>
        <w:t>DGGE</w:t>
      </w:r>
      <w:r w:rsidRPr="00F82828">
        <w:rPr>
          <w:rFonts w:asciiTheme="minorEastAsia" w:hAnsiTheme="minorEastAsia" w:cs="Times New Roman"/>
          <w:kern w:val="0"/>
          <w:sz w:val="24"/>
          <w:szCs w:val="24"/>
        </w:rPr>
        <w:t>图像，其优势菌种条带数</w:t>
      </w:r>
      <w:proofErr w:type="gramStart"/>
      <w:r w:rsidRPr="00F82828">
        <w:rPr>
          <w:rFonts w:asciiTheme="minorEastAsia" w:hAnsiTheme="minorEastAsia" w:cs="Times New Roman"/>
          <w:kern w:val="0"/>
          <w:sz w:val="24"/>
          <w:szCs w:val="24"/>
        </w:rPr>
        <w:t>目见表</w:t>
      </w:r>
      <w:proofErr w:type="gramEnd"/>
      <w:r w:rsidRPr="00F82828">
        <w:rPr>
          <w:rFonts w:asciiTheme="minorEastAsia" w:hAnsiTheme="minorEastAsia" w:cs="Times New Roman"/>
          <w:kern w:val="0"/>
          <w:sz w:val="24"/>
          <w:szCs w:val="24"/>
        </w:rPr>
        <w:t>5，阴道中段1/3及阴道</w:t>
      </w:r>
      <w:proofErr w:type="gramStart"/>
      <w:r w:rsidRPr="00F82828">
        <w:rPr>
          <w:rFonts w:asciiTheme="minorEastAsia" w:hAnsiTheme="minorEastAsia" w:cs="Times New Roman"/>
          <w:kern w:val="0"/>
          <w:sz w:val="24"/>
          <w:szCs w:val="24"/>
        </w:rPr>
        <w:t>穹窿</w:t>
      </w:r>
      <w:proofErr w:type="gramEnd"/>
      <w:r w:rsidRPr="00F82828">
        <w:rPr>
          <w:rFonts w:asciiTheme="minorEastAsia" w:hAnsiTheme="minorEastAsia" w:cs="Times New Roman"/>
          <w:kern w:val="0"/>
          <w:sz w:val="24"/>
          <w:szCs w:val="24"/>
        </w:rPr>
        <w:t>部位取材样本的</w:t>
      </w:r>
      <w:r w:rsidRPr="00F82828">
        <w:rPr>
          <w:rFonts w:ascii="Times New Roman" w:hAnsi="Times New Roman" w:cs="Times New Roman"/>
          <w:kern w:val="0"/>
          <w:sz w:val="24"/>
          <w:szCs w:val="24"/>
        </w:rPr>
        <w:t>DGGE</w:t>
      </w:r>
      <w:proofErr w:type="gramStart"/>
      <w:r w:rsidRPr="00F82828">
        <w:rPr>
          <w:rFonts w:asciiTheme="minorEastAsia" w:hAnsiTheme="minorEastAsia" w:cs="Times New Roman"/>
          <w:kern w:val="0"/>
          <w:sz w:val="24"/>
          <w:szCs w:val="24"/>
        </w:rPr>
        <w:t>图象</w:t>
      </w:r>
      <w:proofErr w:type="gramEnd"/>
      <w:r w:rsidRPr="00F82828">
        <w:rPr>
          <w:rFonts w:asciiTheme="minorEastAsia" w:hAnsiTheme="minorEastAsia" w:cs="Times New Roman"/>
          <w:kern w:val="0"/>
          <w:sz w:val="24"/>
          <w:szCs w:val="24"/>
        </w:rPr>
        <w:t>电泳平均条带数均为2.5，未见差异（</w:t>
      </w:r>
      <w:r w:rsidRPr="00F82828">
        <w:rPr>
          <w:rFonts w:asciiTheme="minorEastAsia" w:hAnsiTheme="minorEastAsia" w:cs="Times New Roman"/>
          <w:i/>
          <w:kern w:val="0"/>
          <w:sz w:val="24"/>
          <w:szCs w:val="24"/>
        </w:rPr>
        <w:t>p</w:t>
      </w:r>
      <w:r w:rsidRPr="00F82828">
        <w:rPr>
          <w:rFonts w:asciiTheme="minorEastAsia" w:hAnsiTheme="minorEastAsia" w:cs="Times New Roman"/>
          <w:kern w:val="0"/>
          <w:sz w:val="24"/>
          <w:szCs w:val="24"/>
        </w:rPr>
        <w:t>=1.0）。</w:t>
      </w:r>
    </w:p>
    <w:p w:rsidR="00041030" w:rsidRPr="00041030" w:rsidRDefault="00041030" w:rsidP="00407AA6">
      <w:pPr>
        <w:autoSpaceDE w:val="0"/>
        <w:autoSpaceDN w:val="0"/>
        <w:adjustRightInd w:val="0"/>
        <w:spacing w:after="100" w:afterAutospacing="1" w:line="360" w:lineRule="auto"/>
        <w:ind w:firstLineChars="200" w:firstLine="480"/>
        <w:jc w:val="left"/>
        <w:rPr>
          <w:rFonts w:ascii="Times New Roman" w:hAnsi="Times New Roman" w:cs="Times New Roman"/>
          <w:kern w:val="0"/>
          <w:sz w:val="24"/>
          <w:szCs w:val="24"/>
        </w:rPr>
      </w:pPr>
    </w:p>
    <w:p w:rsidR="00811207" w:rsidRPr="00573C4C" w:rsidRDefault="00811207" w:rsidP="00811207">
      <w:pPr>
        <w:autoSpaceDE w:val="0"/>
        <w:autoSpaceDN w:val="0"/>
        <w:adjustRightInd w:val="0"/>
        <w:spacing w:after="100" w:afterAutospacing="1" w:line="360" w:lineRule="auto"/>
        <w:jc w:val="left"/>
        <w:rPr>
          <w:rFonts w:ascii="Times New Roman" w:hAnsi="Times New Roman" w:cs="Times New Roman"/>
          <w:kern w:val="0"/>
          <w:sz w:val="24"/>
          <w:szCs w:val="24"/>
        </w:rPr>
      </w:pPr>
      <w:r w:rsidRPr="00573C4C">
        <w:rPr>
          <w:rFonts w:ascii="Times New Roman" w:hAnsi="Times New Roman" w:cs="Times New Roman"/>
          <w:noProof/>
          <w:kern w:val="0"/>
          <w:sz w:val="24"/>
          <w:szCs w:val="24"/>
        </w:rPr>
        <w:lastRenderedPageBreak/>
        <w:drawing>
          <wp:inline distT="0" distB="0" distL="0" distR="0" wp14:anchorId="6EB5112A" wp14:editId="33607697">
            <wp:extent cx="5104737" cy="3164619"/>
            <wp:effectExtent l="0" t="0" r="127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比较.tif"/>
                    <pic:cNvPicPr/>
                  </pic:nvPicPr>
                  <pic:blipFill>
                    <a:blip r:embed="rId10">
                      <a:extLst>
                        <a:ext uri="{28A0092B-C50C-407E-A947-70E740481C1C}">
                          <a14:useLocalDpi xmlns:a14="http://schemas.microsoft.com/office/drawing/2010/main" val="0"/>
                        </a:ext>
                      </a:extLst>
                    </a:blip>
                    <a:stretch>
                      <a:fillRect/>
                    </a:stretch>
                  </pic:blipFill>
                  <pic:spPr>
                    <a:xfrm>
                      <a:off x="0" y="0"/>
                      <a:ext cx="5111885" cy="3169050"/>
                    </a:xfrm>
                    <a:prstGeom prst="rect">
                      <a:avLst/>
                    </a:prstGeom>
                  </pic:spPr>
                </pic:pic>
              </a:graphicData>
            </a:graphic>
          </wp:inline>
        </w:drawing>
      </w:r>
    </w:p>
    <w:p w:rsidR="00811207" w:rsidRPr="00573C4C" w:rsidRDefault="00811207" w:rsidP="00811207">
      <w:pPr>
        <w:autoSpaceDE w:val="0"/>
        <w:autoSpaceDN w:val="0"/>
        <w:adjustRightInd w:val="0"/>
        <w:spacing w:after="100" w:afterAutospacing="1"/>
        <w:jc w:val="left"/>
        <w:rPr>
          <w:rFonts w:ascii="Times New Roman" w:hAnsi="Times New Roman" w:cs="Times New Roman"/>
          <w:kern w:val="0"/>
          <w:szCs w:val="21"/>
        </w:rPr>
      </w:pPr>
      <w:r w:rsidRPr="00573C4C">
        <w:rPr>
          <w:rFonts w:ascii="Times New Roman" w:hAnsi="Times New Roman" w:cs="Times New Roman"/>
          <w:kern w:val="0"/>
          <w:szCs w:val="21"/>
        </w:rPr>
        <w:t>图</w:t>
      </w:r>
      <w:r w:rsidRPr="00573C4C">
        <w:rPr>
          <w:rFonts w:ascii="Times New Roman" w:hAnsi="Times New Roman" w:cs="Times New Roman"/>
          <w:kern w:val="0"/>
          <w:szCs w:val="21"/>
        </w:rPr>
        <w:t>2</w:t>
      </w:r>
      <w:r w:rsidRPr="00573C4C">
        <w:rPr>
          <w:rFonts w:ascii="Times New Roman" w:hAnsi="Times New Roman" w:cs="Times New Roman"/>
          <w:kern w:val="0"/>
          <w:szCs w:val="21"/>
        </w:rPr>
        <w:t>、不同部位取材阴道菌群</w:t>
      </w:r>
      <w:r w:rsidRPr="00573C4C">
        <w:rPr>
          <w:rFonts w:ascii="Times New Roman" w:hAnsi="Times New Roman" w:cs="Times New Roman"/>
          <w:kern w:val="0"/>
          <w:szCs w:val="21"/>
        </w:rPr>
        <w:t>DGGE</w:t>
      </w:r>
      <w:r w:rsidRPr="00573C4C">
        <w:rPr>
          <w:rFonts w:ascii="Times New Roman" w:hAnsi="Times New Roman" w:cs="Times New Roman"/>
          <w:kern w:val="0"/>
          <w:szCs w:val="21"/>
        </w:rPr>
        <w:t>电泳图像比较。</w:t>
      </w:r>
      <w:r w:rsidRPr="00573C4C">
        <w:rPr>
          <w:rFonts w:ascii="Times New Roman" w:hAnsi="Times New Roman" w:cs="Times New Roman"/>
          <w:kern w:val="0"/>
          <w:szCs w:val="21"/>
        </w:rPr>
        <w:t>A</w:t>
      </w:r>
      <w:r w:rsidRPr="00573C4C">
        <w:rPr>
          <w:rFonts w:ascii="Times New Roman" w:hAnsi="Times New Roman" w:cs="Times New Roman"/>
          <w:kern w:val="0"/>
          <w:szCs w:val="21"/>
        </w:rPr>
        <w:t>：阴道中段</w:t>
      </w:r>
      <w:r w:rsidRPr="00573C4C">
        <w:rPr>
          <w:rFonts w:ascii="Times New Roman" w:hAnsi="Times New Roman" w:cs="Times New Roman"/>
          <w:kern w:val="0"/>
          <w:szCs w:val="21"/>
        </w:rPr>
        <w:t>1/3</w:t>
      </w:r>
      <w:r w:rsidRPr="00573C4C">
        <w:rPr>
          <w:rFonts w:ascii="Times New Roman" w:hAnsi="Times New Roman" w:cs="Times New Roman"/>
          <w:kern w:val="0"/>
          <w:szCs w:val="21"/>
        </w:rPr>
        <w:t>；</w:t>
      </w:r>
      <w:r w:rsidRPr="00573C4C">
        <w:rPr>
          <w:rFonts w:ascii="Times New Roman" w:hAnsi="Times New Roman" w:cs="Times New Roman"/>
          <w:kern w:val="0"/>
          <w:szCs w:val="21"/>
        </w:rPr>
        <w:t>B</w:t>
      </w:r>
      <w:r w:rsidRPr="00573C4C">
        <w:rPr>
          <w:rFonts w:ascii="Times New Roman" w:hAnsi="Times New Roman" w:cs="Times New Roman"/>
          <w:kern w:val="0"/>
          <w:szCs w:val="21"/>
        </w:rPr>
        <w:t>：阴道</w:t>
      </w:r>
      <w:proofErr w:type="gramStart"/>
      <w:r w:rsidRPr="00573C4C">
        <w:rPr>
          <w:rFonts w:ascii="Times New Roman" w:hAnsi="Times New Roman" w:cs="Times New Roman"/>
          <w:kern w:val="0"/>
          <w:szCs w:val="21"/>
        </w:rPr>
        <w:t>穹窿</w:t>
      </w:r>
      <w:proofErr w:type="gramEnd"/>
      <w:r w:rsidRPr="00573C4C">
        <w:rPr>
          <w:rFonts w:ascii="Times New Roman" w:hAnsi="Times New Roman" w:cs="Times New Roman"/>
          <w:kern w:val="0"/>
          <w:szCs w:val="21"/>
        </w:rPr>
        <w:t>。</w:t>
      </w:r>
    </w:p>
    <w:p w:rsidR="00811207" w:rsidRPr="00573C4C" w:rsidRDefault="00811207" w:rsidP="00811207">
      <w:pPr>
        <w:autoSpaceDE w:val="0"/>
        <w:autoSpaceDN w:val="0"/>
        <w:adjustRightInd w:val="0"/>
        <w:spacing w:line="360" w:lineRule="auto"/>
        <w:jc w:val="left"/>
        <w:rPr>
          <w:rFonts w:ascii="Times New Roman" w:hAnsi="Times New Roman" w:cs="Times New Roman"/>
          <w:kern w:val="0"/>
          <w:szCs w:val="21"/>
        </w:rPr>
      </w:pPr>
      <w:r w:rsidRPr="00573C4C">
        <w:rPr>
          <w:rFonts w:ascii="Times New Roman" w:hAnsi="Times New Roman" w:cs="Times New Roman"/>
          <w:kern w:val="0"/>
          <w:szCs w:val="21"/>
        </w:rPr>
        <w:t>表</w:t>
      </w:r>
      <w:r w:rsidRPr="00573C4C">
        <w:rPr>
          <w:rFonts w:ascii="Times New Roman" w:hAnsi="Times New Roman" w:cs="Times New Roman"/>
          <w:kern w:val="0"/>
          <w:szCs w:val="21"/>
        </w:rPr>
        <w:t>5</w:t>
      </w:r>
      <w:r w:rsidRPr="00573C4C">
        <w:rPr>
          <w:rFonts w:ascii="Times New Roman" w:hAnsi="Times New Roman" w:cs="Times New Roman"/>
          <w:kern w:val="0"/>
          <w:szCs w:val="21"/>
        </w:rPr>
        <w:t>、不同部位取材阴道菌群</w:t>
      </w:r>
      <w:r w:rsidRPr="00573C4C">
        <w:rPr>
          <w:rFonts w:ascii="Times New Roman" w:hAnsi="Times New Roman" w:cs="Times New Roman"/>
          <w:kern w:val="0"/>
          <w:szCs w:val="21"/>
        </w:rPr>
        <w:t>DGGE</w:t>
      </w:r>
      <w:r w:rsidRPr="00573C4C">
        <w:rPr>
          <w:rFonts w:ascii="Times New Roman" w:hAnsi="Times New Roman" w:cs="Times New Roman"/>
          <w:kern w:val="0"/>
          <w:szCs w:val="21"/>
        </w:rPr>
        <w:t>电泳图像条带数比较及相似性分析</w:t>
      </w:r>
    </w:p>
    <w:tbl>
      <w:tblPr>
        <w:tblStyle w:val="a5"/>
        <w:tblW w:w="8513" w:type="dxa"/>
        <w:tblBorders>
          <w:left w:val="none" w:sz="0" w:space="0" w:color="auto"/>
          <w:right w:val="none" w:sz="0" w:space="0" w:color="auto"/>
          <w:insideV w:val="none" w:sz="0" w:space="0" w:color="auto"/>
        </w:tblBorders>
        <w:tblLook w:val="04A0" w:firstRow="1" w:lastRow="0" w:firstColumn="1" w:lastColumn="0" w:noHBand="0" w:noVBand="1"/>
      </w:tblPr>
      <w:tblGrid>
        <w:gridCol w:w="1312"/>
        <w:gridCol w:w="482"/>
        <w:gridCol w:w="483"/>
        <w:gridCol w:w="483"/>
        <w:gridCol w:w="484"/>
        <w:gridCol w:w="484"/>
        <w:gridCol w:w="483"/>
        <w:gridCol w:w="484"/>
        <w:gridCol w:w="484"/>
        <w:gridCol w:w="484"/>
        <w:gridCol w:w="506"/>
        <w:gridCol w:w="1199"/>
        <w:gridCol w:w="1145"/>
      </w:tblGrid>
      <w:tr w:rsidR="00811207" w:rsidRPr="00573C4C" w:rsidTr="00407AA6">
        <w:trPr>
          <w:trHeight w:val="561"/>
        </w:trPr>
        <w:tc>
          <w:tcPr>
            <w:tcW w:w="1312" w:type="dxa"/>
            <w:tcBorders>
              <w:top w:val="single" w:sz="12" w:space="0" w:color="000000" w:themeColor="text1"/>
              <w:bottom w:val="single" w:sz="12" w:space="0" w:color="000000" w:themeColor="text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样本</w:t>
            </w:r>
          </w:p>
        </w:tc>
        <w:tc>
          <w:tcPr>
            <w:tcW w:w="482" w:type="dxa"/>
            <w:tcBorders>
              <w:top w:val="single" w:sz="12" w:space="0" w:color="000000" w:themeColor="text1"/>
              <w:left w:val="nil"/>
              <w:bottom w:val="single" w:sz="12" w:space="0" w:color="000000" w:themeColor="text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1</w:t>
            </w:r>
          </w:p>
        </w:tc>
        <w:tc>
          <w:tcPr>
            <w:tcW w:w="483" w:type="dxa"/>
            <w:tcBorders>
              <w:top w:val="single" w:sz="12" w:space="0" w:color="000000" w:themeColor="text1"/>
              <w:left w:val="nil"/>
              <w:bottom w:val="single" w:sz="12" w:space="0" w:color="000000" w:themeColor="text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2</w:t>
            </w:r>
          </w:p>
        </w:tc>
        <w:tc>
          <w:tcPr>
            <w:tcW w:w="483" w:type="dxa"/>
            <w:tcBorders>
              <w:top w:val="single" w:sz="12" w:space="0" w:color="000000" w:themeColor="text1"/>
              <w:left w:val="nil"/>
              <w:bottom w:val="single" w:sz="12" w:space="0" w:color="000000" w:themeColor="text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3</w:t>
            </w:r>
          </w:p>
        </w:tc>
        <w:tc>
          <w:tcPr>
            <w:tcW w:w="484" w:type="dxa"/>
            <w:tcBorders>
              <w:top w:val="single" w:sz="12" w:space="0" w:color="000000" w:themeColor="text1"/>
              <w:left w:val="nil"/>
              <w:bottom w:val="single" w:sz="12" w:space="0" w:color="000000" w:themeColor="text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4</w:t>
            </w:r>
          </w:p>
        </w:tc>
        <w:tc>
          <w:tcPr>
            <w:tcW w:w="484" w:type="dxa"/>
            <w:tcBorders>
              <w:top w:val="single" w:sz="12" w:space="0" w:color="000000" w:themeColor="text1"/>
              <w:left w:val="nil"/>
              <w:bottom w:val="single" w:sz="12" w:space="0" w:color="000000" w:themeColor="text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5</w:t>
            </w:r>
          </w:p>
        </w:tc>
        <w:tc>
          <w:tcPr>
            <w:tcW w:w="483" w:type="dxa"/>
            <w:tcBorders>
              <w:top w:val="single" w:sz="12" w:space="0" w:color="000000" w:themeColor="text1"/>
              <w:left w:val="nil"/>
              <w:bottom w:val="single" w:sz="12" w:space="0" w:color="000000" w:themeColor="text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6</w:t>
            </w:r>
          </w:p>
        </w:tc>
        <w:tc>
          <w:tcPr>
            <w:tcW w:w="484" w:type="dxa"/>
            <w:tcBorders>
              <w:top w:val="single" w:sz="12" w:space="0" w:color="000000" w:themeColor="text1"/>
              <w:left w:val="nil"/>
              <w:bottom w:val="single" w:sz="12" w:space="0" w:color="000000" w:themeColor="text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7</w:t>
            </w:r>
          </w:p>
        </w:tc>
        <w:tc>
          <w:tcPr>
            <w:tcW w:w="484" w:type="dxa"/>
            <w:tcBorders>
              <w:top w:val="single" w:sz="12" w:space="0" w:color="000000" w:themeColor="text1"/>
              <w:left w:val="nil"/>
              <w:bottom w:val="single" w:sz="12" w:space="0" w:color="000000" w:themeColor="text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8</w:t>
            </w:r>
          </w:p>
        </w:tc>
        <w:tc>
          <w:tcPr>
            <w:tcW w:w="484" w:type="dxa"/>
            <w:tcBorders>
              <w:top w:val="single" w:sz="12" w:space="0" w:color="000000" w:themeColor="text1"/>
              <w:left w:val="nil"/>
              <w:bottom w:val="single" w:sz="12" w:space="0" w:color="000000" w:themeColor="text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9</w:t>
            </w:r>
          </w:p>
        </w:tc>
        <w:tc>
          <w:tcPr>
            <w:tcW w:w="506" w:type="dxa"/>
            <w:tcBorders>
              <w:top w:val="single" w:sz="12" w:space="0" w:color="000000" w:themeColor="text1"/>
              <w:left w:val="nil"/>
              <w:bottom w:val="single" w:sz="12" w:space="0" w:color="000000" w:themeColor="text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10</w:t>
            </w:r>
          </w:p>
        </w:tc>
        <w:tc>
          <w:tcPr>
            <w:tcW w:w="1199" w:type="dxa"/>
            <w:tcBorders>
              <w:top w:val="single" w:sz="12" w:space="0" w:color="000000" w:themeColor="text1"/>
              <w:left w:val="nil"/>
              <w:bottom w:val="single" w:sz="12" w:space="0" w:color="000000" w:themeColor="text1"/>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平均</w:t>
            </w:r>
          </w:p>
        </w:tc>
        <w:tc>
          <w:tcPr>
            <w:tcW w:w="1145" w:type="dxa"/>
            <w:tcBorders>
              <w:top w:val="single" w:sz="12" w:space="0" w:color="000000" w:themeColor="text1"/>
              <w:left w:val="nil"/>
              <w:bottom w:val="single" w:sz="12" w:space="0" w:color="000000" w:themeColor="text1"/>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Pr>
                <w:rFonts w:ascii="Times New Roman" w:hAnsi="Times New Roman" w:cs="Times New Roman" w:hint="eastAsia"/>
                <w:i/>
                <w:kern w:val="0"/>
                <w:sz w:val="24"/>
                <w:szCs w:val="24"/>
              </w:rPr>
              <w:t>p</w:t>
            </w:r>
            <w:r w:rsidRPr="00573C4C">
              <w:rPr>
                <w:rFonts w:ascii="Times New Roman" w:hAnsi="Times New Roman" w:cs="Times New Roman"/>
                <w:kern w:val="0"/>
                <w:sz w:val="24"/>
                <w:szCs w:val="24"/>
              </w:rPr>
              <w:t>值</w:t>
            </w:r>
          </w:p>
        </w:tc>
      </w:tr>
      <w:tr w:rsidR="00811207" w:rsidRPr="00573C4C" w:rsidTr="00407AA6">
        <w:trPr>
          <w:trHeight w:val="561"/>
        </w:trPr>
        <w:tc>
          <w:tcPr>
            <w:tcW w:w="1312" w:type="dxa"/>
            <w:tcBorders>
              <w:top w:val="single" w:sz="12" w:space="0" w:color="000000" w:themeColor="text1"/>
              <w:bottom w:val="single" w:sz="8" w:space="0" w:color="FFFFFF" w:themeColor="background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阴道</w:t>
            </w:r>
            <w:proofErr w:type="gramStart"/>
            <w:r w:rsidRPr="00573C4C">
              <w:rPr>
                <w:rFonts w:ascii="Times New Roman" w:hAnsi="Times New Roman" w:cs="Times New Roman"/>
                <w:kern w:val="0"/>
                <w:szCs w:val="21"/>
              </w:rPr>
              <w:t>穹窿</w:t>
            </w:r>
            <w:proofErr w:type="gramEnd"/>
          </w:p>
        </w:tc>
        <w:tc>
          <w:tcPr>
            <w:tcW w:w="482" w:type="dxa"/>
            <w:tcBorders>
              <w:top w:val="single" w:sz="12" w:space="0" w:color="000000" w:themeColor="text1"/>
              <w:left w:val="nil"/>
              <w:bottom w:val="single" w:sz="8" w:space="0" w:color="FFFFFF" w:themeColor="background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3</w:t>
            </w:r>
          </w:p>
        </w:tc>
        <w:tc>
          <w:tcPr>
            <w:tcW w:w="483" w:type="dxa"/>
            <w:tcBorders>
              <w:top w:val="single" w:sz="12" w:space="0" w:color="000000" w:themeColor="text1"/>
              <w:left w:val="nil"/>
              <w:bottom w:val="single" w:sz="8" w:space="0" w:color="FFFFFF" w:themeColor="background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2</w:t>
            </w:r>
          </w:p>
        </w:tc>
        <w:tc>
          <w:tcPr>
            <w:tcW w:w="483" w:type="dxa"/>
            <w:tcBorders>
              <w:top w:val="single" w:sz="12" w:space="0" w:color="000000" w:themeColor="text1"/>
              <w:left w:val="nil"/>
              <w:bottom w:val="single" w:sz="8" w:space="0" w:color="FFFFFF" w:themeColor="background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3</w:t>
            </w:r>
          </w:p>
        </w:tc>
        <w:tc>
          <w:tcPr>
            <w:tcW w:w="484" w:type="dxa"/>
            <w:tcBorders>
              <w:top w:val="single" w:sz="12" w:space="0" w:color="000000" w:themeColor="text1"/>
              <w:left w:val="nil"/>
              <w:bottom w:val="single" w:sz="8" w:space="0" w:color="FFFFFF" w:themeColor="background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2</w:t>
            </w:r>
          </w:p>
        </w:tc>
        <w:tc>
          <w:tcPr>
            <w:tcW w:w="484" w:type="dxa"/>
            <w:tcBorders>
              <w:top w:val="single" w:sz="12" w:space="0" w:color="000000" w:themeColor="text1"/>
              <w:left w:val="nil"/>
              <w:bottom w:val="single" w:sz="8" w:space="0" w:color="FFFFFF" w:themeColor="background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1</w:t>
            </w:r>
          </w:p>
        </w:tc>
        <w:tc>
          <w:tcPr>
            <w:tcW w:w="483" w:type="dxa"/>
            <w:tcBorders>
              <w:top w:val="single" w:sz="12" w:space="0" w:color="000000" w:themeColor="text1"/>
              <w:left w:val="nil"/>
              <w:bottom w:val="single" w:sz="8" w:space="0" w:color="FFFFFF" w:themeColor="background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2</w:t>
            </w:r>
          </w:p>
        </w:tc>
        <w:tc>
          <w:tcPr>
            <w:tcW w:w="484" w:type="dxa"/>
            <w:tcBorders>
              <w:top w:val="single" w:sz="12" w:space="0" w:color="000000" w:themeColor="text1"/>
              <w:left w:val="nil"/>
              <w:bottom w:val="single" w:sz="8" w:space="0" w:color="FFFFFF" w:themeColor="background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4</w:t>
            </w:r>
          </w:p>
        </w:tc>
        <w:tc>
          <w:tcPr>
            <w:tcW w:w="484" w:type="dxa"/>
            <w:tcBorders>
              <w:top w:val="single" w:sz="12" w:space="0" w:color="000000" w:themeColor="text1"/>
              <w:left w:val="nil"/>
              <w:bottom w:val="single" w:sz="8" w:space="0" w:color="FFFFFF" w:themeColor="background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5</w:t>
            </w:r>
          </w:p>
        </w:tc>
        <w:tc>
          <w:tcPr>
            <w:tcW w:w="484" w:type="dxa"/>
            <w:tcBorders>
              <w:top w:val="single" w:sz="12" w:space="0" w:color="000000" w:themeColor="text1"/>
              <w:left w:val="nil"/>
              <w:bottom w:val="single" w:sz="8" w:space="0" w:color="FFFFFF" w:themeColor="background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2</w:t>
            </w:r>
          </w:p>
        </w:tc>
        <w:tc>
          <w:tcPr>
            <w:tcW w:w="506" w:type="dxa"/>
            <w:tcBorders>
              <w:top w:val="single" w:sz="12" w:space="0" w:color="000000" w:themeColor="text1"/>
              <w:left w:val="nil"/>
              <w:bottom w:val="single" w:sz="8" w:space="0" w:color="FFFFFF" w:themeColor="background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1</w:t>
            </w:r>
          </w:p>
        </w:tc>
        <w:tc>
          <w:tcPr>
            <w:tcW w:w="1199" w:type="dxa"/>
            <w:tcBorders>
              <w:top w:val="single" w:sz="12" w:space="0" w:color="000000" w:themeColor="text1"/>
              <w:left w:val="nil"/>
              <w:bottom w:val="single" w:sz="8" w:space="0" w:color="FFFFFF" w:themeColor="background1"/>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2.5</w:t>
            </w:r>
          </w:p>
        </w:tc>
        <w:tc>
          <w:tcPr>
            <w:tcW w:w="1145" w:type="dxa"/>
            <w:vMerge w:val="restart"/>
            <w:tcBorders>
              <w:top w:val="single" w:sz="12" w:space="0" w:color="000000" w:themeColor="text1"/>
              <w:lef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1.0</w:t>
            </w:r>
          </w:p>
        </w:tc>
      </w:tr>
      <w:tr w:rsidR="00811207" w:rsidRPr="00573C4C" w:rsidTr="00407AA6">
        <w:trPr>
          <w:trHeight w:val="561"/>
        </w:trPr>
        <w:tc>
          <w:tcPr>
            <w:tcW w:w="1312" w:type="dxa"/>
            <w:tcBorders>
              <w:top w:val="single" w:sz="8" w:space="0" w:color="FFFFFF" w:themeColor="background1"/>
              <w:bottom w:val="single" w:sz="12" w:space="0" w:color="000000" w:themeColor="text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阴道中段</w:t>
            </w:r>
          </w:p>
        </w:tc>
        <w:tc>
          <w:tcPr>
            <w:tcW w:w="482" w:type="dxa"/>
            <w:tcBorders>
              <w:top w:val="single" w:sz="8" w:space="0" w:color="FFFFFF" w:themeColor="background1"/>
              <w:left w:val="nil"/>
              <w:bottom w:val="single" w:sz="12" w:space="0" w:color="000000" w:themeColor="text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4</w:t>
            </w:r>
          </w:p>
        </w:tc>
        <w:tc>
          <w:tcPr>
            <w:tcW w:w="483" w:type="dxa"/>
            <w:tcBorders>
              <w:top w:val="single" w:sz="8" w:space="0" w:color="FFFFFF" w:themeColor="background1"/>
              <w:left w:val="nil"/>
              <w:bottom w:val="single" w:sz="12" w:space="0" w:color="000000" w:themeColor="text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2</w:t>
            </w:r>
          </w:p>
        </w:tc>
        <w:tc>
          <w:tcPr>
            <w:tcW w:w="483" w:type="dxa"/>
            <w:tcBorders>
              <w:top w:val="single" w:sz="8" w:space="0" w:color="FFFFFF" w:themeColor="background1"/>
              <w:left w:val="nil"/>
              <w:bottom w:val="single" w:sz="12" w:space="0" w:color="000000" w:themeColor="text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2</w:t>
            </w:r>
          </w:p>
        </w:tc>
        <w:tc>
          <w:tcPr>
            <w:tcW w:w="484" w:type="dxa"/>
            <w:tcBorders>
              <w:top w:val="single" w:sz="8" w:space="0" w:color="FFFFFF" w:themeColor="background1"/>
              <w:left w:val="nil"/>
              <w:bottom w:val="single" w:sz="12" w:space="0" w:color="000000" w:themeColor="text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2</w:t>
            </w:r>
          </w:p>
        </w:tc>
        <w:tc>
          <w:tcPr>
            <w:tcW w:w="484" w:type="dxa"/>
            <w:tcBorders>
              <w:top w:val="single" w:sz="8" w:space="0" w:color="FFFFFF" w:themeColor="background1"/>
              <w:left w:val="nil"/>
              <w:bottom w:val="single" w:sz="12" w:space="0" w:color="000000" w:themeColor="text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1</w:t>
            </w:r>
          </w:p>
        </w:tc>
        <w:tc>
          <w:tcPr>
            <w:tcW w:w="483" w:type="dxa"/>
            <w:tcBorders>
              <w:top w:val="single" w:sz="8" w:space="0" w:color="FFFFFF" w:themeColor="background1"/>
              <w:left w:val="nil"/>
              <w:bottom w:val="single" w:sz="12" w:space="0" w:color="000000" w:themeColor="text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2</w:t>
            </w:r>
          </w:p>
        </w:tc>
        <w:tc>
          <w:tcPr>
            <w:tcW w:w="484" w:type="dxa"/>
            <w:tcBorders>
              <w:top w:val="single" w:sz="8" w:space="0" w:color="FFFFFF" w:themeColor="background1"/>
              <w:left w:val="nil"/>
              <w:bottom w:val="single" w:sz="12" w:space="0" w:color="000000" w:themeColor="text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4</w:t>
            </w:r>
          </w:p>
        </w:tc>
        <w:tc>
          <w:tcPr>
            <w:tcW w:w="484" w:type="dxa"/>
            <w:tcBorders>
              <w:top w:val="single" w:sz="8" w:space="0" w:color="FFFFFF" w:themeColor="background1"/>
              <w:left w:val="nil"/>
              <w:bottom w:val="single" w:sz="12" w:space="0" w:color="000000" w:themeColor="text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5</w:t>
            </w:r>
          </w:p>
        </w:tc>
        <w:tc>
          <w:tcPr>
            <w:tcW w:w="484" w:type="dxa"/>
            <w:tcBorders>
              <w:top w:val="single" w:sz="8" w:space="0" w:color="FFFFFF" w:themeColor="background1"/>
              <w:left w:val="nil"/>
              <w:bottom w:val="single" w:sz="12" w:space="0" w:color="000000" w:themeColor="text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2</w:t>
            </w:r>
          </w:p>
        </w:tc>
        <w:tc>
          <w:tcPr>
            <w:tcW w:w="506" w:type="dxa"/>
            <w:tcBorders>
              <w:top w:val="single" w:sz="8" w:space="0" w:color="FFFFFF" w:themeColor="background1"/>
              <w:left w:val="nil"/>
              <w:bottom w:val="single" w:sz="12" w:space="0" w:color="000000" w:themeColor="text1"/>
              <w:right w:val="nil"/>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1</w:t>
            </w:r>
          </w:p>
        </w:tc>
        <w:tc>
          <w:tcPr>
            <w:tcW w:w="1199" w:type="dxa"/>
            <w:tcBorders>
              <w:top w:val="single" w:sz="8" w:space="0" w:color="FFFFFF" w:themeColor="background1"/>
              <w:left w:val="nil"/>
              <w:bottom w:val="single" w:sz="12" w:space="0" w:color="000000" w:themeColor="text1"/>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2.5</w:t>
            </w:r>
          </w:p>
        </w:tc>
        <w:tc>
          <w:tcPr>
            <w:tcW w:w="1145" w:type="dxa"/>
            <w:vMerge/>
            <w:tcBorders>
              <w:left w:val="nil"/>
              <w:bottom w:val="single" w:sz="12" w:space="0" w:color="000000" w:themeColor="text1"/>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p>
        </w:tc>
      </w:tr>
    </w:tbl>
    <w:p w:rsidR="00F82828" w:rsidRDefault="00F82828" w:rsidP="00811207">
      <w:pPr>
        <w:autoSpaceDE w:val="0"/>
        <w:autoSpaceDN w:val="0"/>
        <w:adjustRightInd w:val="0"/>
        <w:spacing w:after="100" w:afterAutospacing="1" w:line="360" w:lineRule="auto"/>
        <w:jc w:val="left"/>
        <w:rPr>
          <w:rFonts w:ascii="Times New Roman" w:hAnsi="Times New Roman" w:cs="Times New Roman"/>
          <w:b/>
          <w:kern w:val="0"/>
          <w:sz w:val="24"/>
          <w:szCs w:val="24"/>
        </w:rPr>
      </w:pPr>
    </w:p>
    <w:p w:rsidR="00811207" w:rsidRPr="00573C4C" w:rsidRDefault="00811207" w:rsidP="00811207">
      <w:pPr>
        <w:autoSpaceDE w:val="0"/>
        <w:autoSpaceDN w:val="0"/>
        <w:adjustRightInd w:val="0"/>
        <w:spacing w:after="100" w:afterAutospacing="1" w:line="360" w:lineRule="auto"/>
        <w:jc w:val="left"/>
        <w:rPr>
          <w:rFonts w:ascii="Times New Roman" w:hAnsi="Times New Roman" w:cs="Times New Roman"/>
          <w:b/>
          <w:kern w:val="0"/>
          <w:sz w:val="24"/>
          <w:szCs w:val="24"/>
        </w:rPr>
      </w:pPr>
      <w:r w:rsidRPr="00573C4C">
        <w:rPr>
          <w:rFonts w:ascii="Times New Roman" w:hAnsi="Times New Roman" w:cs="Times New Roman"/>
          <w:b/>
          <w:kern w:val="0"/>
          <w:sz w:val="24"/>
          <w:szCs w:val="24"/>
        </w:rPr>
        <w:t>不同变性胶浓度梯度范围比较：</w:t>
      </w:r>
    </w:p>
    <w:p w:rsidR="00811207" w:rsidRPr="00573C4C" w:rsidRDefault="00811207" w:rsidP="00811207">
      <w:pPr>
        <w:pStyle w:val="a6"/>
        <w:autoSpaceDE w:val="0"/>
        <w:autoSpaceDN w:val="0"/>
        <w:adjustRightInd w:val="0"/>
        <w:spacing w:after="100" w:afterAutospacing="1" w:line="360" w:lineRule="auto"/>
        <w:ind w:firstLine="480"/>
        <w:jc w:val="left"/>
        <w:rPr>
          <w:rFonts w:ascii="Times New Roman" w:eastAsiaTheme="minorEastAsia" w:hAnsi="Times New Roman"/>
          <w:kern w:val="0"/>
          <w:sz w:val="24"/>
          <w:szCs w:val="24"/>
        </w:rPr>
      </w:pPr>
      <w:r w:rsidRPr="00573C4C">
        <w:rPr>
          <w:rFonts w:ascii="Times New Roman" w:eastAsiaTheme="minorEastAsia" w:hAnsi="Times New Roman"/>
          <w:kern w:val="0"/>
          <w:sz w:val="24"/>
          <w:szCs w:val="24"/>
        </w:rPr>
        <w:t>DGGE</w:t>
      </w:r>
      <w:r w:rsidRPr="00573C4C">
        <w:rPr>
          <w:rFonts w:ascii="Times New Roman" w:eastAsiaTheme="minorEastAsia" w:hAnsi="Times New Roman"/>
          <w:kern w:val="0"/>
          <w:sz w:val="24"/>
          <w:szCs w:val="24"/>
        </w:rPr>
        <w:t>研究中常用的变性剂梯度为</w:t>
      </w:r>
      <w:r w:rsidRPr="00573C4C">
        <w:rPr>
          <w:rFonts w:ascii="Times New Roman" w:eastAsiaTheme="minorEastAsia" w:hAnsi="Times New Roman"/>
          <w:kern w:val="0"/>
          <w:sz w:val="24"/>
          <w:szCs w:val="24"/>
        </w:rPr>
        <w:t>30%~50%</w:t>
      </w:r>
      <w:r w:rsidRPr="00573C4C">
        <w:rPr>
          <w:rFonts w:ascii="Times New Roman" w:eastAsiaTheme="minorEastAsia" w:hAnsi="Times New Roman"/>
          <w:kern w:val="0"/>
          <w:sz w:val="24"/>
          <w:szCs w:val="24"/>
          <w:vertAlign w:val="superscript"/>
        </w:rPr>
        <w:fldChar w:fldCharType="begin">
          <w:fldData xml:space="preserve">PEVuZE5vdGU+PENpdGU+PEF1dGhvcj5CdXJ0b248L0F1dGhvcj48WWVhcj4yMDAzPC9ZZWFyPjxS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=
</w:fldData>
        </w:fldChar>
      </w:r>
      <w:r w:rsidR="001C0082">
        <w:rPr>
          <w:rFonts w:ascii="Times New Roman" w:eastAsiaTheme="minorEastAsia" w:hAnsi="Times New Roman"/>
          <w:kern w:val="0"/>
          <w:sz w:val="24"/>
          <w:szCs w:val="24"/>
          <w:vertAlign w:val="superscript"/>
        </w:rPr>
        <w:instrText xml:space="preserve"> ADDIN EN.CITE </w:instrText>
      </w:r>
      <w:r w:rsidR="001C0082">
        <w:rPr>
          <w:rFonts w:ascii="Times New Roman" w:eastAsiaTheme="minorEastAsia" w:hAnsi="Times New Roman"/>
          <w:kern w:val="0"/>
          <w:sz w:val="24"/>
          <w:szCs w:val="24"/>
          <w:vertAlign w:val="superscript"/>
        </w:rPr>
        <w:fldChar w:fldCharType="begin">
          <w:fldData xml:space="preserve">PEVuZE5vdGU+PENpdGU+PEF1dGhvcj5CdXJ0b248L0F1dGhvcj48WWVhcj4yMDAzPC9ZZWFyPjxS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=
</w:fldData>
        </w:fldChar>
      </w:r>
      <w:r w:rsidR="001C0082">
        <w:rPr>
          <w:rFonts w:ascii="Times New Roman" w:eastAsiaTheme="minorEastAsia" w:hAnsi="Times New Roman"/>
          <w:kern w:val="0"/>
          <w:sz w:val="24"/>
          <w:szCs w:val="24"/>
          <w:vertAlign w:val="superscript"/>
        </w:rPr>
        <w:instrText xml:space="preserve"> ADDIN EN.CITE.DATA </w:instrText>
      </w:r>
      <w:r w:rsidR="001C0082">
        <w:rPr>
          <w:rFonts w:ascii="Times New Roman" w:eastAsiaTheme="minorEastAsia" w:hAnsi="Times New Roman"/>
          <w:kern w:val="0"/>
          <w:sz w:val="24"/>
          <w:szCs w:val="24"/>
          <w:vertAlign w:val="superscript"/>
        </w:rPr>
      </w:r>
      <w:r w:rsidR="001C0082">
        <w:rPr>
          <w:rFonts w:ascii="Times New Roman" w:eastAsiaTheme="minorEastAsia" w:hAnsi="Times New Roman"/>
          <w:kern w:val="0"/>
          <w:sz w:val="24"/>
          <w:szCs w:val="24"/>
          <w:vertAlign w:val="superscript"/>
        </w:rPr>
        <w:fldChar w:fldCharType="end"/>
      </w:r>
      <w:r w:rsidRPr="00573C4C">
        <w:rPr>
          <w:rFonts w:ascii="Times New Roman" w:eastAsiaTheme="minorEastAsia" w:hAnsi="Times New Roman"/>
          <w:kern w:val="0"/>
          <w:sz w:val="24"/>
          <w:szCs w:val="24"/>
          <w:vertAlign w:val="superscript"/>
        </w:rPr>
      </w:r>
      <w:r w:rsidRPr="00573C4C">
        <w:rPr>
          <w:rFonts w:ascii="Times New Roman" w:eastAsiaTheme="minorEastAsia" w:hAnsi="Times New Roman"/>
          <w:kern w:val="0"/>
          <w:sz w:val="24"/>
          <w:szCs w:val="24"/>
          <w:vertAlign w:val="superscript"/>
        </w:rPr>
        <w:fldChar w:fldCharType="separate"/>
      </w:r>
      <w:r w:rsidR="001C0082">
        <w:rPr>
          <w:rFonts w:ascii="Times New Roman" w:eastAsiaTheme="minorEastAsia" w:hAnsi="Times New Roman"/>
          <w:noProof/>
          <w:kern w:val="0"/>
          <w:sz w:val="24"/>
          <w:szCs w:val="24"/>
          <w:vertAlign w:val="superscript"/>
        </w:rPr>
        <w:t>[</w:t>
      </w:r>
      <w:hyperlink w:anchor="_ENREF_10" w:tooltip="Burton, 2003 #379" w:history="1">
        <w:r w:rsidR="00920D72">
          <w:rPr>
            <w:rFonts w:ascii="Times New Roman" w:eastAsiaTheme="minorEastAsia" w:hAnsi="Times New Roman"/>
            <w:noProof/>
            <w:kern w:val="0"/>
            <w:sz w:val="24"/>
            <w:szCs w:val="24"/>
            <w:vertAlign w:val="superscript"/>
          </w:rPr>
          <w:t>10</w:t>
        </w:r>
      </w:hyperlink>
      <w:r w:rsidR="001C0082">
        <w:rPr>
          <w:rFonts w:ascii="Times New Roman" w:eastAsiaTheme="minorEastAsia" w:hAnsi="Times New Roman"/>
          <w:noProof/>
          <w:kern w:val="0"/>
          <w:sz w:val="24"/>
          <w:szCs w:val="24"/>
          <w:vertAlign w:val="superscript"/>
        </w:rPr>
        <w:t xml:space="preserve">, </w:t>
      </w:r>
      <w:hyperlink w:anchor="_ENREF_11" w:tooltip="Burton, 2002 #96" w:history="1">
        <w:r w:rsidR="00920D72">
          <w:rPr>
            <w:rFonts w:ascii="Times New Roman" w:eastAsiaTheme="minorEastAsia" w:hAnsi="Times New Roman"/>
            <w:noProof/>
            <w:kern w:val="0"/>
            <w:sz w:val="24"/>
            <w:szCs w:val="24"/>
            <w:vertAlign w:val="superscript"/>
          </w:rPr>
          <w:t>11</w:t>
        </w:r>
      </w:hyperlink>
      <w:r w:rsidR="001C0082">
        <w:rPr>
          <w:rFonts w:ascii="Times New Roman" w:eastAsiaTheme="minorEastAsia" w:hAnsi="Times New Roman"/>
          <w:noProof/>
          <w:kern w:val="0"/>
          <w:sz w:val="24"/>
          <w:szCs w:val="24"/>
          <w:vertAlign w:val="superscript"/>
        </w:rPr>
        <w:t>]</w:t>
      </w:r>
      <w:r w:rsidRPr="00573C4C">
        <w:rPr>
          <w:rFonts w:ascii="Times New Roman" w:eastAsiaTheme="minorEastAsia" w:hAnsi="Times New Roman"/>
          <w:kern w:val="0"/>
          <w:sz w:val="24"/>
          <w:szCs w:val="24"/>
          <w:vertAlign w:val="superscript"/>
        </w:rPr>
        <w:fldChar w:fldCharType="end"/>
      </w:r>
      <w:r w:rsidRPr="00573C4C">
        <w:rPr>
          <w:rFonts w:ascii="Times New Roman" w:eastAsiaTheme="minorEastAsia" w:hAnsi="Times New Roman"/>
          <w:kern w:val="0"/>
          <w:sz w:val="24"/>
          <w:szCs w:val="24"/>
        </w:rPr>
        <w:t>。本研究的聚丙烯酰胺凝胶浓度为</w:t>
      </w:r>
      <w:r w:rsidRPr="00573C4C">
        <w:rPr>
          <w:rFonts w:ascii="Times New Roman" w:eastAsiaTheme="minorEastAsia" w:hAnsi="Times New Roman"/>
          <w:kern w:val="0"/>
          <w:sz w:val="24"/>
          <w:szCs w:val="24"/>
        </w:rPr>
        <w:t>8%</w:t>
      </w:r>
      <w:r w:rsidRPr="00573C4C">
        <w:rPr>
          <w:rFonts w:ascii="Times New Roman" w:eastAsiaTheme="minorEastAsia" w:hAnsi="Times New Roman"/>
          <w:kern w:val="0"/>
          <w:sz w:val="24"/>
          <w:szCs w:val="24"/>
        </w:rPr>
        <w:t>，变性剂梯度首先选用</w:t>
      </w:r>
      <w:r w:rsidRPr="00573C4C">
        <w:rPr>
          <w:rFonts w:ascii="Times New Roman" w:eastAsiaTheme="minorEastAsia" w:hAnsi="Times New Roman"/>
          <w:kern w:val="0"/>
          <w:sz w:val="24"/>
          <w:szCs w:val="24"/>
        </w:rPr>
        <w:t>30%~60%</w:t>
      </w:r>
      <w:r w:rsidRPr="00573C4C">
        <w:rPr>
          <w:rFonts w:ascii="Times New Roman" w:eastAsiaTheme="minorEastAsia" w:hAnsi="Times New Roman"/>
          <w:kern w:val="0"/>
          <w:sz w:val="24"/>
          <w:szCs w:val="24"/>
        </w:rPr>
        <w:t>，</w:t>
      </w:r>
      <w:r w:rsidRPr="00573C4C">
        <w:rPr>
          <w:rFonts w:ascii="Times New Roman" w:eastAsiaTheme="minorEastAsia" w:hAnsi="Times New Roman"/>
          <w:kern w:val="0"/>
          <w:sz w:val="24"/>
          <w:szCs w:val="24"/>
        </w:rPr>
        <w:t>DGGE</w:t>
      </w:r>
      <w:r w:rsidRPr="00573C4C">
        <w:rPr>
          <w:rFonts w:ascii="Times New Roman" w:eastAsiaTheme="minorEastAsia" w:hAnsi="Times New Roman"/>
          <w:kern w:val="0"/>
          <w:sz w:val="24"/>
          <w:szCs w:val="24"/>
        </w:rPr>
        <w:t>电泳条件为：电压</w:t>
      </w:r>
      <w:r w:rsidRPr="00573C4C">
        <w:rPr>
          <w:rFonts w:ascii="Times New Roman" w:eastAsiaTheme="minorEastAsia" w:hAnsi="Times New Roman"/>
          <w:kern w:val="0"/>
          <w:sz w:val="24"/>
          <w:szCs w:val="24"/>
        </w:rPr>
        <w:t>60V</w:t>
      </w:r>
      <w:r w:rsidRPr="00573C4C">
        <w:rPr>
          <w:rFonts w:ascii="Times New Roman" w:eastAsiaTheme="minorEastAsia" w:hAnsi="Times New Roman"/>
          <w:kern w:val="0"/>
          <w:sz w:val="24"/>
          <w:szCs w:val="24"/>
        </w:rPr>
        <w:t>，温度</w:t>
      </w:r>
      <w:r w:rsidRPr="00573C4C">
        <w:rPr>
          <w:rFonts w:ascii="Times New Roman" w:eastAsiaTheme="minorEastAsia" w:hAnsi="Times New Roman"/>
          <w:kern w:val="0"/>
          <w:sz w:val="24"/>
          <w:szCs w:val="24"/>
        </w:rPr>
        <w:t>58</w:t>
      </w:r>
      <w:r w:rsidRPr="00573C4C">
        <w:rPr>
          <w:rFonts w:ascii="宋体" w:hAnsi="宋体" w:cs="宋体" w:hint="eastAsia"/>
          <w:kern w:val="0"/>
          <w:sz w:val="24"/>
          <w:szCs w:val="24"/>
        </w:rPr>
        <w:t>℃</w:t>
      </w:r>
      <w:r w:rsidRPr="00573C4C">
        <w:rPr>
          <w:rFonts w:ascii="Times New Roman" w:eastAsiaTheme="minorEastAsia" w:hAnsi="Times New Roman"/>
          <w:kern w:val="0"/>
          <w:sz w:val="24"/>
          <w:szCs w:val="24"/>
        </w:rPr>
        <w:t>，</w:t>
      </w:r>
      <w:r w:rsidRPr="00573C4C">
        <w:rPr>
          <w:rFonts w:ascii="Times New Roman" w:eastAsiaTheme="minorEastAsia" w:hAnsi="Times New Roman"/>
          <w:kern w:val="0"/>
          <w:sz w:val="24"/>
          <w:szCs w:val="24"/>
        </w:rPr>
        <w:t>1×TAE</w:t>
      </w:r>
      <w:r w:rsidRPr="00573C4C">
        <w:rPr>
          <w:rFonts w:ascii="Times New Roman" w:eastAsiaTheme="minorEastAsia" w:hAnsi="Times New Roman"/>
          <w:kern w:val="0"/>
          <w:sz w:val="24"/>
          <w:szCs w:val="24"/>
        </w:rPr>
        <w:t>缓冲液，时间</w:t>
      </w:r>
      <w:r w:rsidRPr="00573C4C">
        <w:rPr>
          <w:rFonts w:ascii="Times New Roman" w:eastAsiaTheme="minorEastAsia" w:hAnsi="Times New Roman"/>
          <w:kern w:val="0"/>
          <w:sz w:val="24"/>
          <w:szCs w:val="24"/>
        </w:rPr>
        <w:t>16</w:t>
      </w:r>
      <w:r w:rsidRPr="00573C4C">
        <w:rPr>
          <w:rFonts w:ascii="Times New Roman" w:eastAsiaTheme="minorEastAsia" w:hAnsi="Times New Roman"/>
          <w:kern w:val="0"/>
          <w:sz w:val="24"/>
          <w:szCs w:val="24"/>
        </w:rPr>
        <w:t>小时；阴道菌群</w:t>
      </w:r>
      <w:r w:rsidRPr="00573C4C">
        <w:rPr>
          <w:rFonts w:ascii="Times New Roman" w:eastAsiaTheme="minorEastAsia" w:hAnsi="Times New Roman"/>
          <w:kern w:val="0"/>
          <w:sz w:val="24"/>
          <w:szCs w:val="24"/>
        </w:rPr>
        <w:t>DGGE</w:t>
      </w:r>
      <w:r w:rsidRPr="00573C4C">
        <w:rPr>
          <w:rFonts w:ascii="Times New Roman" w:eastAsiaTheme="minorEastAsia" w:hAnsi="Times New Roman"/>
          <w:kern w:val="0"/>
          <w:sz w:val="24"/>
          <w:szCs w:val="24"/>
        </w:rPr>
        <w:t>电泳图像见图</w:t>
      </w:r>
      <w:r w:rsidRPr="00573C4C">
        <w:rPr>
          <w:rFonts w:ascii="Times New Roman" w:eastAsiaTheme="minorEastAsia" w:hAnsi="Times New Roman"/>
          <w:kern w:val="0"/>
          <w:sz w:val="24"/>
          <w:szCs w:val="24"/>
        </w:rPr>
        <w:t>3</w:t>
      </w:r>
      <w:r w:rsidRPr="00573C4C">
        <w:rPr>
          <w:rFonts w:ascii="Times New Roman" w:eastAsiaTheme="minorEastAsia" w:hAnsi="Times New Roman"/>
          <w:kern w:val="0"/>
          <w:sz w:val="24"/>
          <w:szCs w:val="24"/>
        </w:rPr>
        <w:t>（左侧），可见图像中各条带清晰，分散较好，但是</w:t>
      </w:r>
      <w:r w:rsidRPr="00573C4C">
        <w:rPr>
          <w:rFonts w:ascii="Times New Roman" w:eastAsiaTheme="minorEastAsia" w:hAnsi="Times New Roman"/>
          <w:kern w:val="0"/>
          <w:sz w:val="24"/>
          <w:szCs w:val="24"/>
        </w:rPr>
        <w:t>Marker</w:t>
      </w:r>
      <w:r w:rsidRPr="00573C4C">
        <w:rPr>
          <w:rFonts w:ascii="Times New Roman" w:eastAsiaTheme="minorEastAsia" w:hAnsi="Times New Roman"/>
          <w:kern w:val="0"/>
          <w:sz w:val="24"/>
          <w:szCs w:val="24"/>
        </w:rPr>
        <w:t>泳道中有一个条带电泳出凝胶范围。同样本应用</w:t>
      </w:r>
      <w:r w:rsidRPr="00573C4C">
        <w:rPr>
          <w:rFonts w:ascii="Times New Roman" w:eastAsiaTheme="minorEastAsia" w:hAnsi="Times New Roman"/>
          <w:kern w:val="0"/>
          <w:sz w:val="24"/>
          <w:szCs w:val="24"/>
        </w:rPr>
        <w:t>8%</w:t>
      </w:r>
      <w:r w:rsidRPr="00573C4C">
        <w:rPr>
          <w:rFonts w:ascii="Times New Roman" w:eastAsiaTheme="minorEastAsia" w:hAnsi="Times New Roman"/>
          <w:kern w:val="0"/>
          <w:sz w:val="24"/>
          <w:szCs w:val="24"/>
        </w:rPr>
        <w:t>聚丙烯酰胺凝胶浓度，变性剂梯度首先选用</w:t>
      </w:r>
      <w:r w:rsidRPr="00573C4C">
        <w:rPr>
          <w:rFonts w:ascii="Times New Roman" w:eastAsiaTheme="minorEastAsia" w:hAnsi="Times New Roman"/>
          <w:kern w:val="0"/>
          <w:sz w:val="24"/>
          <w:szCs w:val="24"/>
        </w:rPr>
        <w:t>40%~70%</w:t>
      </w:r>
      <w:r w:rsidRPr="00573C4C">
        <w:rPr>
          <w:rFonts w:ascii="Times New Roman" w:eastAsiaTheme="minorEastAsia" w:hAnsi="Times New Roman"/>
          <w:kern w:val="0"/>
          <w:sz w:val="24"/>
          <w:szCs w:val="24"/>
        </w:rPr>
        <w:t>再次进行</w:t>
      </w:r>
      <w:r w:rsidRPr="00573C4C">
        <w:rPr>
          <w:rFonts w:ascii="Times New Roman" w:eastAsiaTheme="minorEastAsia" w:hAnsi="Times New Roman"/>
          <w:kern w:val="0"/>
          <w:sz w:val="24"/>
          <w:szCs w:val="24"/>
        </w:rPr>
        <w:t>DGGE</w:t>
      </w:r>
      <w:r w:rsidRPr="00573C4C">
        <w:rPr>
          <w:rFonts w:ascii="Times New Roman" w:eastAsiaTheme="minorEastAsia" w:hAnsi="Times New Roman"/>
          <w:kern w:val="0"/>
          <w:sz w:val="24"/>
          <w:szCs w:val="24"/>
        </w:rPr>
        <w:t>电泳；其图像见图</w:t>
      </w:r>
      <w:r w:rsidRPr="00573C4C">
        <w:rPr>
          <w:rFonts w:ascii="Times New Roman" w:eastAsiaTheme="minorEastAsia" w:hAnsi="Times New Roman"/>
          <w:kern w:val="0"/>
          <w:sz w:val="24"/>
          <w:szCs w:val="24"/>
        </w:rPr>
        <w:t>3</w:t>
      </w:r>
      <w:r w:rsidRPr="00573C4C">
        <w:rPr>
          <w:rFonts w:ascii="Times New Roman" w:eastAsiaTheme="minorEastAsia" w:hAnsi="Times New Roman"/>
          <w:kern w:val="0"/>
          <w:sz w:val="24"/>
          <w:szCs w:val="24"/>
        </w:rPr>
        <w:t>（右侧），可见图像中各条带尚清晰，</w:t>
      </w:r>
      <w:r w:rsidRPr="00573C4C">
        <w:rPr>
          <w:rFonts w:ascii="Times New Roman" w:eastAsiaTheme="minorEastAsia" w:hAnsi="Times New Roman"/>
          <w:kern w:val="0"/>
          <w:sz w:val="24"/>
          <w:szCs w:val="24"/>
        </w:rPr>
        <w:t>Marker</w:t>
      </w:r>
      <w:r w:rsidRPr="00573C4C">
        <w:rPr>
          <w:rFonts w:ascii="Times New Roman" w:eastAsiaTheme="minorEastAsia" w:hAnsi="Times New Roman"/>
          <w:kern w:val="0"/>
          <w:sz w:val="24"/>
          <w:szCs w:val="24"/>
        </w:rPr>
        <w:t>泳道中各条带清晰可见。</w:t>
      </w:r>
    </w:p>
    <w:p w:rsidR="00811207" w:rsidRPr="00573C4C" w:rsidRDefault="00811207" w:rsidP="00811207">
      <w:pPr>
        <w:autoSpaceDE w:val="0"/>
        <w:autoSpaceDN w:val="0"/>
        <w:adjustRightInd w:val="0"/>
        <w:spacing w:after="100" w:afterAutospacing="1" w:line="360" w:lineRule="auto"/>
        <w:jc w:val="left"/>
        <w:rPr>
          <w:rFonts w:ascii="Times New Roman" w:hAnsi="Times New Roman" w:cs="Times New Roman"/>
          <w:kern w:val="0"/>
          <w:szCs w:val="21"/>
        </w:rPr>
      </w:pPr>
      <w:r w:rsidRPr="00573C4C">
        <w:rPr>
          <w:rFonts w:ascii="Times New Roman" w:hAnsi="Times New Roman" w:cs="Times New Roman"/>
          <w:noProof/>
          <w:kern w:val="0"/>
          <w:sz w:val="24"/>
          <w:szCs w:val="24"/>
        </w:rPr>
        <w:lastRenderedPageBreak/>
        <w:drawing>
          <wp:inline distT="0" distB="0" distL="0" distR="0" wp14:anchorId="169F1465" wp14:editId="6FDE1811">
            <wp:extent cx="2654490" cy="3480159"/>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60%-1-12.tif"/>
                    <pic:cNvPicPr/>
                  </pic:nvPicPr>
                  <pic:blipFill>
                    <a:blip r:embed="rId11" cstate="print">
                      <a:extLst>
                        <a:ext uri="{BEBA8EAE-BF5A-486C-A8C5-ECC9F3942E4B}">
                          <a14:imgProps xmlns:a14="http://schemas.microsoft.com/office/drawing/2010/main">
                            <a14:imgLayer r:embed="rId12">
                              <a14:imgEffect>
                                <a14:brightnessContrast contrast="2000"/>
                              </a14:imgEffect>
                            </a14:imgLayer>
                          </a14:imgProps>
                        </a:ext>
                        <a:ext uri="{28A0092B-C50C-407E-A947-70E740481C1C}">
                          <a14:useLocalDpi xmlns:a14="http://schemas.microsoft.com/office/drawing/2010/main" val="0"/>
                        </a:ext>
                      </a:extLst>
                    </a:blip>
                    <a:stretch>
                      <a:fillRect/>
                    </a:stretch>
                  </pic:blipFill>
                  <pic:spPr>
                    <a:xfrm>
                      <a:off x="0" y="0"/>
                      <a:ext cx="2662545" cy="3490719"/>
                    </a:xfrm>
                    <a:prstGeom prst="rect">
                      <a:avLst/>
                    </a:prstGeom>
                  </pic:spPr>
                </pic:pic>
              </a:graphicData>
            </a:graphic>
          </wp:inline>
        </w:drawing>
      </w:r>
      <w:r w:rsidRPr="00573C4C">
        <w:rPr>
          <w:rFonts w:ascii="Times New Roman" w:hAnsi="Times New Roman" w:cs="Times New Roman"/>
          <w:noProof/>
          <w:sz w:val="24"/>
          <w:szCs w:val="24"/>
        </w:rPr>
        <w:drawing>
          <wp:inline distT="0" distB="0" distL="0" distR="0" wp14:anchorId="364E38EA" wp14:editId="71EA42D8">
            <wp:extent cx="2583879" cy="3480179"/>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BEBA8EAE-BF5A-486C-A8C5-ECC9F3942E4B}">
                          <a14:imgProps xmlns:a14="http://schemas.microsoft.com/office/drawing/2010/main">
                            <a14:imgLayer r:embed="rId14">
                              <a14:imgEffect>
                                <a14:brightnessContrast contrast="13000"/>
                              </a14:imgEffect>
                            </a14:imgLayer>
                          </a14:imgProps>
                        </a:ext>
                      </a:extLst>
                    </a:blip>
                    <a:stretch>
                      <a:fillRect/>
                    </a:stretch>
                  </pic:blipFill>
                  <pic:spPr>
                    <a:xfrm>
                      <a:off x="0" y="0"/>
                      <a:ext cx="2600077" cy="3501996"/>
                    </a:xfrm>
                    <a:prstGeom prst="rect">
                      <a:avLst/>
                    </a:prstGeom>
                  </pic:spPr>
                </pic:pic>
              </a:graphicData>
            </a:graphic>
          </wp:inline>
        </w:drawing>
      </w:r>
      <w:r w:rsidRPr="00573C4C">
        <w:rPr>
          <w:rFonts w:ascii="Times New Roman" w:hAnsi="Times New Roman" w:cs="Times New Roman"/>
          <w:kern w:val="0"/>
          <w:szCs w:val="21"/>
        </w:rPr>
        <w:t>图</w:t>
      </w:r>
      <w:r w:rsidRPr="00573C4C">
        <w:rPr>
          <w:rFonts w:ascii="Times New Roman" w:hAnsi="Times New Roman" w:cs="Times New Roman"/>
          <w:kern w:val="0"/>
          <w:szCs w:val="21"/>
        </w:rPr>
        <w:t>3</w:t>
      </w:r>
      <w:r w:rsidRPr="00573C4C">
        <w:rPr>
          <w:rFonts w:ascii="Times New Roman" w:hAnsi="Times New Roman" w:cs="Times New Roman"/>
          <w:kern w:val="0"/>
          <w:szCs w:val="21"/>
        </w:rPr>
        <w:t>、</w:t>
      </w:r>
      <w:r w:rsidRPr="00573C4C">
        <w:rPr>
          <w:rFonts w:ascii="Times New Roman" w:hAnsi="Times New Roman" w:cs="Times New Roman"/>
          <w:szCs w:val="21"/>
        </w:rPr>
        <w:t>30%~60</w:t>
      </w:r>
      <w:r w:rsidRPr="00573C4C">
        <w:rPr>
          <w:rFonts w:ascii="Times New Roman" w:hAnsi="Times New Roman" w:cs="Times New Roman"/>
          <w:szCs w:val="21"/>
        </w:rPr>
        <w:t>％（左）和</w:t>
      </w:r>
      <w:r w:rsidRPr="00573C4C">
        <w:rPr>
          <w:rFonts w:ascii="Times New Roman" w:hAnsi="Times New Roman" w:cs="Times New Roman"/>
          <w:szCs w:val="21"/>
        </w:rPr>
        <w:t>40%~70</w:t>
      </w:r>
      <w:r w:rsidRPr="00573C4C">
        <w:rPr>
          <w:rFonts w:ascii="Times New Roman" w:hAnsi="Times New Roman" w:cs="Times New Roman"/>
          <w:szCs w:val="21"/>
        </w:rPr>
        <w:t>％（右）浓度范围</w:t>
      </w:r>
      <w:r w:rsidRPr="00573C4C">
        <w:rPr>
          <w:rFonts w:ascii="Times New Roman" w:hAnsi="Times New Roman" w:cs="Times New Roman"/>
          <w:spacing w:val="8"/>
          <w:szCs w:val="21"/>
        </w:rPr>
        <w:t>变性胶</w:t>
      </w:r>
      <w:r w:rsidRPr="00573C4C">
        <w:rPr>
          <w:rFonts w:ascii="Times New Roman" w:hAnsi="Times New Roman" w:cs="Times New Roman"/>
          <w:szCs w:val="21"/>
        </w:rPr>
        <w:t>梯度阴道菌群</w:t>
      </w:r>
      <w:r w:rsidRPr="00573C4C">
        <w:rPr>
          <w:rFonts w:ascii="Times New Roman" w:hAnsi="Times New Roman" w:cs="Times New Roman"/>
          <w:szCs w:val="21"/>
        </w:rPr>
        <w:t>DGGE</w:t>
      </w:r>
      <w:r w:rsidRPr="00573C4C">
        <w:rPr>
          <w:rFonts w:ascii="Times New Roman" w:hAnsi="Times New Roman" w:cs="Times New Roman"/>
          <w:szCs w:val="21"/>
        </w:rPr>
        <w:t>电泳条带。</w:t>
      </w:r>
    </w:p>
    <w:p w:rsidR="00876FB7" w:rsidRPr="00F82828" w:rsidRDefault="00811207" w:rsidP="00F82828">
      <w:pPr>
        <w:pStyle w:val="a6"/>
        <w:autoSpaceDE w:val="0"/>
        <w:autoSpaceDN w:val="0"/>
        <w:adjustRightInd w:val="0"/>
        <w:spacing w:after="100" w:afterAutospacing="1" w:line="360" w:lineRule="auto"/>
        <w:ind w:firstLine="480"/>
        <w:jc w:val="left"/>
        <w:rPr>
          <w:rFonts w:ascii="Times New Roman" w:eastAsiaTheme="minorEastAsia" w:hAnsi="Times New Roman"/>
          <w:kern w:val="0"/>
          <w:sz w:val="24"/>
          <w:szCs w:val="24"/>
        </w:rPr>
      </w:pPr>
      <w:r w:rsidRPr="00573C4C">
        <w:rPr>
          <w:rFonts w:ascii="Times New Roman" w:eastAsiaTheme="minorEastAsia" w:hAnsi="Times New Roman"/>
          <w:kern w:val="0"/>
          <w:sz w:val="24"/>
          <w:szCs w:val="24"/>
        </w:rPr>
        <w:t>应用</w:t>
      </w:r>
      <w:r w:rsidRPr="00573C4C">
        <w:rPr>
          <w:rFonts w:ascii="Times New Roman" w:eastAsiaTheme="minorEastAsia" w:hAnsi="Times New Roman"/>
          <w:kern w:val="0"/>
          <w:sz w:val="24"/>
          <w:szCs w:val="24"/>
        </w:rPr>
        <w:t xml:space="preserve">Gel Compare </w:t>
      </w:r>
      <w:r w:rsidRPr="00573C4C">
        <w:rPr>
          <w:rFonts w:ascii="Times New Roman" w:eastAsiaTheme="minorEastAsia" w:hAnsi="Times New Roman"/>
          <w:kern w:val="0"/>
          <w:sz w:val="24"/>
          <w:szCs w:val="24"/>
        </w:rPr>
        <w:fldChar w:fldCharType="begin"/>
      </w:r>
      <w:r w:rsidRPr="00573C4C">
        <w:rPr>
          <w:rFonts w:ascii="Times New Roman" w:eastAsiaTheme="minorEastAsia" w:hAnsi="Times New Roman"/>
          <w:kern w:val="0"/>
          <w:sz w:val="24"/>
          <w:szCs w:val="24"/>
        </w:rPr>
        <w:instrText xml:space="preserve"> = 2 \* ROMAN </w:instrText>
      </w:r>
      <w:r w:rsidRPr="00573C4C">
        <w:rPr>
          <w:rFonts w:ascii="Times New Roman" w:eastAsiaTheme="minorEastAsia" w:hAnsi="Times New Roman"/>
          <w:kern w:val="0"/>
          <w:sz w:val="24"/>
          <w:szCs w:val="24"/>
        </w:rPr>
        <w:fldChar w:fldCharType="separate"/>
      </w:r>
      <w:r w:rsidRPr="00573C4C">
        <w:rPr>
          <w:rFonts w:ascii="Times New Roman" w:eastAsiaTheme="minorEastAsia" w:hAnsi="Times New Roman"/>
          <w:noProof/>
          <w:kern w:val="0"/>
          <w:sz w:val="24"/>
          <w:szCs w:val="24"/>
        </w:rPr>
        <w:t>II</w:t>
      </w:r>
      <w:r w:rsidRPr="00573C4C">
        <w:rPr>
          <w:rFonts w:ascii="Times New Roman" w:eastAsiaTheme="minorEastAsia" w:hAnsi="Times New Roman"/>
          <w:kern w:val="0"/>
          <w:sz w:val="24"/>
          <w:szCs w:val="24"/>
        </w:rPr>
        <w:fldChar w:fldCharType="end"/>
      </w:r>
      <w:r w:rsidRPr="00573C4C">
        <w:rPr>
          <w:rFonts w:ascii="Times New Roman" w:eastAsiaTheme="minorEastAsia" w:hAnsi="Times New Roman"/>
          <w:kern w:val="0"/>
          <w:sz w:val="24"/>
          <w:szCs w:val="24"/>
        </w:rPr>
        <w:t>软件对</w:t>
      </w:r>
      <w:r w:rsidRPr="00573C4C">
        <w:rPr>
          <w:rFonts w:ascii="Times New Roman" w:eastAsiaTheme="minorEastAsia" w:hAnsi="Times New Roman"/>
          <w:kern w:val="0"/>
          <w:sz w:val="24"/>
          <w:szCs w:val="24"/>
        </w:rPr>
        <w:t>DGGE</w:t>
      </w:r>
      <w:r w:rsidRPr="00573C4C">
        <w:rPr>
          <w:rFonts w:ascii="Times New Roman" w:eastAsiaTheme="minorEastAsia" w:hAnsi="Times New Roman"/>
          <w:kern w:val="0"/>
          <w:sz w:val="24"/>
          <w:szCs w:val="24"/>
        </w:rPr>
        <w:t>图像进行分析，可以得出</w:t>
      </w:r>
      <w:r w:rsidRPr="00573C4C">
        <w:rPr>
          <w:rFonts w:ascii="Times New Roman" w:eastAsiaTheme="minorEastAsia" w:hAnsi="Times New Roman"/>
          <w:kern w:val="0"/>
          <w:sz w:val="24"/>
          <w:szCs w:val="24"/>
        </w:rPr>
        <w:t xml:space="preserve"> </w:t>
      </w:r>
      <w:r w:rsidRPr="00573C4C">
        <w:rPr>
          <w:rFonts w:ascii="Times New Roman" w:eastAsiaTheme="minorEastAsia" w:hAnsi="Times New Roman"/>
          <w:kern w:val="0"/>
          <w:sz w:val="24"/>
          <w:szCs w:val="24"/>
        </w:rPr>
        <w:fldChar w:fldCharType="begin"/>
      </w:r>
      <w:r w:rsidRPr="00573C4C">
        <w:rPr>
          <w:rFonts w:ascii="Times New Roman" w:eastAsiaTheme="minorEastAsia" w:hAnsi="Times New Roman"/>
          <w:kern w:val="0"/>
          <w:sz w:val="24"/>
          <w:szCs w:val="24"/>
        </w:rPr>
        <w:instrText xml:space="preserve"> = 1 \* roman </w:instrText>
      </w:r>
      <w:r w:rsidRPr="00573C4C">
        <w:rPr>
          <w:rFonts w:ascii="Times New Roman" w:eastAsiaTheme="minorEastAsia" w:hAnsi="Times New Roman"/>
          <w:kern w:val="0"/>
          <w:sz w:val="24"/>
          <w:szCs w:val="24"/>
        </w:rPr>
        <w:fldChar w:fldCharType="separate"/>
      </w:r>
      <w:r w:rsidRPr="00573C4C">
        <w:rPr>
          <w:rFonts w:ascii="Times New Roman" w:eastAsiaTheme="minorEastAsia" w:hAnsi="Times New Roman"/>
          <w:noProof/>
          <w:kern w:val="0"/>
          <w:sz w:val="24"/>
          <w:szCs w:val="24"/>
        </w:rPr>
        <w:t>i</w:t>
      </w:r>
      <w:r w:rsidRPr="00573C4C">
        <w:rPr>
          <w:rFonts w:ascii="Times New Roman" w:eastAsiaTheme="minorEastAsia" w:hAnsi="Times New Roman"/>
          <w:kern w:val="0"/>
          <w:sz w:val="24"/>
          <w:szCs w:val="24"/>
        </w:rPr>
        <w:fldChar w:fldCharType="end"/>
      </w:r>
      <w:r w:rsidRPr="00573C4C">
        <w:rPr>
          <w:rFonts w:ascii="Times New Roman" w:eastAsiaTheme="minorEastAsia" w:hAnsi="Times New Roman"/>
          <w:kern w:val="0"/>
          <w:sz w:val="24"/>
          <w:szCs w:val="24"/>
        </w:rPr>
        <w:t>）</w:t>
      </w:r>
      <w:r w:rsidRPr="00573C4C">
        <w:rPr>
          <w:rFonts w:ascii="Times New Roman" w:eastAsiaTheme="minorEastAsia" w:hAnsi="Times New Roman"/>
          <w:kern w:val="0"/>
          <w:sz w:val="24"/>
          <w:szCs w:val="24"/>
        </w:rPr>
        <w:t>30%~60%</w:t>
      </w:r>
      <w:r w:rsidRPr="00573C4C">
        <w:rPr>
          <w:rFonts w:ascii="Times New Roman" w:eastAsiaTheme="minorEastAsia" w:hAnsi="Times New Roman"/>
          <w:kern w:val="0"/>
          <w:sz w:val="24"/>
          <w:szCs w:val="24"/>
        </w:rPr>
        <w:t>浓度范围变性胶梯度和</w:t>
      </w:r>
      <w:r w:rsidRPr="00573C4C">
        <w:rPr>
          <w:rFonts w:ascii="Times New Roman" w:eastAsiaTheme="minorEastAsia" w:hAnsi="Times New Roman"/>
          <w:kern w:val="0"/>
          <w:sz w:val="24"/>
          <w:szCs w:val="24"/>
        </w:rPr>
        <w:t xml:space="preserve"> </w:t>
      </w:r>
      <w:r w:rsidRPr="00573C4C">
        <w:rPr>
          <w:rFonts w:ascii="Times New Roman" w:eastAsiaTheme="minorEastAsia" w:hAnsi="Times New Roman"/>
          <w:kern w:val="0"/>
          <w:sz w:val="24"/>
          <w:szCs w:val="24"/>
        </w:rPr>
        <w:fldChar w:fldCharType="begin"/>
      </w:r>
      <w:r w:rsidRPr="00573C4C">
        <w:rPr>
          <w:rFonts w:ascii="Times New Roman" w:eastAsiaTheme="minorEastAsia" w:hAnsi="Times New Roman"/>
          <w:kern w:val="0"/>
          <w:sz w:val="24"/>
          <w:szCs w:val="24"/>
        </w:rPr>
        <w:instrText xml:space="preserve"> = 2 \* roman </w:instrText>
      </w:r>
      <w:r w:rsidRPr="00573C4C">
        <w:rPr>
          <w:rFonts w:ascii="Times New Roman" w:eastAsiaTheme="minorEastAsia" w:hAnsi="Times New Roman"/>
          <w:kern w:val="0"/>
          <w:sz w:val="24"/>
          <w:szCs w:val="24"/>
        </w:rPr>
        <w:fldChar w:fldCharType="separate"/>
      </w:r>
      <w:r w:rsidRPr="00573C4C">
        <w:rPr>
          <w:rFonts w:ascii="Times New Roman" w:eastAsiaTheme="minorEastAsia" w:hAnsi="Times New Roman"/>
          <w:noProof/>
          <w:kern w:val="0"/>
          <w:sz w:val="24"/>
          <w:szCs w:val="24"/>
        </w:rPr>
        <w:t>ii</w:t>
      </w:r>
      <w:r w:rsidRPr="00573C4C">
        <w:rPr>
          <w:rFonts w:ascii="Times New Roman" w:eastAsiaTheme="minorEastAsia" w:hAnsi="Times New Roman"/>
          <w:kern w:val="0"/>
          <w:sz w:val="24"/>
          <w:szCs w:val="24"/>
        </w:rPr>
        <w:fldChar w:fldCharType="end"/>
      </w:r>
      <w:r w:rsidRPr="00573C4C">
        <w:rPr>
          <w:rFonts w:ascii="Times New Roman" w:eastAsiaTheme="minorEastAsia" w:hAnsi="Times New Roman"/>
          <w:kern w:val="0"/>
          <w:sz w:val="24"/>
          <w:szCs w:val="24"/>
        </w:rPr>
        <w:t>）</w:t>
      </w:r>
      <w:r w:rsidRPr="00573C4C">
        <w:rPr>
          <w:rFonts w:ascii="Times New Roman" w:eastAsiaTheme="minorEastAsia" w:hAnsi="Times New Roman"/>
          <w:kern w:val="0"/>
          <w:sz w:val="24"/>
          <w:szCs w:val="24"/>
        </w:rPr>
        <w:t>40%~70%</w:t>
      </w:r>
      <w:r w:rsidRPr="00573C4C">
        <w:rPr>
          <w:rFonts w:ascii="Times New Roman" w:eastAsiaTheme="minorEastAsia" w:hAnsi="Times New Roman"/>
          <w:kern w:val="0"/>
          <w:sz w:val="24"/>
          <w:szCs w:val="24"/>
        </w:rPr>
        <w:t>浓度梯度的</w:t>
      </w:r>
      <w:r w:rsidRPr="00573C4C">
        <w:rPr>
          <w:rFonts w:ascii="Times New Roman" w:eastAsiaTheme="minorEastAsia" w:hAnsi="Times New Roman"/>
          <w:kern w:val="0"/>
          <w:sz w:val="24"/>
          <w:szCs w:val="24"/>
        </w:rPr>
        <w:t>DGGE</w:t>
      </w:r>
      <w:r w:rsidRPr="00573C4C">
        <w:rPr>
          <w:rFonts w:ascii="Times New Roman" w:eastAsiaTheme="minorEastAsia" w:hAnsi="Times New Roman"/>
          <w:kern w:val="0"/>
          <w:sz w:val="24"/>
          <w:szCs w:val="24"/>
        </w:rPr>
        <w:t>图像条带数（表</w:t>
      </w:r>
      <w:r w:rsidRPr="00573C4C">
        <w:rPr>
          <w:rFonts w:ascii="Times New Roman" w:eastAsiaTheme="minorEastAsia" w:hAnsi="Times New Roman"/>
          <w:kern w:val="0"/>
          <w:sz w:val="24"/>
          <w:szCs w:val="24"/>
        </w:rPr>
        <w:t>6</w:t>
      </w:r>
      <w:r w:rsidRPr="00573C4C">
        <w:rPr>
          <w:rFonts w:ascii="Times New Roman" w:eastAsiaTheme="minorEastAsia" w:hAnsi="Times New Roman"/>
          <w:kern w:val="0"/>
          <w:sz w:val="24"/>
          <w:szCs w:val="24"/>
        </w:rPr>
        <w:t>）。尽管统计学比较两种变性剂浓度梯度下的条带数，其差异并没有统计学意义（</w:t>
      </w:r>
      <w:r w:rsidRPr="00573C4C">
        <w:rPr>
          <w:rFonts w:ascii="Times New Roman" w:eastAsiaTheme="minorEastAsia" w:hAnsi="Times New Roman"/>
          <w:i/>
          <w:kern w:val="0"/>
          <w:sz w:val="24"/>
          <w:szCs w:val="24"/>
        </w:rPr>
        <w:t>p</w:t>
      </w:r>
      <w:r w:rsidRPr="00573C4C">
        <w:rPr>
          <w:rFonts w:ascii="Times New Roman" w:eastAsiaTheme="minorEastAsia" w:hAnsi="Times New Roman"/>
          <w:kern w:val="0"/>
          <w:sz w:val="24"/>
          <w:szCs w:val="24"/>
        </w:rPr>
        <w:t>=0.072</w:t>
      </w:r>
      <w:r w:rsidRPr="00573C4C">
        <w:rPr>
          <w:rFonts w:ascii="Times New Roman" w:eastAsiaTheme="minorEastAsia" w:hAnsi="Times New Roman"/>
          <w:kern w:val="0"/>
          <w:sz w:val="24"/>
          <w:szCs w:val="24"/>
        </w:rPr>
        <w:t>）。但是，应用</w:t>
      </w:r>
      <w:r w:rsidRPr="00573C4C">
        <w:rPr>
          <w:rFonts w:ascii="Times New Roman" w:eastAsiaTheme="minorEastAsia" w:hAnsi="Times New Roman"/>
          <w:kern w:val="0"/>
          <w:sz w:val="24"/>
          <w:szCs w:val="24"/>
        </w:rPr>
        <w:t>40%~70%</w:t>
      </w:r>
      <w:r w:rsidRPr="00573C4C">
        <w:rPr>
          <w:rFonts w:ascii="Times New Roman" w:eastAsiaTheme="minorEastAsia" w:hAnsi="Times New Roman"/>
          <w:kern w:val="0"/>
          <w:sz w:val="24"/>
          <w:szCs w:val="24"/>
        </w:rPr>
        <w:t>浓度范围的变性胶梯度时，</w:t>
      </w:r>
      <w:r w:rsidRPr="00573C4C">
        <w:rPr>
          <w:rFonts w:ascii="Times New Roman" w:eastAsiaTheme="minorEastAsia" w:hAnsi="Times New Roman"/>
          <w:kern w:val="0"/>
          <w:sz w:val="24"/>
          <w:szCs w:val="24"/>
        </w:rPr>
        <w:t>DGGE</w:t>
      </w:r>
      <w:r w:rsidR="00CE69D9">
        <w:rPr>
          <w:rFonts w:ascii="Times New Roman" w:eastAsiaTheme="minorEastAsia" w:hAnsi="Times New Roman"/>
          <w:kern w:val="0"/>
          <w:sz w:val="24"/>
          <w:szCs w:val="24"/>
        </w:rPr>
        <w:t>电泳凝胶可以得到更多更全面</w:t>
      </w:r>
      <w:r w:rsidR="00CE69D9">
        <w:rPr>
          <w:rFonts w:ascii="Times New Roman" w:eastAsiaTheme="minorEastAsia" w:hAnsi="Times New Roman" w:hint="eastAsia"/>
          <w:kern w:val="0"/>
          <w:sz w:val="24"/>
          <w:szCs w:val="24"/>
        </w:rPr>
        <w:t>的</w:t>
      </w:r>
      <w:r w:rsidRPr="00573C4C">
        <w:rPr>
          <w:rFonts w:ascii="Times New Roman" w:eastAsiaTheme="minorEastAsia" w:hAnsi="Times New Roman"/>
          <w:kern w:val="0"/>
          <w:sz w:val="24"/>
          <w:szCs w:val="24"/>
        </w:rPr>
        <w:t>阴道菌群优势菌种条带。</w:t>
      </w:r>
    </w:p>
    <w:p w:rsidR="00811207" w:rsidRPr="00573C4C" w:rsidRDefault="00811207" w:rsidP="00811207">
      <w:pPr>
        <w:autoSpaceDE w:val="0"/>
        <w:autoSpaceDN w:val="0"/>
        <w:adjustRightInd w:val="0"/>
        <w:spacing w:line="360" w:lineRule="auto"/>
        <w:jc w:val="left"/>
        <w:rPr>
          <w:rFonts w:ascii="Times New Roman" w:hAnsi="Times New Roman" w:cs="Times New Roman"/>
          <w:kern w:val="0"/>
          <w:szCs w:val="21"/>
        </w:rPr>
      </w:pPr>
      <w:r w:rsidRPr="00573C4C">
        <w:rPr>
          <w:rFonts w:ascii="Times New Roman" w:hAnsi="Times New Roman" w:cs="Times New Roman"/>
          <w:szCs w:val="21"/>
        </w:rPr>
        <w:t>表</w:t>
      </w:r>
      <w:r w:rsidRPr="00573C4C">
        <w:rPr>
          <w:rFonts w:ascii="Times New Roman" w:hAnsi="Times New Roman" w:cs="Times New Roman"/>
          <w:szCs w:val="21"/>
        </w:rPr>
        <w:t>6</w:t>
      </w:r>
      <w:r w:rsidRPr="00573C4C">
        <w:rPr>
          <w:rFonts w:ascii="Times New Roman" w:hAnsi="Times New Roman" w:cs="Times New Roman"/>
          <w:szCs w:val="21"/>
        </w:rPr>
        <w:t>、不同变性胶梯度</w:t>
      </w:r>
      <w:r w:rsidRPr="00573C4C">
        <w:rPr>
          <w:rFonts w:ascii="Times New Roman" w:hAnsi="Times New Roman" w:cs="Times New Roman"/>
          <w:kern w:val="0"/>
          <w:szCs w:val="21"/>
        </w:rPr>
        <w:t>阴道菌群</w:t>
      </w:r>
      <w:r w:rsidRPr="00573C4C">
        <w:rPr>
          <w:rFonts w:ascii="Times New Roman" w:hAnsi="Times New Roman" w:cs="Times New Roman"/>
          <w:kern w:val="0"/>
          <w:szCs w:val="21"/>
        </w:rPr>
        <w:t>DGGE</w:t>
      </w:r>
      <w:r w:rsidRPr="00573C4C">
        <w:rPr>
          <w:rFonts w:ascii="Times New Roman" w:hAnsi="Times New Roman" w:cs="Times New Roman"/>
          <w:kern w:val="0"/>
          <w:szCs w:val="21"/>
        </w:rPr>
        <w:t>电泳图像条带数比较</w:t>
      </w:r>
    </w:p>
    <w:tbl>
      <w:tblPr>
        <w:tblStyle w:val="a5"/>
        <w:tblW w:w="8508" w:type="dxa"/>
        <w:tblBorders>
          <w:left w:val="none" w:sz="0" w:space="0" w:color="auto"/>
          <w:right w:val="none" w:sz="0" w:space="0" w:color="auto"/>
          <w:insideV w:val="none" w:sz="0" w:space="0" w:color="auto"/>
        </w:tblBorders>
        <w:tblLook w:val="04A0" w:firstRow="1" w:lastRow="0" w:firstColumn="1" w:lastColumn="0" w:noHBand="0" w:noVBand="1"/>
      </w:tblPr>
      <w:tblGrid>
        <w:gridCol w:w="1451"/>
        <w:gridCol w:w="475"/>
        <w:gridCol w:w="477"/>
        <w:gridCol w:w="477"/>
        <w:gridCol w:w="478"/>
        <w:gridCol w:w="477"/>
        <w:gridCol w:w="478"/>
        <w:gridCol w:w="478"/>
        <w:gridCol w:w="478"/>
        <w:gridCol w:w="477"/>
        <w:gridCol w:w="508"/>
        <w:gridCol w:w="1162"/>
        <w:gridCol w:w="1092"/>
      </w:tblGrid>
      <w:tr w:rsidR="00811207" w:rsidRPr="00573C4C" w:rsidTr="00407AA6">
        <w:trPr>
          <w:trHeight w:val="506"/>
        </w:trPr>
        <w:tc>
          <w:tcPr>
            <w:tcW w:w="1451" w:type="dxa"/>
            <w:tcBorders>
              <w:top w:val="single" w:sz="12" w:space="0" w:color="auto"/>
              <w:bottom w:val="single" w:sz="12" w:space="0" w:color="auto"/>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样本</w:t>
            </w:r>
          </w:p>
        </w:tc>
        <w:tc>
          <w:tcPr>
            <w:tcW w:w="475" w:type="dxa"/>
            <w:tcBorders>
              <w:top w:val="single" w:sz="12" w:space="0" w:color="auto"/>
              <w:left w:val="nil"/>
              <w:bottom w:val="single" w:sz="12" w:space="0" w:color="auto"/>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1</w:t>
            </w:r>
          </w:p>
        </w:tc>
        <w:tc>
          <w:tcPr>
            <w:tcW w:w="477" w:type="dxa"/>
            <w:tcBorders>
              <w:top w:val="single" w:sz="12" w:space="0" w:color="auto"/>
              <w:left w:val="nil"/>
              <w:bottom w:val="single" w:sz="12" w:space="0" w:color="auto"/>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2</w:t>
            </w:r>
          </w:p>
        </w:tc>
        <w:tc>
          <w:tcPr>
            <w:tcW w:w="477" w:type="dxa"/>
            <w:tcBorders>
              <w:top w:val="single" w:sz="12" w:space="0" w:color="auto"/>
              <w:left w:val="nil"/>
              <w:bottom w:val="single" w:sz="12" w:space="0" w:color="auto"/>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3</w:t>
            </w:r>
          </w:p>
        </w:tc>
        <w:tc>
          <w:tcPr>
            <w:tcW w:w="478" w:type="dxa"/>
            <w:tcBorders>
              <w:top w:val="single" w:sz="12" w:space="0" w:color="auto"/>
              <w:left w:val="nil"/>
              <w:bottom w:val="single" w:sz="12" w:space="0" w:color="auto"/>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4</w:t>
            </w:r>
          </w:p>
        </w:tc>
        <w:tc>
          <w:tcPr>
            <w:tcW w:w="477" w:type="dxa"/>
            <w:tcBorders>
              <w:top w:val="single" w:sz="12" w:space="0" w:color="auto"/>
              <w:left w:val="nil"/>
              <w:bottom w:val="single" w:sz="12" w:space="0" w:color="auto"/>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5</w:t>
            </w:r>
          </w:p>
        </w:tc>
        <w:tc>
          <w:tcPr>
            <w:tcW w:w="478" w:type="dxa"/>
            <w:tcBorders>
              <w:top w:val="single" w:sz="12" w:space="0" w:color="auto"/>
              <w:left w:val="nil"/>
              <w:bottom w:val="single" w:sz="12" w:space="0" w:color="auto"/>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6</w:t>
            </w:r>
          </w:p>
        </w:tc>
        <w:tc>
          <w:tcPr>
            <w:tcW w:w="478" w:type="dxa"/>
            <w:tcBorders>
              <w:top w:val="single" w:sz="12" w:space="0" w:color="auto"/>
              <w:left w:val="nil"/>
              <w:bottom w:val="single" w:sz="12" w:space="0" w:color="auto"/>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7</w:t>
            </w:r>
          </w:p>
        </w:tc>
        <w:tc>
          <w:tcPr>
            <w:tcW w:w="478" w:type="dxa"/>
            <w:tcBorders>
              <w:top w:val="single" w:sz="12" w:space="0" w:color="auto"/>
              <w:left w:val="nil"/>
              <w:bottom w:val="single" w:sz="12" w:space="0" w:color="auto"/>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8</w:t>
            </w:r>
          </w:p>
        </w:tc>
        <w:tc>
          <w:tcPr>
            <w:tcW w:w="477" w:type="dxa"/>
            <w:tcBorders>
              <w:top w:val="single" w:sz="12" w:space="0" w:color="auto"/>
              <w:left w:val="nil"/>
              <w:bottom w:val="single" w:sz="12" w:space="0" w:color="auto"/>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9</w:t>
            </w:r>
          </w:p>
        </w:tc>
        <w:tc>
          <w:tcPr>
            <w:tcW w:w="508" w:type="dxa"/>
            <w:tcBorders>
              <w:top w:val="single" w:sz="12" w:space="0" w:color="auto"/>
              <w:left w:val="nil"/>
              <w:bottom w:val="single" w:sz="12" w:space="0" w:color="auto"/>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10</w:t>
            </w:r>
          </w:p>
        </w:tc>
        <w:tc>
          <w:tcPr>
            <w:tcW w:w="1162" w:type="dxa"/>
            <w:tcBorders>
              <w:top w:val="single" w:sz="12" w:space="0" w:color="auto"/>
              <w:left w:val="nil"/>
              <w:bottom w:val="single" w:sz="12" w:space="0" w:color="auto"/>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kern w:val="0"/>
                <w:sz w:val="24"/>
                <w:szCs w:val="24"/>
              </w:rPr>
              <w:t>平均</w:t>
            </w:r>
          </w:p>
        </w:tc>
        <w:tc>
          <w:tcPr>
            <w:tcW w:w="1092" w:type="dxa"/>
            <w:tcBorders>
              <w:top w:val="single" w:sz="12" w:space="0" w:color="auto"/>
              <w:left w:val="nil"/>
              <w:bottom w:val="single" w:sz="12" w:space="0" w:color="auto"/>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 w:val="24"/>
                <w:szCs w:val="24"/>
              </w:rPr>
            </w:pPr>
            <w:r w:rsidRPr="00573C4C">
              <w:rPr>
                <w:rFonts w:ascii="Times New Roman" w:hAnsi="Times New Roman" w:cs="Times New Roman"/>
                <w:i/>
                <w:kern w:val="0"/>
                <w:sz w:val="24"/>
                <w:szCs w:val="24"/>
              </w:rPr>
              <w:t>p</w:t>
            </w:r>
            <w:r w:rsidRPr="00573C4C">
              <w:rPr>
                <w:rFonts w:ascii="Times New Roman" w:hAnsi="Times New Roman" w:cs="Times New Roman"/>
                <w:kern w:val="0"/>
                <w:sz w:val="24"/>
                <w:szCs w:val="24"/>
              </w:rPr>
              <w:t>值</w:t>
            </w:r>
          </w:p>
        </w:tc>
      </w:tr>
      <w:tr w:rsidR="00811207" w:rsidRPr="00573C4C" w:rsidTr="00407AA6">
        <w:trPr>
          <w:trHeight w:val="506"/>
        </w:trPr>
        <w:tc>
          <w:tcPr>
            <w:tcW w:w="1451" w:type="dxa"/>
            <w:tcBorders>
              <w:top w:val="single" w:sz="12" w:space="0" w:color="auto"/>
              <w:bottom w:val="single" w:sz="4" w:space="0" w:color="FFFFFF" w:themeColor="background1"/>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30%~60%</w:t>
            </w:r>
          </w:p>
        </w:tc>
        <w:tc>
          <w:tcPr>
            <w:tcW w:w="475" w:type="dxa"/>
            <w:tcBorders>
              <w:top w:val="single" w:sz="12" w:space="0" w:color="auto"/>
              <w:left w:val="nil"/>
              <w:bottom w:val="single" w:sz="4" w:space="0" w:color="FFFFFF" w:themeColor="background1"/>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2</w:t>
            </w:r>
          </w:p>
        </w:tc>
        <w:tc>
          <w:tcPr>
            <w:tcW w:w="477" w:type="dxa"/>
            <w:tcBorders>
              <w:top w:val="single" w:sz="12" w:space="0" w:color="auto"/>
              <w:left w:val="nil"/>
              <w:bottom w:val="single" w:sz="4" w:space="0" w:color="FFFFFF" w:themeColor="background1"/>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4</w:t>
            </w:r>
          </w:p>
        </w:tc>
        <w:tc>
          <w:tcPr>
            <w:tcW w:w="477" w:type="dxa"/>
            <w:tcBorders>
              <w:top w:val="single" w:sz="12" w:space="0" w:color="auto"/>
              <w:left w:val="nil"/>
              <w:bottom w:val="single" w:sz="4" w:space="0" w:color="FFFFFF" w:themeColor="background1"/>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2</w:t>
            </w:r>
          </w:p>
        </w:tc>
        <w:tc>
          <w:tcPr>
            <w:tcW w:w="478" w:type="dxa"/>
            <w:tcBorders>
              <w:top w:val="single" w:sz="12" w:space="0" w:color="auto"/>
              <w:left w:val="nil"/>
              <w:bottom w:val="single" w:sz="4" w:space="0" w:color="FFFFFF" w:themeColor="background1"/>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4</w:t>
            </w:r>
          </w:p>
        </w:tc>
        <w:tc>
          <w:tcPr>
            <w:tcW w:w="477" w:type="dxa"/>
            <w:tcBorders>
              <w:top w:val="single" w:sz="12" w:space="0" w:color="auto"/>
              <w:left w:val="nil"/>
              <w:bottom w:val="single" w:sz="4" w:space="0" w:color="FFFFFF" w:themeColor="background1"/>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1</w:t>
            </w:r>
          </w:p>
        </w:tc>
        <w:tc>
          <w:tcPr>
            <w:tcW w:w="478" w:type="dxa"/>
            <w:tcBorders>
              <w:top w:val="single" w:sz="12" w:space="0" w:color="auto"/>
              <w:left w:val="nil"/>
              <w:bottom w:val="single" w:sz="4" w:space="0" w:color="FFFFFF" w:themeColor="background1"/>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4</w:t>
            </w:r>
          </w:p>
        </w:tc>
        <w:tc>
          <w:tcPr>
            <w:tcW w:w="478" w:type="dxa"/>
            <w:tcBorders>
              <w:top w:val="single" w:sz="12" w:space="0" w:color="auto"/>
              <w:left w:val="nil"/>
              <w:bottom w:val="single" w:sz="4" w:space="0" w:color="FFFFFF" w:themeColor="background1"/>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3</w:t>
            </w:r>
          </w:p>
        </w:tc>
        <w:tc>
          <w:tcPr>
            <w:tcW w:w="478" w:type="dxa"/>
            <w:tcBorders>
              <w:top w:val="single" w:sz="12" w:space="0" w:color="auto"/>
              <w:left w:val="nil"/>
              <w:bottom w:val="single" w:sz="4" w:space="0" w:color="FFFFFF" w:themeColor="background1"/>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3</w:t>
            </w:r>
          </w:p>
        </w:tc>
        <w:tc>
          <w:tcPr>
            <w:tcW w:w="477" w:type="dxa"/>
            <w:tcBorders>
              <w:top w:val="single" w:sz="12" w:space="0" w:color="auto"/>
              <w:left w:val="nil"/>
              <w:bottom w:val="single" w:sz="4" w:space="0" w:color="FFFFFF" w:themeColor="background1"/>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4</w:t>
            </w:r>
          </w:p>
        </w:tc>
        <w:tc>
          <w:tcPr>
            <w:tcW w:w="508" w:type="dxa"/>
            <w:tcBorders>
              <w:top w:val="single" w:sz="12" w:space="0" w:color="auto"/>
              <w:left w:val="nil"/>
              <w:bottom w:val="single" w:sz="4" w:space="0" w:color="FFFFFF" w:themeColor="background1"/>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1</w:t>
            </w:r>
          </w:p>
        </w:tc>
        <w:tc>
          <w:tcPr>
            <w:tcW w:w="1162" w:type="dxa"/>
            <w:tcBorders>
              <w:top w:val="single" w:sz="12" w:space="0" w:color="auto"/>
              <w:left w:val="nil"/>
              <w:bottom w:val="single" w:sz="4" w:space="0" w:color="FFFFFF" w:themeColor="background1"/>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2.8</w:t>
            </w:r>
          </w:p>
        </w:tc>
        <w:tc>
          <w:tcPr>
            <w:tcW w:w="1092" w:type="dxa"/>
            <w:tcBorders>
              <w:top w:val="single" w:sz="12" w:space="0" w:color="auto"/>
              <w:left w:val="nil"/>
              <w:bottom w:val="single" w:sz="4" w:space="0" w:color="FFFFFF" w:themeColor="background1"/>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0.072</w:t>
            </w:r>
          </w:p>
        </w:tc>
      </w:tr>
      <w:tr w:rsidR="00811207" w:rsidRPr="00573C4C" w:rsidTr="00407AA6">
        <w:trPr>
          <w:trHeight w:val="519"/>
        </w:trPr>
        <w:tc>
          <w:tcPr>
            <w:tcW w:w="1451" w:type="dxa"/>
            <w:tcBorders>
              <w:top w:val="single" w:sz="4" w:space="0" w:color="FFFFFF" w:themeColor="background1"/>
              <w:bottom w:val="single" w:sz="12" w:space="0" w:color="auto"/>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40%~70%</w:t>
            </w:r>
          </w:p>
        </w:tc>
        <w:tc>
          <w:tcPr>
            <w:tcW w:w="475" w:type="dxa"/>
            <w:tcBorders>
              <w:top w:val="single" w:sz="4" w:space="0" w:color="FFFFFF" w:themeColor="background1"/>
              <w:left w:val="nil"/>
              <w:bottom w:val="single" w:sz="12" w:space="0" w:color="auto"/>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4</w:t>
            </w:r>
          </w:p>
        </w:tc>
        <w:tc>
          <w:tcPr>
            <w:tcW w:w="477" w:type="dxa"/>
            <w:tcBorders>
              <w:top w:val="single" w:sz="4" w:space="0" w:color="FFFFFF" w:themeColor="background1"/>
              <w:left w:val="nil"/>
              <w:bottom w:val="single" w:sz="12" w:space="0" w:color="auto"/>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4</w:t>
            </w:r>
          </w:p>
        </w:tc>
        <w:tc>
          <w:tcPr>
            <w:tcW w:w="477" w:type="dxa"/>
            <w:tcBorders>
              <w:top w:val="single" w:sz="4" w:space="0" w:color="FFFFFF" w:themeColor="background1"/>
              <w:left w:val="nil"/>
              <w:bottom w:val="single" w:sz="12" w:space="0" w:color="auto"/>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5</w:t>
            </w:r>
          </w:p>
        </w:tc>
        <w:tc>
          <w:tcPr>
            <w:tcW w:w="478" w:type="dxa"/>
            <w:tcBorders>
              <w:top w:val="single" w:sz="4" w:space="0" w:color="FFFFFF" w:themeColor="background1"/>
              <w:left w:val="nil"/>
              <w:bottom w:val="single" w:sz="12" w:space="0" w:color="auto"/>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5</w:t>
            </w:r>
          </w:p>
        </w:tc>
        <w:tc>
          <w:tcPr>
            <w:tcW w:w="477" w:type="dxa"/>
            <w:tcBorders>
              <w:top w:val="single" w:sz="4" w:space="0" w:color="FFFFFF" w:themeColor="background1"/>
              <w:left w:val="nil"/>
              <w:bottom w:val="single" w:sz="12" w:space="0" w:color="auto"/>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1</w:t>
            </w:r>
          </w:p>
        </w:tc>
        <w:tc>
          <w:tcPr>
            <w:tcW w:w="478" w:type="dxa"/>
            <w:tcBorders>
              <w:top w:val="single" w:sz="4" w:space="0" w:color="FFFFFF" w:themeColor="background1"/>
              <w:left w:val="nil"/>
              <w:bottom w:val="single" w:sz="12" w:space="0" w:color="auto"/>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3</w:t>
            </w:r>
          </w:p>
        </w:tc>
        <w:tc>
          <w:tcPr>
            <w:tcW w:w="478" w:type="dxa"/>
            <w:tcBorders>
              <w:top w:val="single" w:sz="4" w:space="0" w:color="FFFFFF" w:themeColor="background1"/>
              <w:left w:val="nil"/>
              <w:bottom w:val="single" w:sz="12" w:space="0" w:color="auto"/>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4</w:t>
            </w:r>
          </w:p>
        </w:tc>
        <w:tc>
          <w:tcPr>
            <w:tcW w:w="478" w:type="dxa"/>
            <w:tcBorders>
              <w:top w:val="single" w:sz="4" w:space="0" w:color="FFFFFF" w:themeColor="background1"/>
              <w:left w:val="nil"/>
              <w:bottom w:val="single" w:sz="12" w:space="0" w:color="auto"/>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4</w:t>
            </w:r>
          </w:p>
        </w:tc>
        <w:tc>
          <w:tcPr>
            <w:tcW w:w="477" w:type="dxa"/>
            <w:tcBorders>
              <w:top w:val="single" w:sz="4" w:space="0" w:color="FFFFFF" w:themeColor="background1"/>
              <w:left w:val="nil"/>
              <w:bottom w:val="single" w:sz="12" w:space="0" w:color="auto"/>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3</w:t>
            </w:r>
          </w:p>
        </w:tc>
        <w:tc>
          <w:tcPr>
            <w:tcW w:w="508" w:type="dxa"/>
            <w:tcBorders>
              <w:top w:val="single" w:sz="4" w:space="0" w:color="FFFFFF" w:themeColor="background1"/>
              <w:left w:val="nil"/>
              <w:bottom w:val="single" w:sz="12" w:space="0" w:color="auto"/>
              <w:right w:val="nil"/>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7</w:t>
            </w:r>
          </w:p>
        </w:tc>
        <w:tc>
          <w:tcPr>
            <w:tcW w:w="1162" w:type="dxa"/>
            <w:tcBorders>
              <w:top w:val="single" w:sz="4" w:space="0" w:color="FFFFFF" w:themeColor="background1"/>
              <w:left w:val="nil"/>
              <w:bottom w:val="single" w:sz="12" w:space="0" w:color="auto"/>
            </w:tcBorders>
            <w:shd w:val="clear" w:color="auto" w:fill="auto"/>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r w:rsidRPr="00573C4C">
              <w:rPr>
                <w:rFonts w:ascii="Times New Roman" w:hAnsi="Times New Roman" w:cs="Times New Roman"/>
                <w:kern w:val="0"/>
                <w:szCs w:val="21"/>
              </w:rPr>
              <w:t>4.0</w:t>
            </w:r>
          </w:p>
        </w:tc>
        <w:tc>
          <w:tcPr>
            <w:tcW w:w="1092" w:type="dxa"/>
            <w:tcBorders>
              <w:top w:val="single" w:sz="4" w:space="0" w:color="FFFFFF" w:themeColor="background1"/>
              <w:left w:val="nil"/>
              <w:bottom w:val="single" w:sz="12" w:space="0" w:color="auto"/>
            </w:tcBorders>
          </w:tcPr>
          <w:p w:rsidR="00811207" w:rsidRPr="00573C4C" w:rsidRDefault="00811207" w:rsidP="00407AA6">
            <w:pPr>
              <w:autoSpaceDE w:val="0"/>
              <w:autoSpaceDN w:val="0"/>
              <w:adjustRightInd w:val="0"/>
              <w:spacing w:after="100" w:afterAutospacing="1" w:line="360" w:lineRule="auto"/>
              <w:jc w:val="center"/>
              <w:rPr>
                <w:rFonts w:ascii="Times New Roman" w:hAnsi="Times New Roman" w:cs="Times New Roman"/>
                <w:kern w:val="0"/>
                <w:szCs w:val="21"/>
              </w:rPr>
            </w:pPr>
          </w:p>
        </w:tc>
      </w:tr>
    </w:tbl>
    <w:p w:rsidR="00811207" w:rsidRPr="00573C4C" w:rsidRDefault="00811207" w:rsidP="00811207">
      <w:pPr>
        <w:autoSpaceDE w:val="0"/>
        <w:autoSpaceDN w:val="0"/>
        <w:adjustRightInd w:val="0"/>
        <w:spacing w:after="100" w:afterAutospacing="1" w:line="360" w:lineRule="auto"/>
        <w:jc w:val="left"/>
        <w:rPr>
          <w:rFonts w:ascii="Times New Roman" w:hAnsi="Times New Roman" w:cs="Times New Roman"/>
          <w:sz w:val="24"/>
          <w:szCs w:val="24"/>
        </w:rPr>
      </w:pPr>
    </w:p>
    <w:p w:rsidR="00811207" w:rsidRPr="00573C4C" w:rsidRDefault="00811207" w:rsidP="00811207">
      <w:pPr>
        <w:autoSpaceDE w:val="0"/>
        <w:autoSpaceDN w:val="0"/>
        <w:adjustRightInd w:val="0"/>
        <w:spacing w:after="100" w:afterAutospacing="1" w:line="360" w:lineRule="auto"/>
        <w:jc w:val="center"/>
        <w:rPr>
          <w:rFonts w:ascii="Times New Roman" w:hAnsi="Times New Roman" w:cs="Times New Roman"/>
          <w:b/>
          <w:kern w:val="0"/>
          <w:sz w:val="30"/>
          <w:szCs w:val="30"/>
        </w:rPr>
      </w:pPr>
      <w:r w:rsidRPr="00573C4C">
        <w:rPr>
          <w:rFonts w:ascii="Times New Roman" w:hAnsi="Times New Roman" w:cs="Times New Roman"/>
          <w:b/>
          <w:kern w:val="0"/>
          <w:sz w:val="30"/>
          <w:szCs w:val="30"/>
        </w:rPr>
        <w:t>讨</w:t>
      </w:r>
      <w:r w:rsidRPr="00573C4C">
        <w:rPr>
          <w:rFonts w:ascii="Times New Roman" w:hAnsi="Times New Roman" w:cs="Times New Roman"/>
          <w:b/>
          <w:kern w:val="0"/>
          <w:sz w:val="30"/>
          <w:szCs w:val="30"/>
        </w:rPr>
        <w:t xml:space="preserve">    </w:t>
      </w:r>
      <w:r w:rsidRPr="00573C4C">
        <w:rPr>
          <w:rFonts w:ascii="Times New Roman" w:hAnsi="Times New Roman" w:cs="Times New Roman"/>
          <w:b/>
          <w:kern w:val="0"/>
          <w:sz w:val="30"/>
          <w:szCs w:val="30"/>
        </w:rPr>
        <w:t>论</w:t>
      </w:r>
    </w:p>
    <w:p w:rsidR="00811207" w:rsidRPr="00E04DE0" w:rsidRDefault="00811207" w:rsidP="00E04DE0">
      <w:pPr>
        <w:autoSpaceDE w:val="0"/>
        <w:autoSpaceDN w:val="0"/>
        <w:adjustRightInd w:val="0"/>
        <w:spacing w:after="100" w:afterAutospacing="1" w:line="360" w:lineRule="auto"/>
        <w:ind w:firstLineChars="200" w:firstLine="480"/>
        <w:jc w:val="left"/>
        <w:rPr>
          <w:rFonts w:ascii="Times New Roman" w:hAnsi="Times New Roman" w:cs="Times New Roman"/>
          <w:kern w:val="0"/>
          <w:sz w:val="24"/>
          <w:szCs w:val="24"/>
        </w:rPr>
      </w:pPr>
      <w:r w:rsidRPr="00573C4C">
        <w:rPr>
          <w:rFonts w:ascii="Times New Roman" w:hAnsi="Times New Roman" w:cs="Times New Roman"/>
          <w:color w:val="000000"/>
          <w:sz w:val="24"/>
          <w:szCs w:val="24"/>
          <w:shd w:val="clear" w:color="auto" w:fill="FFFFFF"/>
        </w:rPr>
        <w:t>巢式</w:t>
      </w:r>
      <w:r w:rsidRPr="00573C4C">
        <w:rPr>
          <w:rFonts w:ascii="Times New Roman" w:hAnsi="Times New Roman" w:cs="Times New Roman"/>
          <w:color w:val="000000"/>
          <w:sz w:val="24"/>
          <w:szCs w:val="24"/>
          <w:shd w:val="clear" w:color="auto" w:fill="FFFFFF"/>
        </w:rPr>
        <w:t>PCR</w:t>
      </w:r>
      <w:r w:rsidRPr="00573C4C">
        <w:rPr>
          <w:rFonts w:ascii="Times New Roman" w:hAnsi="Times New Roman" w:cs="Times New Roman"/>
          <w:color w:val="000000"/>
          <w:sz w:val="24"/>
          <w:szCs w:val="24"/>
          <w:shd w:val="clear" w:color="auto" w:fill="FFFFFF"/>
        </w:rPr>
        <w:t>是一种变异的聚合酶链式反应，使用两对（而非一对）</w:t>
      </w:r>
      <w:r w:rsidRPr="00573C4C">
        <w:rPr>
          <w:rFonts w:ascii="Times New Roman" w:hAnsi="Times New Roman" w:cs="Times New Roman"/>
          <w:color w:val="000000"/>
          <w:sz w:val="24"/>
          <w:szCs w:val="24"/>
          <w:shd w:val="clear" w:color="auto" w:fill="FFFFFF"/>
        </w:rPr>
        <w:t>PCR</w:t>
      </w:r>
      <w:r w:rsidRPr="00573C4C">
        <w:rPr>
          <w:rFonts w:ascii="Times New Roman" w:hAnsi="Times New Roman" w:cs="Times New Roman"/>
          <w:color w:val="000000"/>
          <w:sz w:val="24"/>
          <w:szCs w:val="24"/>
          <w:shd w:val="clear" w:color="auto" w:fill="FFFFFF"/>
        </w:rPr>
        <w:t>引物扩增目的</w:t>
      </w:r>
      <w:r w:rsidRPr="00573C4C">
        <w:rPr>
          <w:rFonts w:ascii="Times New Roman" w:hAnsi="Times New Roman" w:cs="Times New Roman"/>
          <w:color w:val="000000"/>
          <w:sz w:val="24"/>
          <w:szCs w:val="24"/>
          <w:shd w:val="clear" w:color="auto" w:fill="FFFFFF"/>
        </w:rPr>
        <w:t>DNA</w:t>
      </w:r>
      <w:r w:rsidRPr="00573C4C">
        <w:rPr>
          <w:rFonts w:ascii="Times New Roman" w:hAnsi="Times New Roman" w:cs="Times New Roman"/>
          <w:color w:val="000000"/>
          <w:sz w:val="24"/>
          <w:szCs w:val="24"/>
          <w:shd w:val="clear" w:color="auto" w:fill="FFFFFF"/>
        </w:rPr>
        <w:t>片段。巢式</w:t>
      </w:r>
      <w:r w:rsidRPr="00573C4C">
        <w:rPr>
          <w:rFonts w:ascii="Times New Roman" w:hAnsi="Times New Roman" w:cs="Times New Roman"/>
          <w:color w:val="000000"/>
          <w:sz w:val="24"/>
          <w:szCs w:val="24"/>
          <w:shd w:val="clear" w:color="auto" w:fill="FFFFFF"/>
        </w:rPr>
        <w:t>PCR</w:t>
      </w:r>
      <w:r w:rsidR="00E04DE0">
        <w:rPr>
          <w:rFonts w:ascii="Times New Roman" w:hAnsi="Times New Roman" w:cs="Times New Roman" w:hint="eastAsia"/>
          <w:color w:val="000000"/>
          <w:sz w:val="24"/>
          <w:szCs w:val="24"/>
          <w:shd w:val="clear" w:color="auto" w:fill="FFFFFF"/>
        </w:rPr>
        <w:t>扩增</w:t>
      </w:r>
      <w:proofErr w:type="gramStart"/>
      <w:r w:rsidR="00E04DE0">
        <w:rPr>
          <w:rFonts w:ascii="Times New Roman" w:hAnsi="Times New Roman" w:cs="Times New Roman" w:hint="eastAsia"/>
          <w:color w:val="000000"/>
          <w:sz w:val="24"/>
          <w:szCs w:val="24"/>
          <w:shd w:val="clear" w:color="auto" w:fill="FFFFFF"/>
        </w:rPr>
        <w:t>非常</w:t>
      </w:r>
      <w:proofErr w:type="gramEnd"/>
      <w:r w:rsidR="00E04DE0">
        <w:rPr>
          <w:rFonts w:ascii="Times New Roman" w:hAnsi="Times New Roman" w:cs="Times New Roman" w:hint="eastAsia"/>
          <w:color w:val="000000"/>
          <w:sz w:val="24"/>
          <w:szCs w:val="24"/>
          <w:shd w:val="clear" w:color="auto" w:fill="FFFFFF"/>
        </w:rPr>
        <w:t>高效，并且其</w:t>
      </w:r>
      <w:r w:rsidRPr="00573C4C">
        <w:rPr>
          <w:rFonts w:ascii="Times New Roman" w:hAnsi="Times New Roman" w:cs="Times New Roman"/>
          <w:color w:val="000000"/>
          <w:sz w:val="24"/>
          <w:szCs w:val="24"/>
          <w:shd w:val="clear" w:color="auto" w:fill="FFFFFF"/>
        </w:rPr>
        <w:t>产物</w:t>
      </w:r>
      <w:proofErr w:type="gramStart"/>
      <w:r w:rsidRPr="00573C4C">
        <w:rPr>
          <w:rFonts w:ascii="Times New Roman" w:hAnsi="Times New Roman" w:cs="Times New Roman"/>
          <w:color w:val="000000"/>
          <w:sz w:val="24"/>
          <w:szCs w:val="24"/>
          <w:shd w:val="clear" w:color="auto" w:fill="FFFFFF"/>
        </w:rPr>
        <w:t>非常</w:t>
      </w:r>
      <w:proofErr w:type="gramEnd"/>
      <w:r w:rsidRPr="00573C4C">
        <w:rPr>
          <w:rFonts w:ascii="Times New Roman" w:hAnsi="Times New Roman" w:cs="Times New Roman"/>
          <w:color w:val="000000"/>
          <w:sz w:val="24"/>
          <w:szCs w:val="24"/>
          <w:shd w:val="clear" w:color="auto" w:fill="FFFFFF"/>
        </w:rPr>
        <w:t>特异。</w:t>
      </w:r>
      <w:r w:rsidRPr="00573C4C">
        <w:rPr>
          <w:rFonts w:ascii="Times New Roman" w:hAnsi="Times New Roman" w:cs="Times New Roman"/>
          <w:kern w:val="0"/>
          <w:sz w:val="24"/>
          <w:szCs w:val="24"/>
        </w:rPr>
        <w:t>目前很多研究</w:t>
      </w:r>
      <w:r w:rsidRPr="00573C4C">
        <w:rPr>
          <w:rFonts w:ascii="Times New Roman" w:hAnsi="Times New Roman" w:cs="Times New Roman"/>
          <w:kern w:val="0"/>
          <w:sz w:val="24"/>
          <w:szCs w:val="24"/>
        </w:rPr>
        <w:lastRenderedPageBreak/>
        <w:t>均采用巢式</w:t>
      </w:r>
      <w:r w:rsidRPr="00573C4C">
        <w:rPr>
          <w:rFonts w:ascii="Times New Roman" w:hAnsi="Times New Roman" w:cs="Times New Roman"/>
          <w:kern w:val="0"/>
          <w:sz w:val="24"/>
          <w:szCs w:val="24"/>
        </w:rPr>
        <w:t xml:space="preserve">PCR </w:t>
      </w:r>
      <w:r w:rsidRPr="00573C4C">
        <w:rPr>
          <w:rFonts w:ascii="Times New Roman" w:hAnsi="Times New Roman" w:cs="Times New Roman"/>
          <w:kern w:val="0"/>
          <w:sz w:val="24"/>
          <w:szCs w:val="24"/>
        </w:rPr>
        <w:t>的方法进行片段扩增</w:t>
      </w:r>
      <w:r w:rsidRPr="00573C4C">
        <w:rPr>
          <w:rFonts w:ascii="Times New Roman" w:hAnsi="Times New Roman" w:cs="Times New Roman"/>
          <w:kern w:val="0"/>
          <w:sz w:val="24"/>
          <w:szCs w:val="24"/>
          <w:vertAlign w:val="superscript"/>
        </w:rPr>
        <w:fldChar w:fldCharType="begin">
          <w:fldData xml:space="preserve">PEVuZE5vdGU+PENpdGU+PEF1dGhvcj5MaTwvQXV0aG9yPjxZZWFyPjIwMDc8L1llYXI+PFJlY051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</w:fldData>
        </w:fldChar>
      </w:r>
      <w:r w:rsidR="001C0082">
        <w:rPr>
          <w:rFonts w:ascii="Times New Roman" w:hAnsi="Times New Roman" w:cs="Times New Roman"/>
          <w:kern w:val="0"/>
          <w:sz w:val="24"/>
          <w:szCs w:val="24"/>
          <w:vertAlign w:val="superscript"/>
        </w:rPr>
        <w:instrText xml:space="preserve"> ADDIN EN.CITE </w:instrText>
      </w:r>
      <w:r w:rsidR="001C0082">
        <w:rPr>
          <w:rFonts w:ascii="Times New Roman" w:hAnsi="Times New Roman" w:cs="Times New Roman"/>
          <w:kern w:val="0"/>
          <w:sz w:val="24"/>
          <w:szCs w:val="24"/>
          <w:vertAlign w:val="superscript"/>
        </w:rPr>
        <w:fldChar w:fldCharType="begin">
          <w:fldData xml:space="preserve">PEVuZE5vdGU+PENpdGU+PEF1dGhvcj5MaTwvQXV0aG9yPjxZZWFyPjIwMDc8L1llYXI+PFJlY051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</w:fldData>
        </w:fldChar>
      </w:r>
      <w:r w:rsidR="001C0082">
        <w:rPr>
          <w:rFonts w:ascii="Times New Roman" w:hAnsi="Times New Roman" w:cs="Times New Roman"/>
          <w:kern w:val="0"/>
          <w:sz w:val="24"/>
          <w:szCs w:val="24"/>
          <w:vertAlign w:val="superscript"/>
        </w:rPr>
        <w:instrText xml:space="preserve"> ADDIN EN.CITE.DATA </w:instrText>
      </w:r>
      <w:r w:rsidR="001C0082">
        <w:rPr>
          <w:rFonts w:ascii="Times New Roman" w:hAnsi="Times New Roman" w:cs="Times New Roman"/>
          <w:kern w:val="0"/>
          <w:sz w:val="24"/>
          <w:szCs w:val="24"/>
          <w:vertAlign w:val="superscript"/>
        </w:rPr>
      </w:r>
      <w:r w:rsidR="001C0082">
        <w:rPr>
          <w:rFonts w:ascii="Times New Roman" w:hAnsi="Times New Roman" w:cs="Times New Roman"/>
          <w:kern w:val="0"/>
          <w:sz w:val="24"/>
          <w:szCs w:val="24"/>
          <w:vertAlign w:val="superscript"/>
        </w:rPr>
        <w:fldChar w:fldCharType="end"/>
      </w:r>
      <w:r w:rsidRPr="00573C4C">
        <w:rPr>
          <w:rFonts w:ascii="Times New Roman" w:hAnsi="Times New Roman" w:cs="Times New Roman"/>
          <w:kern w:val="0"/>
          <w:sz w:val="24"/>
          <w:szCs w:val="24"/>
          <w:vertAlign w:val="superscript"/>
        </w:rPr>
      </w:r>
      <w:r w:rsidRPr="00573C4C">
        <w:rPr>
          <w:rFonts w:ascii="Times New Roman" w:hAnsi="Times New Roman" w:cs="Times New Roman"/>
          <w:kern w:val="0"/>
          <w:sz w:val="24"/>
          <w:szCs w:val="24"/>
          <w:vertAlign w:val="superscript"/>
        </w:rPr>
        <w:fldChar w:fldCharType="separate"/>
      </w:r>
      <w:r w:rsidR="001C0082">
        <w:rPr>
          <w:rFonts w:ascii="Times New Roman" w:hAnsi="Times New Roman" w:cs="Times New Roman"/>
          <w:noProof/>
          <w:kern w:val="0"/>
          <w:sz w:val="24"/>
          <w:szCs w:val="24"/>
          <w:vertAlign w:val="superscript"/>
        </w:rPr>
        <w:t>[</w:t>
      </w:r>
      <w:hyperlink w:anchor="_ENREF_12" w:tooltip="Li, 2007 #367" w:history="1">
        <w:r w:rsidR="00920D72">
          <w:rPr>
            <w:rFonts w:ascii="Times New Roman" w:hAnsi="Times New Roman" w:cs="Times New Roman"/>
            <w:noProof/>
            <w:kern w:val="0"/>
            <w:sz w:val="24"/>
            <w:szCs w:val="24"/>
            <w:vertAlign w:val="superscript"/>
          </w:rPr>
          <w:t>12</w:t>
        </w:r>
      </w:hyperlink>
      <w:r w:rsidR="001C0082">
        <w:rPr>
          <w:rFonts w:ascii="Times New Roman" w:hAnsi="Times New Roman" w:cs="Times New Roman"/>
          <w:noProof/>
          <w:kern w:val="0"/>
          <w:sz w:val="24"/>
          <w:szCs w:val="24"/>
          <w:vertAlign w:val="superscript"/>
        </w:rPr>
        <w:t xml:space="preserve">, </w:t>
      </w:r>
      <w:hyperlink w:anchor="_ENREF_13" w:tooltip="Li, 2007 #369" w:history="1">
        <w:r w:rsidR="00920D72">
          <w:rPr>
            <w:rFonts w:ascii="Times New Roman" w:hAnsi="Times New Roman" w:cs="Times New Roman"/>
            <w:noProof/>
            <w:kern w:val="0"/>
            <w:sz w:val="24"/>
            <w:szCs w:val="24"/>
            <w:vertAlign w:val="superscript"/>
          </w:rPr>
          <w:t>13</w:t>
        </w:r>
      </w:hyperlink>
      <w:r w:rsidR="001C0082">
        <w:rPr>
          <w:rFonts w:ascii="Times New Roman" w:hAnsi="Times New Roman" w:cs="Times New Roman"/>
          <w:noProof/>
          <w:kern w:val="0"/>
          <w:sz w:val="24"/>
          <w:szCs w:val="24"/>
          <w:vertAlign w:val="superscript"/>
        </w:rPr>
        <w:t>]</w:t>
      </w:r>
      <w:r w:rsidRPr="00573C4C">
        <w:rPr>
          <w:rFonts w:ascii="Times New Roman" w:hAnsi="Times New Roman" w:cs="Times New Roman"/>
          <w:kern w:val="0"/>
          <w:sz w:val="24"/>
          <w:szCs w:val="24"/>
          <w:vertAlign w:val="superscript"/>
        </w:rPr>
        <w:fldChar w:fldCharType="end"/>
      </w:r>
      <w:r w:rsidRPr="00573C4C">
        <w:rPr>
          <w:rFonts w:ascii="Times New Roman" w:hAnsi="Times New Roman" w:cs="Times New Roman"/>
          <w:kern w:val="0"/>
          <w:sz w:val="24"/>
          <w:szCs w:val="24"/>
        </w:rPr>
        <w:t>。细菌</w:t>
      </w:r>
      <w:r w:rsidRPr="00573C4C">
        <w:rPr>
          <w:rFonts w:ascii="Times New Roman" w:hAnsi="Times New Roman" w:cs="Times New Roman"/>
          <w:kern w:val="0"/>
          <w:sz w:val="24"/>
          <w:szCs w:val="24"/>
        </w:rPr>
        <w:t xml:space="preserve">16S </w:t>
      </w:r>
      <w:proofErr w:type="spellStart"/>
      <w:r w:rsidRPr="00573C4C">
        <w:rPr>
          <w:rFonts w:ascii="Times New Roman" w:hAnsi="Times New Roman" w:cs="Times New Roman"/>
          <w:kern w:val="0"/>
          <w:sz w:val="24"/>
          <w:szCs w:val="24"/>
        </w:rPr>
        <w:t>rDNA</w:t>
      </w:r>
      <w:proofErr w:type="spellEnd"/>
      <w:r w:rsidRPr="00573C4C">
        <w:rPr>
          <w:rFonts w:ascii="Times New Roman" w:hAnsi="Times New Roman" w:cs="Times New Roman"/>
          <w:kern w:val="0"/>
          <w:sz w:val="24"/>
          <w:szCs w:val="24"/>
        </w:rPr>
        <w:t>的通用引物</w:t>
      </w:r>
      <w:r w:rsidRPr="00573C4C">
        <w:rPr>
          <w:rFonts w:ascii="Times New Roman" w:hAnsi="Times New Roman" w:cs="Times New Roman"/>
          <w:sz w:val="24"/>
          <w:szCs w:val="24"/>
        </w:rPr>
        <w:t>S-D-Bact-0008-a-S-20/ S-*-Univ-1492-b-A-21</w:t>
      </w:r>
      <w:r w:rsidRPr="00573C4C">
        <w:rPr>
          <w:rFonts w:ascii="Times New Roman" w:hAnsi="Times New Roman" w:cs="Times New Roman"/>
          <w:sz w:val="24"/>
          <w:szCs w:val="24"/>
        </w:rPr>
        <w:t>由</w:t>
      </w:r>
      <w:proofErr w:type="spellStart"/>
      <w:r w:rsidRPr="00573C4C">
        <w:rPr>
          <w:rFonts w:ascii="Times New Roman" w:hAnsi="Times New Roman" w:cs="Times New Roman"/>
          <w:kern w:val="0"/>
          <w:sz w:val="24"/>
          <w:szCs w:val="24"/>
        </w:rPr>
        <w:t>Weisburg</w:t>
      </w:r>
      <w:proofErr w:type="spellEnd"/>
      <w:r w:rsidRPr="00573C4C">
        <w:rPr>
          <w:rFonts w:ascii="Times New Roman" w:hAnsi="Times New Roman" w:cs="Times New Roman"/>
          <w:kern w:val="0"/>
          <w:sz w:val="24"/>
          <w:szCs w:val="24"/>
        </w:rPr>
        <w:t>等</w:t>
      </w:r>
      <w:r w:rsidRPr="008759B7">
        <w:rPr>
          <w:rFonts w:ascii="Times New Roman" w:hAnsi="Times New Roman" w:cs="Times New Roman"/>
          <w:kern w:val="0"/>
          <w:sz w:val="24"/>
          <w:szCs w:val="24"/>
          <w:vertAlign w:val="superscript"/>
        </w:rPr>
        <w:fldChar w:fldCharType="begin"/>
      </w:r>
      <w:r w:rsidR="001C0082">
        <w:rPr>
          <w:rFonts w:ascii="Times New Roman" w:hAnsi="Times New Roman" w:cs="Times New Roman"/>
          <w:kern w:val="0"/>
          <w:sz w:val="24"/>
          <w:szCs w:val="24"/>
          <w:vertAlign w:val="superscript"/>
        </w:rPr>
        <w:instrText xml:space="preserve"> ADDIN EN.CITE &lt;EndNote&gt;&lt;Cite&gt;&lt;Author&gt;Weisburg&lt;/Author&gt;&lt;Year&gt;1991&lt;/Year&gt;&lt;RecNum&gt;374&lt;/RecNum&gt;&lt;DisplayText&gt;[8]&lt;/DisplayText&gt;&lt;record&gt;&lt;rec-number&gt;374&lt;/rec-number&gt;&lt;foreign-keys&gt;&lt;key app="EN" db-id="w02ss0099dzdr3ea0rapdt99ax0vt99wztvw"&gt;374&lt;/key&gt;&lt;/foreign-keys&gt;&lt;ref-type name="Journal Article"&gt;17&lt;/ref-type&gt;&lt;contributors&gt;&lt;authors&gt;&lt;author&gt;Weisburg, W. G.&lt;/author&gt;&lt;author&gt;Barns, S. M.&lt;/author&gt;&lt;author&gt;Pelletier, D. A.&lt;/author&gt;&lt;author&gt;Lane, D. J.&lt;/author&gt;&lt;/authors&gt;&lt;/contributors&gt;&lt;auth-address&gt;GENE-TRAK Systems, Framingham, Massachusetts 01701.&lt;/auth-address&gt;&lt;titles&gt;&lt;title&gt;16S ribosomal DNA amplification for phylogenetic study&lt;/title&gt;&lt;secondary-title&gt;J Bacteriol&lt;/secondary-title&gt;&lt;alt-title&gt;Journal of bacteriology&lt;/alt-title&gt;&lt;/titles&gt;&lt;periodical&gt;&lt;full-title&gt;J Bacteriol&lt;/full-title&gt;&lt;abbr-1&gt;Journal of bacteriology&lt;/abbr-1&gt;&lt;/periodical&gt;&lt;alt-periodical&gt;&lt;full-title&gt;J Bacteriol&lt;/full-title&gt;&lt;abbr-1&gt;Journal of bacteriology&lt;/abbr-1&gt;&lt;/alt-periodical&gt;&lt;pages&gt;697-703&lt;/pages&gt;&lt;volume&gt;173&lt;/volume&gt;&lt;number&gt;2&lt;/number&gt;&lt;keywords&gt;&lt;keyword&gt;Bacteria/*genetics&lt;/keyword&gt;&lt;keyword&gt;Base Sequence&lt;/keyword&gt;&lt;keyword&gt;Cloning, Molecular&lt;/keyword&gt;&lt;keyword&gt;DNA, Bacterial/*genetics&lt;/keyword&gt;&lt;keyword&gt;DNA, Ribosomal/*genetics&lt;/keyword&gt;&lt;keyword&gt;Escherichia coli/genetics&lt;/keyword&gt;&lt;keyword&gt;Molecular Sequence Data&lt;/keyword&gt;&lt;keyword&gt;Oligonucleotide Probes&lt;/keyword&gt;&lt;keyword&gt;*Phylogeny&lt;/keyword&gt;&lt;keyword&gt;Polymerase Chain Reaction/methods&lt;/keyword&gt;&lt;keyword&gt;RNA, Ribosomal, 16S/*genetics&lt;/keyword&gt;&lt;keyword&gt;Sequence Homology, Nucleic Acid&lt;/keyword&gt;&lt;keyword&gt;Species Specificity&lt;/keyword&gt;&lt;/keywords&gt;&lt;dates&gt;&lt;year&gt;1991&lt;/year&gt;&lt;pub-dates&gt;&lt;date&gt;Jan&lt;/date&gt;&lt;/pub-dates&gt;&lt;/dates&gt;&lt;isbn&gt;0021-9193 (Print)&amp;#xD;0021-9193 (Linking)&lt;/isbn&gt;&lt;accession-num&gt;1987160&lt;/accession-num&gt;&lt;urls&gt;&lt;related-urls&gt;&lt;url&gt;http://www.ncbi.nlm.nih.gov/pubmed/1987160&lt;/url&gt;&lt;/related-urls&gt;&lt;/urls&gt;&lt;custom2&gt;207061&lt;/custom2&gt;&lt;/record&gt;&lt;/Cite&gt;&lt;/EndNote&gt;</w:instrText>
      </w:r>
      <w:r w:rsidRPr="008759B7">
        <w:rPr>
          <w:rFonts w:ascii="Times New Roman" w:hAnsi="Times New Roman" w:cs="Times New Roman"/>
          <w:kern w:val="0"/>
          <w:sz w:val="24"/>
          <w:szCs w:val="24"/>
          <w:vertAlign w:val="superscript"/>
        </w:rPr>
        <w:fldChar w:fldCharType="separate"/>
      </w:r>
      <w:r w:rsidR="001C0082">
        <w:rPr>
          <w:rFonts w:ascii="Times New Roman" w:hAnsi="Times New Roman" w:cs="Times New Roman"/>
          <w:noProof/>
          <w:kern w:val="0"/>
          <w:sz w:val="24"/>
          <w:szCs w:val="24"/>
          <w:vertAlign w:val="superscript"/>
        </w:rPr>
        <w:t>[</w:t>
      </w:r>
      <w:hyperlink w:anchor="_ENREF_8" w:tooltip="Weisburg, 1991 #364" w:history="1">
        <w:r w:rsidR="00920D72">
          <w:rPr>
            <w:rFonts w:ascii="Times New Roman" w:hAnsi="Times New Roman" w:cs="Times New Roman"/>
            <w:noProof/>
            <w:kern w:val="0"/>
            <w:sz w:val="24"/>
            <w:szCs w:val="24"/>
            <w:vertAlign w:val="superscript"/>
          </w:rPr>
          <w:t>8</w:t>
        </w:r>
      </w:hyperlink>
      <w:r w:rsidR="001C0082">
        <w:rPr>
          <w:rFonts w:ascii="Times New Roman" w:hAnsi="Times New Roman" w:cs="Times New Roman"/>
          <w:noProof/>
          <w:kern w:val="0"/>
          <w:sz w:val="24"/>
          <w:szCs w:val="24"/>
          <w:vertAlign w:val="superscript"/>
        </w:rPr>
        <w:t>]</w:t>
      </w:r>
      <w:r w:rsidRPr="008759B7">
        <w:rPr>
          <w:rFonts w:ascii="Times New Roman" w:hAnsi="Times New Roman" w:cs="Times New Roman"/>
          <w:kern w:val="0"/>
          <w:sz w:val="24"/>
          <w:szCs w:val="24"/>
          <w:vertAlign w:val="superscript"/>
        </w:rPr>
        <w:fldChar w:fldCharType="end"/>
      </w:r>
      <w:r w:rsidRPr="00573C4C">
        <w:rPr>
          <w:rFonts w:ascii="Times New Roman" w:hAnsi="Times New Roman" w:cs="Times New Roman"/>
          <w:kern w:val="0"/>
          <w:sz w:val="24"/>
          <w:szCs w:val="24"/>
        </w:rPr>
        <w:t>在</w:t>
      </w:r>
      <w:r w:rsidRPr="00573C4C">
        <w:rPr>
          <w:rFonts w:ascii="Times New Roman" w:hAnsi="Times New Roman" w:cs="Times New Roman"/>
          <w:kern w:val="0"/>
          <w:sz w:val="24"/>
          <w:szCs w:val="24"/>
        </w:rPr>
        <w:t>1991</w:t>
      </w:r>
      <w:r w:rsidRPr="00573C4C">
        <w:rPr>
          <w:rFonts w:ascii="Times New Roman" w:hAnsi="Times New Roman" w:cs="Times New Roman"/>
          <w:kern w:val="0"/>
          <w:sz w:val="24"/>
          <w:szCs w:val="24"/>
        </w:rPr>
        <w:t>年开始应用，其</w:t>
      </w:r>
      <w:r w:rsidRPr="00573C4C">
        <w:rPr>
          <w:rFonts w:ascii="Times New Roman" w:hAnsi="Times New Roman" w:cs="Times New Roman"/>
          <w:kern w:val="0"/>
          <w:sz w:val="24"/>
          <w:szCs w:val="24"/>
        </w:rPr>
        <w:t>PCR</w:t>
      </w:r>
      <w:r w:rsidRPr="00573C4C">
        <w:rPr>
          <w:rFonts w:ascii="Times New Roman" w:hAnsi="Times New Roman" w:cs="Times New Roman"/>
          <w:kern w:val="0"/>
          <w:sz w:val="24"/>
          <w:szCs w:val="24"/>
        </w:rPr>
        <w:t>产物长度几乎涵盖了</w:t>
      </w:r>
      <w:r w:rsidRPr="00573C4C">
        <w:rPr>
          <w:rFonts w:ascii="Times New Roman" w:hAnsi="Times New Roman" w:cs="Times New Roman"/>
          <w:kern w:val="0"/>
          <w:sz w:val="24"/>
          <w:szCs w:val="24"/>
        </w:rPr>
        <w:t xml:space="preserve">16S </w:t>
      </w:r>
      <w:proofErr w:type="spellStart"/>
      <w:r w:rsidRPr="00573C4C">
        <w:rPr>
          <w:rFonts w:ascii="Times New Roman" w:hAnsi="Times New Roman" w:cs="Times New Roman"/>
          <w:kern w:val="0"/>
          <w:sz w:val="24"/>
          <w:szCs w:val="24"/>
        </w:rPr>
        <w:t>rRNA</w:t>
      </w:r>
      <w:proofErr w:type="spellEnd"/>
      <w:r w:rsidRPr="00573C4C">
        <w:rPr>
          <w:rFonts w:ascii="Times New Roman" w:hAnsi="Times New Roman" w:cs="Times New Roman"/>
          <w:kern w:val="0"/>
          <w:sz w:val="24"/>
          <w:szCs w:val="24"/>
        </w:rPr>
        <w:t>基因的全长，达</w:t>
      </w:r>
      <w:r w:rsidRPr="00573C4C">
        <w:rPr>
          <w:rFonts w:ascii="Times New Roman" w:hAnsi="Times New Roman" w:cs="Times New Roman"/>
          <w:kern w:val="0"/>
          <w:sz w:val="24"/>
          <w:szCs w:val="24"/>
        </w:rPr>
        <w:t>1500bp</w:t>
      </w:r>
      <w:r w:rsidRPr="00573C4C">
        <w:rPr>
          <w:rFonts w:ascii="Times New Roman" w:hAnsi="Times New Roman" w:cs="Times New Roman"/>
          <w:kern w:val="0"/>
          <w:sz w:val="24"/>
          <w:szCs w:val="24"/>
        </w:rPr>
        <w:t>。而</w:t>
      </w:r>
      <w:r w:rsidRPr="00573C4C">
        <w:rPr>
          <w:rFonts w:ascii="Times New Roman" w:hAnsi="Times New Roman" w:cs="Times New Roman"/>
          <w:kern w:val="0"/>
          <w:sz w:val="24"/>
          <w:szCs w:val="24"/>
        </w:rPr>
        <w:t>Yu</w:t>
      </w:r>
      <w:r w:rsidRPr="00573C4C">
        <w:rPr>
          <w:rFonts w:ascii="Times New Roman" w:hAnsi="Times New Roman" w:cs="Times New Roman"/>
          <w:kern w:val="0"/>
          <w:sz w:val="24"/>
          <w:szCs w:val="24"/>
        </w:rPr>
        <w:t>等认为细菌</w:t>
      </w:r>
      <w:r w:rsidRPr="00573C4C">
        <w:rPr>
          <w:rFonts w:ascii="Times New Roman" w:hAnsi="Times New Roman" w:cs="Times New Roman"/>
          <w:kern w:val="0"/>
          <w:sz w:val="24"/>
          <w:szCs w:val="24"/>
        </w:rPr>
        <w:t xml:space="preserve">16S </w:t>
      </w:r>
      <w:proofErr w:type="spellStart"/>
      <w:r w:rsidRPr="00573C4C">
        <w:rPr>
          <w:rFonts w:ascii="Times New Roman" w:hAnsi="Times New Roman" w:cs="Times New Roman"/>
          <w:kern w:val="0"/>
          <w:sz w:val="24"/>
          <w:szCs w:val="24"/>
        </w:rPr>
        <w:t>rDNA</w:t>
      </w:r>
      <w:proofErr w:type="spellEnd"/>
      <w:r w:rsidRPr="00573C4C">
        <w:rPr>
          <w:rFonts w:ascii="Times New Roman" w:hAnsi="Times New Roman" w:cs="Times New Roman"/>
          <w:kern w:val="0"/>
          <w:sz w:val="24"/>
          <w:szCs w:val="24"/>
        </w:rPr>
        <w:t>的</w:t>
      </w:r>
      <w:r w:rsidRPr="00573C4C">
        <w:rPr>
          <w:rFonts w:ascii="Times New Roman" w:hAnsi="Times New Roman" w:cs="Times New Roman"/>
          <w:kern w:val="0"/>
          <w:sz w:val="24"/>
          <w:szCs w:val="24"/>
        </w:rPr>
        <w:t>V2-V3</w:t>
      </w:r>
      <w:r w:rsidRPr="00573C4C">
        <w:rPr>
          <w:rFonts w:ascii="Times New Roman" w:hAnsi="Times New Roman" w:cs="Times New Roman"/>
          <w:kern w:val="0"/>
          <w:sz w:val="24"/>
          <w:szCs w:val="24"/>
        </w:rPr>
        <w:t>可变区是应用于</w:t>
      </w:r>
      <w:r w:rsidRPr="00573C4C">
        <w:rPr>
          <w:rFonts w:ascii="Times New Roman" w:hAnsi="Times New Roman" w:cs="Times New Roman"/>
          <w:kern w:val="0"/>
          <w:sz w:val="24"/>
          <w:szCs w:val="24"/>
        </w:rPr>
        <w:t>PCR-DGGE</w:t>
      </w:r>
      <w:r w:rsidRPr="00573C4C">
        <w:rPr>
          <w:rFonts w:ascii="Times New Roman" w:hAnsi="Times New Roman" w:cs="Times New Roman"/>
          <w:kern w:val="0"/>
          <w:sz w:val="24"/>
          <w:szCs w:val="24"/>
        </w:rPr>
        <w:t>电泳较为理想的通用引物</w:t>
      </w:r>
      <w:r w:rsidRPr="00573C4C">
        <w:rPr>
          <w:rFonts w:ascii="Times New Roman" w:hAnsi="Times New Roman" w:cs="Times New Roman"/>
          <w:kern w:val="0"/>
          <w:sz w:val="24"/>
          <w:szCs w:val="24"/>
          <w:vertAlign w:val="superscript"/>
        </w:rPr>
        <w:fldChar w:fldCharType="begin">
          <w:fldData xml:space="preserve">PEVuZE5vdGU+PENpdGU+PEF1dGhvcj5ZdTwvQXV0aG9yPjxZZWFyPjIwMDQ8L1llYXI+PFJlY051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</w:fldData>
        </w:fldChar>
      </w:r>
      <w:r w:rsidR="00E04DE0">
        <w:rPr>
          <w:rFonts w:ascii="Times New Roman" w:hAnsi="Times New Roman" w:cs="Times New Roman"/>
          <w:kern w:val="0"/>
          <w:sz w:val="24"/>
          <w:szCs w:val="24"/>
          <w:vertAlign w:val="superscript"/>
        </w:rPr>
        <w:instrText xml:space="preserve"> ADDIN EN.CITE </w:instrText>
      </w:r>
      <w:r w:rsidR="00E04DE0">
        <w:rPr>
          <w:rFonts w:ascii="Times New Roman" w:hAnsi="Times New Roman" w:cs="Times New Roman"/>
          <w:kern w:val="0"/>
          <w:sz w:val="24"/>
          <w:szCs w:val="24"/>
          <w:vertAlign w:val="superscript"/>
        </w:rPr>
        <w:fldChar w:fldCharType="begin">
          <w:fldData xml:space="preserve">PEVuZE5vdGU+PENpdGU+PEF1dGhvcj5ZdTwvQXV0aG9yPjxZZWFyPjIwMDQ8L1llYXI+PFJlY051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</w:fldData>
        </w:fldChar>
      </w:r>
      <w:r w:rsidR="00E04DE0">
        <w:rPr>
          <w:rFonts w:ascii="Times New Roman" w:hAnsi="Times New Roman" w:cs="Times New Roman"/>
          <w:kern w:val="0"/>
          <w:sz w:val="24"/>
          <w:szCs w:val="24"/>
          <w:vertAlign w:val="superscript"/>
        </w:rPr>
        <w:instrText xml:space="preserve"> ADDIN EN.CITE.DATA </w:instrText>
      </w:r>
      <w:r w:rsidR="00E04DE0">
        <w:rPr>
          <w:rFonts w:ascii="Times New Roman" w:hAnsi="Times New Roman" w:cs="Times New Roman"/>
          <w:kern w:val="0"/>
          <w:sz w:val="24"/>
          <w:szCs w:val="24"/>
          <w:vertAlign w:val="superscript"/>
        </w:rPr>
      </w:r>
      <w:r w:rsidR="00E04DE0">
        <w:rPr>
          <w:rFonts w:ascii="Times New Roman" w:hAnsi="Times New Roman" w:cs="Times New Roman"/>
          <w:kern w:val="0"/>
          <w:sz w:val="24"/>
          <w:szCs w:val="24"/>
          <w:vertAlign w:val="superscript"/>
        </w:rPr>
        <w:fldChar w:fldCharType="end"/>
      </w:r>
      <w:r w:rsidRPr="00573C4C">
        <w:rPr>
          <w:rFonts w:ascii="Times New Roman" w:hAnsi="Times New Roman" w:cs="Times New Roman"/>
          <w:kern w:val="0"/>
          <w:sz w:val="24"/>
          <w:szCs w:val="24"/>
          <w:vertAlign w:val="superscript"/>
        </w:rPr>
      </w:r>
      <w:r w:rsidRPr="00573C4C">
        <w:rPr>
          <w:rFonts w:ascii="Times New Roman" w:hAnsi="Times New Roman" w:cs="Times New Roman"/>
          <w:kern w:val="0"/>
          <w:sz w:val="24"/>
          <w:szCs w:val="24"/>
          <w:vertAlign w:val="superscript"/>
        </w:rPr>
        <w:fldChar w:fldCharType="separate"/>
      </w:r>
      <w:r w:rsidR="00E04DE0">
        <w:rPr>
          <w:rFonts w:ascii="Times New Roman" w:hAnsi="Times New Roman" w:cs="Times New Roman"/>
          <w:noProof/>
          <w:kern w:val="0"/>
          <w:sz w:val="24"/>
          <w:szCs w:val="24"/>
          <w:vertAlign w:val="superscript"/>
        </w:rPr>
        <w:t>[</w:t>
      </w:r>
      <w:hyperlink w:anchor="_ENREF_14" w:tooltip="Yu, 2004 #373" w:history="1">
        <w:r w:rsidR="00920D72">
          <w:rPr>
            <w:rFonts w:ascii="Times New Roman" w:hAnsi="Times New Roman" w:cs="Times New Roman"/>
            <w:noProof/>
            <w:kern w:val="0"/>
            <w:sz w:val="24"/>
            <w:szCs w:val="24"/>
            <w:vertAlign w:val="superscript"/>
          </w:rPr>
          <w:t>14</w:t>
        </w:r>
      </w:hyperlink>
      <w:r w:rsidR="00E04DE0">
        <w:rPr>
          <w:rFonts w:ascii="Times New Roman" w:hAnsi="Times New Roman" w:cs="Times New Roman"/>
          <w:noProof/>
          <w:kern w:val="0"/>
          <w:sz w:val="24"/>
          <w:szCs w:val="24"/>
          <w:vertAlign w:val="superscript"/>
        </w:rPr>
        <w:t xml:space="preserve">, </w:t>
      </w:r>
      <w:hyperlink w:anchor="_ENREF_15" w:tooltip="Kuczynski, 2012 #372" w:history="1">
        <w:r w:rsidR="00920D72">
          <w:rPr>
            <w:rFonts w:ascii="Times New Roman" w:hAnsi="Times New Roman" w:cs="Times New Roman"/>
            <w:noProof/>
            <w:kern w:val="0"/>
            <w:sz w:val="24"/>
            <w:szCs w:val="24"/>
            <w:vertAlign w:val="superscript"/>
          </w:rPr>
          <w:t>15</w:t>
        </w:r>
      </w:hyperlink>
      <w:r w:rsidR="00E04DE0">
        <w:rPr>
          <w:rFonts w:ascii="Times New Roman" w:hAnsi="Times New Roman" w:cs="Times New Roman"/>
          <w:noProof/>
          <w:kern w:val="0"/>
          <w:sz w:val="24"/>
          <w:szCs w:val="24"/>
          <w:vertAlign w:val="superscript"/>
        </w:rPr>
        <w:t>]</w:t>
      </w:r>
      <w:r w:rsidRPr="00573C4C">
        <w:rPr>
          <w:rFonts w:ascii="Times New Roman" w:hAnsi="Times New Roman" w:cs="Times New Roman"/>
          <w:kern w:val="0"/>
          <w:sz w:val="24"/>
          <w:szCs w:val="24"/>
          <w:vertAlign w:val="superscript"/>
        </w:rPr>
        <w:fldChar w:fldCharType="end"/>
      </w:r>
      <w:r w:rsidRPr="00573C4C">
        <w:rPr>
          <w:rFonts w:ascii="Times New Roman" w:hAnsi="Times New Roman" w:cs="Times New Roman"/>
          <w:kern w:val="0"/>
          <w:sz w:val="24"/>
          <w:szCs w:val="24"/>
        </w:rPr>
        <w:t>，而研究中巢式第二对引物</w:t>
      </w:r>
      <w:r w:rsidRPr="00573C4C">
        <w:rPr>
          <w:rFonts w:ascii="Times New Roman" w:hAnsi="Times New Roman" w:cs="Times New Roman"/>
          <w:kern w:val="0"/>
          <w:sz w:val="24"/>
          <w:szCs w:val="24"/>
        </w:rPr>
        <w:t>HAD1-GC/HAD2</w:t>
      </w:r>
      <w:r w:rsidRPr="00573C4C">
        <w:rPr>
          <w:rFonts w:ascii="Times New Roman" w:hAnsi="Times New Roman" w:cs="Times New Roman"/>
          <w:kern w:val="0"/>
          <w:sz w:val="24"/>
          <w:szCs w:val="24"/>
        </w:rPr>
        <w:t>扩增的即为</w:t>
      </w:r>
      <w:r w:rsidRPr="00573C4C">
        <w:rPr>
          <w:rFonts w:ascii="Times New Roman" w:hAnsi="Times New Roman" w:cs="Times New Roman"/>
          <w:kern w:val="0"/>
          <w:sz w:val="24"/>
          <w:szCs w:val="24"/>
        </w:rPr>
        <w:t xml:space="preserve">16S </w:t>
      </w:r>
      <w:proofErr w:type="spellStart"/>
      <w:r w:rsidRPr="00573C4C">
        <w:rPr>
          <w:rFonts w:ascii="Times New Roman" w:hAnsi="Times New Roman" w:cs="Times New Roman"/>
          <w:kern w:val="0"/>
          <w:sz w:val="24"/>
          <w:szCs w:val="24"/>
        </w:rPr>
        <w:t>rRNA</w:t>
      </w:r>
      <w:proofErr w:type="spellEnd"/>
      <w:r w:rsidRPr="00573C4C">
        <w:rPr>
          <w:rFonts w:ascii="Times New Roman" w:hAnsi="Times New Roman" w:cs="Times New Roman"/>
          <w:kern w:val="0"/>
          <w:sz w:val="24"/>
          <w:szCs w:val="24"/>
        </w:rPr>
        <w:t>基因的</w:t>
      </w:r>
      <w:r w:rsidRPr="00573C4C">
        <w:rPr>
          <w:rFonts w:ascii="Times New Roman" w:hAnsi="Times New Roman" w:cs="Times New Roman"/>
          <w:kern w:val="0"/>
          <w:sz w:val="24"/>
          <w:szCs w:val="24"/>
        </w:rPr>
        <w:t>V2-V3</w:t>
      </w:r>
      <w:r w:rsidRPr="00573C4C">
        <w:rPr>
          <w:rFonts w:ascii="Times New Roman" w:hAnsi="Times New Roman" w:cs="Times New Roman"/>
          <w:kern w:val="0"/>
          <w:sz w:val="24"/>
          <w:szCs w:val="24"/>
        </w:rPr>
        <w:t>可变区，</w:t>
      </w:r>
      <w:r w:rsidRPr="00573C4C">
        <w:rPr>
          <w:rFonts w:ascii="Times New Roman" w:hAnsi="Times New Roman" w:cs="Times New Roman"/>
          <w:kern w:val="0"/>
          <w:sz w:val="24"/>
          <w:szCs w:val="24"/>
        </w:rPr>
        <w:t>DNA</w:t>
      </w:r>
      <w:r w:rsidRPr="00573C4C">
        <w:rPr>
          <w:rFonts w:ascii="Times New Roman" w:hAnsi="Times New Roman" w:cs="Times New Roman"/>
          <w:kern w:val="0"/>
          <w:sz w:val="24"/>
          <w:szCs w:val="24"/>
        </w:rPr>
        <w:t>产物长度为</w:t>
      </w:r>
      <w:r w:rsidRPr="00573C4C">
        <w:rPr>
          <w:rFonts w:ascii="Times New Roman" w:hAnsi="Times New Roman" w:cs="Times New Roman"/>
          <w:kern w:val="0"/>
          <w:sz w:val="24"/>
          <w:szCs w:val="24"/>
        </w:rPr>
        <w:t>240bp</w:t>
      </w:r>
      <w:r w:rsidRPr="00573C4C">
        <w:rPr>
          <w:rFonts w:ascii="Times New Roman" w:hAnsi="Times New Roman" w:cs="Times New Roman"/>
          <w:kern w:val="0"/>
          <w:sz w:val="24"/>
          <w:szCs w:val="24"/>
        </w:rPr>
        <w:t>。</w:t>
      </w:r>
      <w:r w:rsidRPr="00573C4C">
        <w:rPr>
          <w:rFonts w:ascii="Times New Roman" w:hAnsi="Times New Roman" w:cs="Times New Roman"/>
          <w:noProof/>
          <w:sz w:val="24"/>
          <w:szCs w:val="24"/>
        </w:rPr>
        <w:t>Kuczynski</w:t>
      </w:r>
      <w:r w:rsidRPr="00573C4C">
        <w:rPr>
          <w:rFonts w:ascii="Times New Roman" w:hAnsi="Times New Roman" w:cs="Times New Roman"/>
          <w:noProof/>
          <w:sz w:val="24"/>
          <w:szCs w:val="24"/>
        </w:rPr>
        <w:t>等</w:t>
      </w:r>
      <w:r w:rsidR="00920D72" w:rsidRPr="00920D72">
        <w:rPr>
          <w:rFonts w:ascii="Times New Roman" w:hAnsi="Times New Roman" w:cs="Times New Roman"/>
          <w:noProof/>
          <w:sz w:val="24"/>
          <w:szCs w:val="24"/>
          <w:vertAlign w:val="superscript"/>
        </w:rPr>
        <w:fldChar w:fldCharType="begin">
          <w:fldData xml:space="preserve">PEVuZE5vdGU+PENpdGU+PEF1dGhvcj5LdWN6eW5za2k8L0F1dGhvcj48WWVhcj4yMDEyPC9ZZWFy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</w:fldData>
        </w:fldChar>
      </w:r>
      <w:r w:rsidR="00920D72" w:rsidRPr="00920D72">
        <w:rPr>
          <w:rFonts w:ascii="Times New Roman" w:hAnsi="Times New Roman" w:cs="Times New Roman"/>
          <w:noProof/>
          <w:sz w:val="24"/>
          <w:szCs w:val="24"/>
          <w:vertAlign w:val="superscript"/>
        </w:rPr>
        <w:instrText xml:space="preserve"> ADDIN EN.CITE </w:instrText>
      </w:r>
      <w:r w:rsidR="00920D72" w:rsidRPr="00920D72">
        <w:rPr>
          <w:rFonts w:ascii="Times New Roman" w:hAnsi="Times New Roman" w:cs="Times New Roman"/>
          <w:noProof/>
          <w:sz w:val="24"/>
          <w:szCs w:val="24"/>
          <w:vertAlign w:val="superscript"/>
        </w:rPr>
        <w:fldChar w:fldCharType="begin">
          <w:fldData xml:space="preserve">PEVuZE5vdGU+PENpdGU+PEF1dGhvcj5LdWN6eW5za2k8L0F1dGhvcj48WWVhcj4yMDEyPC9ZZWFy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</w:fldData>
        </w:fldChar>
      </w:r>
      <w:r w:rsidR="00920D72" w:rsidRPr="00920D72">
        <w:rPr>
          <w:rFonts w:ascii="Times New Roman" w:hAnsi="Times New Roman" w:cs="Times New Roman"/>
          <w:noProof/>
          <w:sz w:val="24"/>
          <w:szCs w:val="24"/>
          <w:vertAlign w:val="superscript"/>
        </w:rPr>
        <w:instrText xml:space="preserve"> ADDIN EN.CITE.DATA </w:instrText>
      </w:r>
      <w:r w:rsidR="00920D72" w:rsidRPr="00920D72">
        <w:rPr>
          <w:rFonts w:ascii="Times New Roman" w:hAnsi="Times New Roman" w:cs="Times New Roman"/>
          <w:noProof/>
          <w:sz w:val="24"/>
          <w:szCs w:val="24"/>
          <w:vertAlign w:val="superscript"/>
        </w:rPr>
      </w:r>
      <w:r w:rsidR="00920D72" w:rsidRPr="00920D72">
        <w:rPr>
          <w:rFonts w:ascii="Times New Roman" w:hAnsi="Times New Roman" w:cs="Times New Roman"/>
          <w:noProof/>
          <w:sz w:val="24"/>
          <w:szCs w:val="24"/>
          <w:vertAlign w:val="superscript"/>
        </w:rPr>
        <w:fldChar w:fldCharType="end"/>
      </w:r>
      <w:r w:rsidR="00920D72" w:rsidRPr="00920D72">
        <w:rPr>
          <w:rFonts w:ascii="Times New Roman" w:hAnsi="Times New Roman" w:cs="Times New Roman"/>
          <w:noProof/>
          <w:sz w:val="24"/>
          <w:szCs w:val="24"/>
          <w:vertAlign w:val="superscript"/>
        </w:rPr>
      </w:r>
      <w:r w:rsidR="00920D72" w:rsidRPr="00920D72">
        <w:rPr>
          <w:rFonts w:ascii="Times New Roman" w:hAnsi="Times New Roman" w:cs="Times New Roman"/>
          <w:noProof/>
          <w:sz w:val="24"/>
          <w:szCs w:val="24"/>
          <w:vertAlign w:val="superscript"/>
        </w:rPr>
        <w:fldChar w:fldCharType="separate"/>
      </w:r>
      <w:r w:rsidR="00920D72" w:rsidRPr="00920D72">
        <w:rPr>
          <w:rFonts w:ascii="Times New Roman" w:hAnsi="Times New Roman" w:cs="Times New Roman"/>
          <w:noProof/>
          <w:sz w:val="24"/>
          <w:szCs w:val="24"/>
          <w:vertAlign w:val="superscript"/>
        </w:rPr>
        <w:t>[</w:t>
      </w:r>
      <w:hyperlink w:anchor="_ENREF_15" w:tooltip="Kuczynski, 2012 #372" w:history="1">
        <w:r w:rsidR="00920D72" w:rsidRPr="00920D72">
          <w:rPr>
            <w:rFonts w:ascii="Times New Roman" w:hAnsi="Times New Roman" w:cs="Times New Roman"/>
            <w:noProof/>
            <w:sz w:val="24"/>
            <w:szCs w:val="24"/>
            <w:vertAlign w:val="superscript"/>
          </w:rPr>
          <w:t>15</w:t>
        </w:r>
      </w:hyperlink>
      <w:r w:rsidR="00920D72" w:rsidRPr="00920D72">
        <w:rPr>
          <w:rFonts w:ascii="Times New Roman" w:hAnsi="Times New Roman" w:cs="Times New Roman"/>
          <w:noProof/>
          <w:sz w:val="24"/>
          <w:szCs w:val="24"/>
          <w:vertAlign w:val="superscript"/>
        </w:rPr>
        <w:t>]</w:t>
      </w:r>
      <w:r w:rsidR="00920D72" w:rsidRPr="00920D72">
        <w:rPr>
          <w:rFonts w:ascii="Times New Roman" w:hAnsi="Times New Roman" w:cs="Times New Roman"/>
          <w:noProof/>
          <w:sz w:val="24"/>
          <w:szCs w:val="24"/>
          <w:vertAlign w:val="superscript"/>
        </w:rPr>
        <w:fldChar w:fldCharType="end"/>
      </w:r>
      <w:r w:rsidRPr="00573C4C">
        <w:rPr>
          <w:rFonts w:ascii="Times New Roman" w:hAnsi="Times New Roman" w:cs="Times New Roman"/>
          <w:noProof/>
          <w:sz w:val="24"/>
          <w:szCs w:val="24"/>
        </w:rPr>
        <w:t>比较了应用不同引物对进行菌群研究所导致的结果偏倚，研究认为应用</w:t>
      </w:r>
      <w:r w:rsidRPr="00573C4C">
        <w:rPr>
          <w:rFonts w:ascii="Times New Roman" w:hAnsi="Times New Roman" w:cs="Times New Roman"/>
          <w:noProof/>
          <w:sz w:val="24"/>
          <w:szCs w:val="24"/>
        </w:rPr>
        <w:t>V2-V4</w:t>
      </w:r>
      <w:r w:rsidRPr="00573C4C">
        <w:rPr>
          <w:rFonts w:ascii="Times New Roman" w:hAnsi="Times New Roman" w:cs="Times New Roman"/>
          <w:noProof/>
          <w:sz w:val="24"/>
          <w:szCs w:val="24"/>
        </w:rPr>
        <w:t>可变区的引物，可以很好的涵盖口腔、头部和皮肤的常见菌群，各种菌属之间没有明显差异。</w:t>
      </w:r>
    </w:p>
    <w:p w:rsidR="00811207" w:rsidRPr="00573C4C" w:rsidRDefault="00811207" w:rsidP="00811207">
      <w:pPr>
        <w:autoSpaceDE w:val="0"/>
        <w:autoSpaceDN w:val="0"/>
        <w:adjustRightInd w:val="0"/>
        <w:spacing w:after="100" w:afterAutospacing="1" w:line="360" w:lineRule="auto"/>
        <w:ind w:firstLineChars="200" w:firstLine="480"/>
        <w:jc w:val="left"/>
        <w:rPr>
          <w:rFonts w:ascii="Times New Roman" w:hAnsi="Times New Roman" w:cs="Times New Roman"/>
          <w:kern w:val="0"/>
          <w:sz w:val="24"/>
          <w:szCs w:val="24"/>
        </w:rPr>
      </w:pPr>
      <w:r w:rsidRPr="00573C4C">
        <w:rPr>
          <w:rFonts w:ascii="Times New Roman" w:hAnsi="Times New Roman" w:cs="Times New Roman"/>
          <w:kern w:val="0"/>
          <w:sz w:val="24"/>
          <w:szCs w:val="24"/>
        </w:rPr>
        <w:t>本研究巢式</w:t>
      </w:r>
      <w:r w:rsidRPr="00573C4C">
        <w:rPr>
          <w:rFonts w:ascii="Times New Roman" w:hAnsi="Times New Roman" w:cs="Times New Roman"/>
          <w:kern w:val="0"/>
          <w:sz w:val="24"/>
          <w:szCs w:val="24"/>
        </w:rPr>
        <w:t>PCR</w:t>
      </w:r>
      <w:r w:rsidRPr="00573C4C">
        <w:rPr>
          <w:rFonts w:ascii="Times New Roman" w:hAnsi="Times New Roman" w:cs="Times New Roman"/>
          <w:kern w:val="0"/>
          <w:sz w:val="24"/>
          <w:szCs w:val="24"/>
        </w:rPr>
        <w:t>第一轮引物选择了适用于大多数真细菌的通用引物</w:t>
      </w:r>
      <w:r w:rsidRPr="00573C4C">
        <w:rPr>
          <w:rFonts w:ascii="Times New Roman" w:hAnsi="Times New Roman" w:cs="Times New Roman"/>
          <w:sz w:val="24"/>
          <w:szCs w:val="24"/>
        </w:rPr>
        <w:t>S-D-Bact-0008-a-S-20/ S-*-Univ-1492-b-A-21</w:t>
      </w:r>
      <w:r w:rsidRPr="008759B7">
        <w:rPr>
          <w:rFonts w:ascii="Times New Roman" w:hAnsi="Times New Roman" w:cs="Times New Roman"/>
          <w:sz w:val="24"/>
          <w:szCs w:val="24"/>
          <w:vertAlign w:val="superscript"/>
        </w:rPr>
        <w:fldChar w:fldCharType="begin"/>
      </w:r>
      <w:r w:rsidR="001C0082">
        <w:rPr>
          <w:rFonts w:ascii="Times New Roman" w:hAnsi="Times New Roman" w:cs="Times New Roman"/>
          <w:sz w:val="24"/>
          <w:szCs w:val="24"/>
          <w:vertAlign w:val="superscript"/>
        </w:rPr>
        <w:instrText xml:space="preserve"> ADDIN EN.CITE &lt;EndNote&gt;&lt;Cite&gt;&lt;Author&gt;Weisburg&lt;/Author&gt;&lt;Year&gt;1991&lt;/Year&gt;&lt;RecNum&gt;375&lt;/RecNum&gt;&lt;DisplayText&gt;[8]&lt;/DisplayText&gt;&lt;record&gt;&lt;rec-number&gt;375&lt;/rec-number&gt;&lt;foreign-keys&gt;&lt;key app="EN" db-id="w02ss0099dzdr3ea0rapdt99ax0vt99wztvw"&gt;375&lt;/key&gt;&lt;/foreign-keys&gt;&lt;ref-type name="Journal Article"&gt;17&lt;/ref-type&gt;&lt;contributors&gt;&lt;authors&gt;&lt;author&gt;Weisburg, W. G.&lt;/author&gt;&lt;author&gt;Barns, S. M.&lt;/author&gt;&lt;author&gt;Pelletier, D. A.&lt;/author&gt;&lt;author&gt;Lane, D. J.&lt;/author&gt;&lt;/authors&gt;&lt;/contributors&gt;&lt;auth-address&gt;GENE-TRAK Systems, Framingham, Massachusetts 01701.&lt;/auth-address&gt;&lt;titles&gt;&lt;title&gt;16S ribosomal DNA amplification for phylogenetic study&lt;/title&gt;&lt;secondary-title&gt;J Bacteriol&lt;/secondary-title&gt;&lt;alt-title&gt;Journal of bacteriology&lt;/alt-title&gt;&lt;/titles&gt;&lt;periodical&gt;&lt;full-title&gt;J Bacteriol&lt;/full-title&gt;&lt;abbr-1&gt;Journal of bacteriology&lt;/abbr-1&gt;&lt;/periodical&gt;&lt;alt-periodical&gt;&lt;full-title&gt;J Bacteriol&lt;/full-title&gt;&lt;abbr-1&gt;Journal of bacteriology&lt;/abbr-1&gt;&lt;/alt-periodical&gt;&lt;pages&gt;697-703&lt;/pages&gt;&lt;volume&gt;173&lt;/volume&gt;&lt;number&gt;2&lt;/number&gt;&lt;keywords&gt;&lt;keyword&gt;Bacteria/*genetics&lt;/keyword&gt;&lt;keyword&gt;Base Sequence&lt;/keyword&gt;&lt;keyword&gt;Cloning, Molecular&lt;/keyword&gt;&lt;keyword&gt;DNA, Bacterial/*genetics&lt;/keyword&gt;&lt;keyword&gt;DNA, Ribosomal/*genetics&lt;/keyword&gt;&lt;keyword&gt;Escherichia coli/genetics&lt;/keyword&gt;&lt;keyword&gt;Molecular Sequence Data&lt;/keyword&gt;&lt;keyword&gt;Oligonucleotide Probes&lt;/keyword&gt;&lt;keyword&gt;*Phylogeny&lt;/keyword&gt;&lt;keyword&gt;Polymerase Chain Reaction/methods&lt;/keyword&gt;&lt;keyword&gt;RNA, Ribosomal, 16S/*genetics&lt;/keyword&gt;&lt;keyword&gt;Sequence Homology, Nucleic Acid&lt;/keyword&gt;&lt;keyword&gt;Species Specificity&lt;/keyword&gt;&lt;/keywords&gt;&lt;dates&gt;&lt;year&gt;1991&lt;/year&gt;&lt;pub-dates&gt;&lt;date&gt;Jan&lt;/date&gt;&lt;/pub-dates&gt;&lt;/dates&gt;&lt;isbn&gt;0021-9193 (Print)&amp;#xD;0021-9193 (Linking)&lt;/isbn&gt;&lt;accession-num&gt;1987160&lt;/accession-num&gt;&lt;urls&gt;&lt;related-urls&gt;&lt;url&gt;http://www.ncbi.nlm.nih.gov/pubmed/1987160&lt;/url&gt;&lt;/related-urls&gt;&lt;/urls&gt;&lt;custom2&gt;207061&lt;/custom2&gt;&lt;/record&gt;&lt;/Cite&gt;&lt;/EndNote&gt;</w:instrText>
      </w:r>
      <w:r w:rsidRPr="008759B7">
        <w:rPr>
          <w:rFonts w:ascii="Times New Roman" w:hAnsi="Times New Roman" w:cs="Times New Roman"/>
          <w:sz w:val="24"/>
          <w:szCs w:val="24"/>
          <w:vertAlign w:val="superscript"/>
        </w:rPr>
        <w:fldChar w:fldCharType="separate"/>
      </w:r>
      <w:r w:rsidR="001C0082">
        <w:rPr>
          <w:rFonts w:ascii="Times New Roman" w:hAnsi="Times New Roman" w:cs="Times New Roman"/>
          <w:noProof/>
          <w:sz w:val="24"/>
          <w:szCs w:val="24"/>
          <w:vertAlign w:val="superscript"/>
        </w:rPr>
        <w:t>[</w:t>
      </w:r>
      <w:hyperlink w:anchor="_ENREF_8" w:tooltip="Weisburg, 1991 #364" w:history="1">
        <w:r w:rsidR="00920D72">
          <w:rPr>
            <w:rFonts w:ascii="Times New Roman" w:hAnsi="Times New Roman" w:cs="Times New Roman"/>
            <w:noProof/>
            <w:sz w:val="24"/>
            <w:szCs w:val="24"/>
            <w:vertAlign w:val="superscript"/>
          </w:rPr>
          <w:t>8</w:t>
        </w:r>
      </w:hyperlink>
      <w:r w:rsidR="001C0082">
        <w:rPr>
          <w:rFonts w:ascii="Times New Roman" w:hAnsi="Times New Roman" w:cs="Times New Roman"/>
          <w:noProof/>
          <w:sz w:val="24"/>
          <w:szCs w:val="24"/>
          <w:vertAlign w:val="superscript"/>
        </w:rPr>
        <w:t>]</w:t>
      </w:r>
      <w:r w:rsidRPr="008759B7">
        <w:rPr>
          <w:rFonts w:ascii="Times New Roman" w:hAnsi="Times New Roman" w:cs="Times New Roman"/>
          <w:sz w:val="24"/>
          <w:szCs w:val="24"/>
          <w:vertAlign w:val="superscript"/>
        </w:rPr>
        <w:fldChar w:fldCharType="end"/>
      </w:r>
      <w:r w:rsidRPr="00573C4C">
        <w:rPr>
          <w:rFonts w:ascii="Times New Roman" w:hAnsi="Times New Roman" w:cs="Times New Roman"/>
          <w:sz w:val="24"/>
          <w:szCs w:val="24"/>
        </w:rPr>
        <w:t>，其</w:t>
      </w:r>
      <w:r w:rsidRPr="00573C4C">
        <w:rPr>
          <w:rFonts w:ascii="Times New Roman" w:hAnsi="Times New Roman" w:cs="Times New Roman"/>
          <w:sz w:val="24"/>
          <w:szCs w:val="24"/>
        </w:rPr>
        <w:t>PCR</w:t>
      </w:r>
      <w:r w:rsidRPr="00573C4C">
        <w:rPr>
          <w:rFonts w:ascii="Times New Roman" w:hAnsi="Times New Roman" w:cs="Times New Roman"/>
          <w:sz w:val="24"/>
          <w:szCs w:val="24"/>
        </w:rPr>
        <w:t>产物几乎涵盖了</w:t>
      </w:r>
      <w:r w:rsidRPr="00573C4C">
        <w:rPr>
          <w:rFonts w:ascii="Times New Roman" w:hAnsi="Times New Roman" w:cs="Times New Roman"/>
          <w:kern w:val="0"/>
          <w:sz w:val="24"/>
          <w:szCs w:val="24"/>
        </w:rPr>
        <w:t xml:space="preserve">16S </w:t>
      </w:r>
      <w:proofErr w:type="spellStart"/>
      <w:r w:rsidRPr="00573C4C">
        <w:rPr>
          <w:rFonts w:ascii="Times New Roman" w:hAnsi="Times New Roman" w:cs="Times New Roman"/>
          <w:kern w:val="0"/>
          <w:sz w:val="24"/>
          <w:szCs w:val="24"/>
        </w:rPr>
        <w:t>rRNA</w:t>
      </w:r>
      <w:proofErr w:type="spellEnd"/>
      <w:r w:rsidRPr="00573C4C">
        <w:rPr>
          <w:rFonts w:ascii="Times New Roman" w:hAnsi="Times New Roman" w:cs="Times New Roman"/>
          <w:kern w:val="0"/>
          <w:sz w:val="24"/>
          <w:szCs w:val="24"/>
        </w:rPr>
        <w:t>基因的全长；第二轮</w:t>
      </w:r>
      <w:r w:rsidRPr="00573C4C">
        <w:rPr>
          <w:rFonts w:ascii="Times New Roman" w:hAnsi="Times New Roman" w:cs="Times New Roman"/>
          <w:kern w:val="0"/>
          <w:sz w:val="24"/>
          <w:szCs w:val="24"/>
        </w:rPr>
        <w:t>PCR</w:t>
      </w:r>
      <w:r w:rsidRPr="00573C4C">
        <w:rPr>
          <w:rFonts w:ascii="Times New Roman" w:hAnsi="Times New Roman" w:cs="Times New Roman"/>
          <w:kern w:val="0"/>
          <w:sz w:val="24"/>
          <w:szCs w:val="24"/>
        </w:rPr>
        <w:t>引物</w:t>
      </w:r>
      <w:r w:rsidRPr="00573C4C">
        <w:rPr>
          <w:rFonts w:ascii="Times New Roman" w:hAnsi="Times New Roman" w:cs="Times New Roman"/>
          <w:kern w:val="0"/>
          <w:sz w:val="24"/>
          <w:szCs w:val="24"/>
        </w:rPr>
        <w:t>HAD-1/HAD2</w:t>
      </w:r>
      <w:r w:rsidRPr="00573C4C">
        <w:rPr>
          <w:rFonts w:ascii="Times New Roman" w:hAnsi="Times New Roman" w:cs="Times New Roman"/>
          <w:kern w:val="0"/>
          <w:sz w:val="24"/>
          <w:szCs w:val="24"/>
        </w:rPr>
        <w:t>扩增</w:t>
      </w:r>
      <w:r w:rsidRPr="00573C4C">
        <w:rPr>
          <w:rFonts w:ascii="Times New Roman" w:hAnsi="Times New Roman" w:cs="Times New Roman"/>
          <w:kern w:val="0"/>
          <w:sz w:val="24"/>
          <w:szCs w:val="24"/>
        </w:rPr>
        <w:t xml:space="preserve">16S </w:t>
      </w:r>
      <w:proofErr w:type="spellStart"/>
      <w:r w:rsidRPr="00573C4C">
        <w:rPr>
          <w:rFonts w:ascii="Times New Roman" w:hAnsi="Times New Roman" w:cs="Times New Roman"/>
          <w:kern w:val="0"/>
          <w:sz w:val="24"/>
          <w:szCs w:val="24"/>
        </w:rPr>
        <w:t>rDNA</w:t>
      </w:r>
      <w:proofErr w:type="spellEnd"/>
      <w:r w:rsidRPr="00573C4C">
        <w:rPr>
          <w:rFonts w:ascii="Times New Roman" w:hAnsi="Times New Roman" w:cs="Times New Roman"/>
          <w:kern w:val="0"/>
          <w:sz w:val="24"/>
          <w:szCs w:val="24"/>
        </w:rPr>
        <w:t>的</w:t>
      </w:r>
      <w:r w:rsidRPr="00573C4C">
        <w:rPr>
          <w:rFonts w:ascii="Times New Roman" w:hAnsi="Times New Roman" w:cs="Times New Roman"/>
          <w:kern w:val="0"/>
          <w:sz w:val="24"/>
          <w:szCs w:val="24"/>
        </w:rPr>
        <w:t>V2-V3</w:t>
      </w:r>
      <w:r w:rsidRPr="00573C4C">
        <w:rPr>
          <w:rFonts w:ascii="Times New Roman" w:hAnsi="Times New Roman" w:cs="Times New Roman"/>
          <w:kern w:val="0"/>
          <w:sz w:val="24"/>
          <w:szCs w:val="24"/>
        </w:rPr>
        <w:t>可变区（位点是</w:t>
      </w:r>
      <w:r w:rsidRPr="00573C4C">
        <w:rPr>
          <w:rFonts w:ascii="Times New Roman" w:hAnsi="Times New Roman" w:cs="Times New Roman"/>
          <w:kern w:val="0"/>
          <w:sz w:val="24"/>
          <w:szCs w:val="24"/>
        </w:rPr>
        <w:t>339-539</w:t>
      </w:r>
      <w:r w:rsidRPr="00573C4C">
        <w:rPr>
          <w:rFonts w:ascii="Times New Roman" w:hAnsi="Times New Roman" w:cs="Times New Roman"/>
          <w:kern w:val="0"/>
          <w:sz w:val="24"/>
          <w:szCs w:val="24"/>
        </w:rPr>
        <w:t>）。该区域长度为</w:t>
      </w:r>
      <w:r w:rsidRPr="00573C4C">
        <w:rPr>
          <w:rFonts w:ascii="Times New Roman" w:hAnsi="Times New Roman" w:cs="Times New Roman"/>
          <w:kern w:val="0"/>
          <w:sz w:val="24"/>
          <w:szCs w:val="24"/>
        </w:rPr>
        <w:t>200bp</w:t>
      </w:r>
      <w:r w:rsidRPr="00573C4C">
        <w:rPr>
          <w:rFonts w:ascii="Times New Roman" w:hAnsi="Times New Roman" w:cs="Times New Roman"/>
          <w:kern w:val="0"/>
          <w:sz w:val="24"/>
          <w:szCs w:val="24"/>
        </w:rPr>
        <w:t>，其中</w:t>
      </w:r>
      <w:r w:rsidRPr="00573C4C">
        <w:rPr>
          <w:rFonts w:ascii="Times New Roman" w:hAnsi="Times New Roman" w:cs="Times New Roman"/>
          <w:kern w:val="0"/>
          <w:sz w:val="24"/>
          <w:szCs w:val="24"/>
        </w:rPr>
        <w:t>HAD-1</w:t>
      </w:r>
      <w:r w:rsidRPr="00573C4C">
        <w:rPr>
          <w:rFonts w:ascii="Times New Roman" w:hAnsi="Times New Roman" w:cs="Times New Roman"/>
          <w:kern w:val="0"/>
          <w:sz w:val="24"/>
          <w:szCs w:val="24"/>
        </w:rPr>
        <w:t>的</w:t>
      </w:r>
      <w:r w:rsidRPr="00573C4C">
        <w:rPr>
          <w:rFonts w:ascii="Times New Roman" w:hAnsi="Times New Roman" w:cs="Times New Roman"/>
          <w:kern w:val="0"/>
          <w:sz w:val="24"/>
          <w:szCs w:val="24"/>
        </w:rPr>
        <w:t>5</w:t>
      </w:r>
      <w:proofErr w:type="gramStart"/>
      <w:r w:rsidRPr="00573C4C">
        <w:rPr>
          <w:rFonts w:ascii="Times New Roman" w:hAnsi="Times New Roman" w:cs="Times New Roman"/>
          <w:kern w:val="0"/>
          <w:sz w:val="24"/>
          <w:szCs w:val="24"/>
        </w:rPr>
        <w:t>’</w:t>
      </w:r>
      <w:proofErr w:type="gramEnd"/>
      <w:r w:rsidRPr="00573C4C">
        <w:rPr>
          <w:rFonts w:ascii="Times New Roman" w:hAnsi="Times New Roman" w:cs="Times New Roman"/>
          <w:kern w:val="0"/>
          <w:sz w:val="24"/>
          <w:szCs w:val="24"/>
        </w:rPr>
        <w:t>端加一富含</w:t>
      </w:r>
      <w:r w:rsidRPr="00573C4C">
        <w:rPr>
          <w:rFonts w:ascii="Times New Roman" w:hAnsi="Times New Roman" w:cs="Times New Roman"/>
          <w:kern w:val="0"/>
          <w:sz w:val="24"/>
          <w:szCs w:val="24"/>
        </w:rPr>
        <w:t xml:space="preserve">GC </w:t>
      </w:r>
      <w:r w:rsidRPr="00573C4C">
        <w:rPr>
          <w:rFonts w:ascii="Times New Roman" w:hAnsi="Times New Roman" w:cs="Times New Roman"/>
          <w:kern w:val="0"/>
          <w:sz w:val="24"/>
          <w:szCs w:val="24"/>
        </w:rPr>
        <w:t>碱基的</w:t>
      </w:r>
      <w:r w:rsidRPr="00573C4C">
        <w:rPr>
          <w:rFonts w:ascii="Times New Roman" w:hAnsi="Times New Roman" w:cs="Times New Roman"/>
          <w:kern w:val="0"/>
          <w:sz w:val="24"/>
          <w:szCs w:val="24"/>
        </w:rPr>
        <w:t>40bp</w:t>
      </w:r>
      <w:r w:rsidRPr="00573C4C">
        <w:rPr>
          <w:rFonts w:ascii="Times New Roman" w:hAnsi="Times New Roman" w:cs="Times New Roman"/>
          <w:kern w:val="0"/>
          <w:sz w:val="24"/>
          <w:szCs w:val="24"/>
        </w:rPr>
        <w:t>的</w:t>
      </w:r>
      <w:r w:rsidRPr="00573C4C">
        <w:rPr>
          <w:rFonts w:ascii="Times New Roman" w:hAnsi="Times New Roman" w:cs="Times New Roman"/>
          <w:kern w:val="0"/>
          <w:sz w:val="24"/>
          <w:szCs w:val="24"/>
        </w:rPr>
        <w:t>GC</w:t>
      </w:r>
      <w:r w:rsidRPr="00573C4C">
        <w:rPr>
          <w:rFonts w:ascii="Times New Roman" w:hAnsi="Times New Roman" w:cs="Times New Roman"/>
          <w:kern w:val="0"/>
          <w:sz w:val="24"/>
          <w:szCs w:val="24"/>
        </w:rPr>
        <w:t>夹板，</w:t>
      </w:r>
      <w:r w:rsidRPr="00573C4C">
        <w:rPr>
          <w:rFonts w:ascii="Times New Roman" w:hAnsi="Times New Roman" w:cs="Times New Roman"/>
          <w:kern w:val="0"/>
          <w:sz w:val="24"/>
          <w:szCs w:val="24"/>
        </w:rPr>
        <w:t>PCR</w:t>
      </w:r>
      <w:r w:rsidRPr="00573C4C">
        <w:rPr>
          <w:rFonts w:ascii="Times New Roman" w:hAnsi="Times New Roman" w:cs="Times New Roman"/>
          <w:kern w:val="0"/>
          <w:sz w:val="24"/>
          <w:szCs w:val="24"/>
        </w:rPr>
        <w:t>产物长度为</w:t>
      </w:r>
      <w:r w:rsidRPr="00573C4C">
        <w:rPr>
          <w:rFonts w:ascii="Times New Roman" w:hAnsi="Times New Roman" w:cs="Times New Roman"/>
          <w:kern w:val="0"/>
          <w:sz w:val="24"/>
          <w:szCs w:val="24"/>
        </w:rPr>
        <w:t>240bp</w:t>
      </w:r>
      <w:r w:rsidRPr="00573C4C">
        <w:rPr>
          <w:rFonts w:ascii="Times New Roman" w:hAnsi="Times New Roman" w:cs="Times New Roman"/>
          <w:kern w:val="0"/>
          <w:sz w:val="24"/>
          <w:szCs w:val="24"/>
        </w:rPr>
        <w:t>，满足</w:t>
      </w:r>
      <w:r w:rsidRPr="00573C4C">
        <w:rPr>
          <w:rFonts w:ascii="Times New Roman" w:hAnsi="Times New Roman" w:cs="Times New Roman"/>
          <w:kern w:val="0"/>
          <w:sz w:val="24"/>
          <w:szCs w:val="24"/>
        </w:rPr>
        <w:t>DGGE</w:t>
      </w:r>
      <w:r w:rsidRPr="00573C4C">
        <w:rPr>
          <w:rFonts w:ascii="Times New Roman" w:hAnsi="Times New Roman" w:cs="Times New Roman"/>
          <w:kern w:val="0"/>
          <w:sz w:val="24"/>
          <w:szCs w:val="24"/>
        </w:rPr>
        <w:t>对分离片段小于</w:t>
      </w:r>
      <w:r w:rsidRPr="00573C4C">
        <w:rPr>
          <w:rFonts w:ascii="Times New Roman" w:hAnsi="Times New Roman" w:cs="Times New Roman"/>
          <w:kern w:val="0"/>
          <w:sz w:val="24"/>
          <w:szCs w:val="24"/>
        </w:rPr>
        <w:t>500bp</w:t>
      </w:r>
      <w:r w:rsidRPr="00573C4C">
        <w:rPr>
          <w:rFonts w:ascii="Times New Roman" w:hAnsi="Times New Roman" w:cs="Times New Roman"/>
          <w:kern w:val="0"/>
          <w:sz w:val="24"/>
          <w:szCs w:val="24"/>
        </w:rPr>
        <w:t>的要求</w:t>
      </w:r>
      <w:r w:rsidRPr="00573C4C">
        <w:rPr>
          <w:rFonts w:ascii="Times New Roman" w:hAnsi="Times New Roman" w:cs="Times New Roman"/>
          <w:kern w:val="0"/>
          <w:sz w:val="24"/>
          <w:szCs w:val="24"/>
          <w:vertAlign w:val="superscript"/>
        </w:rPr>
        <w:fldChar w:fldCharType="begin"/>
      </w:r>
      <w:r w:rsidR="00E04DE0">
        <w:rPr>
          <w:rFonts w:ascii="Times New Roman" w:hAnsi="Times New Roman" w:cs="Times New Roman"/>
          <w:kern w:val="0"/>
          <w:sz w:val="24"/>
          <w:szCs w:val="24"/>
          <w:vertAlign w:val="superscript"/>
        </w:rPr>
        <w:instrText xml:space="preserve"> ADDIN EN.CITE &lt;EndNote&gt;&lt;Cite&gt;&lt;Author&gt;Myers&lt;/Author&gt;&lt;Year&gt;1985&lt;/Year&gt;&lt;RecNum&gt;376&lt;/RecNum&gt;&lt;DisplayText&gt;[16]&lt;/DisplayText&gt;&lt;record&gt;&lt;rec-number&gt;376&lt;/rec-number&gt;&lt;foreign-keys&gt;&lt;key app="EN" db-id="w02ss0099dzdr3ea0rapdt99ax0vt99wztvw"&gt;376&lt;/key&gt;&lt;/foreign-keys&gt;&lt;ref-type name="Journal Article"&gt;17&lt;/ref-type&gt;&lt;contributors&gt;&lt;authors&gt;&lt;author&gt;Myers, R. M.&lt;/author&gt;&lt;author&gt;Fischer, S. G.&lt;/author&gt;&lt;author&gt;Lerman, L. S.&lt;/author&gt;&lt;author&gt;Maniatis, T.&lt;/author&gt;&lt;/authors&gt;&lt;/contributors&gt;&lt;titles&gt;&lt;title&gt;Nearly all single base substitutions in DNA fragments joined to a GC-clamp can be detected by denaturing gradient gel electrophoresis&lt;/title&gt;&lt;secondary-title&gt;Nucleic Acids Res&lt;/secondary-title&gt;&lt;alt-title&gt;Nucleic acids research&lt;/alt-title&gt;&lt;/titles&gt;&lt;periodical&gt;&lt;full-title&gt;Nucleic Acids Res&lt;/full-title&gt;&lt;abbr-1&gt;Nucleic acids research&lt;/abbr-1&gt;&lt;/periodical&gt;&lt;alt-periodical&gt;&lt;full-title&gt;Nucleic Acids Res&lt;/full-title&gt;&lt;abbr-1&gt;Nucleic acids research&lt;/abbr-1&gt;&lt;/alt-periodical&gt;&lt;pages&gt;3131-45&lt;/pages&gt;&lt;volume&gt;13&lt;/volume&gt;&lt;number&gt;9&lt;/number&gt;&lt;keywords&gt;&lt;keyword&gt;Animals&lt;/keyword&gt;&lt;keyword&gt;Base Sequence&lt;/keyword&gt;&lt;keyword&gt;DNA/*analysis&lt;/keyword&gt;&lt;keyword&gt;Electrophoresis, Polyacrylamide Gel&lt;/keyword&gt;&lt;keyword&gt;Globins/genetics&lt;/keyword&gt;&lt;keyword&gt;Humans&lt;/keyword&gt;&lt;keyword&gt;Mice&lt;/keyword&gt;&lt;keyword&gt;Mutation&lt;/keyword&gt;&lt;keyword&gt;*Nucleic Acid Conformation&lt;/keyword&gt;&lt;keyword&gt;Nucleic Acid Denaturation&lt;/keyword&gt;&lt;keyword&gt;Operon&lt;/keyword&gt;&lt;/keywords&gt;&lt;dates&gt;&lt;year&gt;1985&lt;/year&gt;&lt;pub-dates&gt;&lt;date&gt;May 10&lt;/date&gt;&lt;/pub-dates&gt;&lt;/dates&gt;&lt;isbn&gt;0305-1048 (Print)&amp;#xD;0305-1048 (Linking)&lt;/isbn&gt;&lt;accession-num&gt;4000972&lt;/accession-num&gt;&lt;urls&gt;&lt;related-urls&gt;&lt;url&gt;http://www.ncbi.nlm.nih.gov/pubmed/4000972&lt;/url&gt;&lt;/related-urls&gt;&lt;/urls&gt;&lt;custom2&gt;341225&lt;/custom2&gt;&lt;/record&gt;&lt;/Cite&gt;&lt;/EndNote&gt;</w:instrText>
      </w:r>
      <w:r w:rsidRPr="00573C4C">
        <w:rPr>
          <w:rFonts w:ascii="Times New Roman" w:hAnsi="Times New Roman" w:cs="Times New Roman"/>
          <w:kern w:val="0"/>
          <w:sz w:val="24"/>
          <w:szCs w:val="24"/>
          <w:vertAlign w:val="superscript"/>
        </w:rPr>
        <w:fldChar w:fldCharType="separate"/>
      </w:r>
      <w:r w:rsidR="00E04DE0">
        <w:rPr>
          <w:rFonts w:ascii="Times New Roman" w:hAnsi="Times New Roman" w:cs="Times New Roman"/>
          <w:noProof/>
          <w:kern w:val="0"/>
          <w:sz w:val="24"/>
          <w:szCs w:val="24"/>
          <w:vertAlign w:val="superscript"/>
        </w:rPr>
        <w:t>[</w:t>
      </w:r>
      <w:hyperlink w:anchor="_ENREF_16" w:tooltip="Myers, 1985 #376" w:history="1">
        <w:r w:rsidR="00920D72">
          <w:rPr>
            <w:rFonts w:ascii="Times New Roman" w:hAnsi="Times New Roman" w:cs="Times New Roman"/>
            <w:noProof/>
            <w:kern w:val="0"/>
            <w:sz w:val="24"/>
            <w:szCs w:val="24"/>
            <w:vertAlign w:val="superscript"/>
          </w:rPr>
          <w:t>16</w:t>
        </w:r>
      </w:hyperlink>
      <w:r w:rsidR="00E04DE0">
        <w:rPr>
          <w:rFonts w:ascii="Times New Roman" w:hAnsi="Times New Roman" w:cs="Times New Roman"/>
          <w:noProof/>
          <w:kern w:val="0"/>
          <w:sz w:val="24"/>
          <w:szCs w:val="24"/>
          <w:vertAlign w:val="superscript"/>
        </w:rPr>
        <w:t>]</w:t>
      </w:r>
      <w:r w:rsidRPr="00573C4C">
        <w:rPr>
          <w:rFonts w:ascii="Times New Roman" w:hAnsi="Times New Roman" w:cs="Times New Roman"/>
          <w:kern w:val="0"/>
          <w:sz w:val="24"/>
          <w:szCs w:val="24"/>
          <w:vertAlign w:val="superscript"/>
        </w:rPr>
        <w:fldChar w:fldCharType="end"/>
      </w:r>
      <w:r w:rsidRPr="00573C4C">
        <w:rPr>
          <w:rFonts w:ascii="Times New Roman" w:hAnsi="Times New Roman" w:cs="Times New Roman"/>
          <w:kern w:val="0"/>
          <w:sz w:val="24"/>
          <w:szCs w:val="24"/>
        </w:rPr>
        <w:t>。将巢式</w:t>
      </w:r>
      <w:r w:rsidRPr="00573C4C">
        <w:rPr>
          <w:rFonts w:ascii="Times New Roman" w:hAnsi="Times New Roman" w:cs="Times New Roman"/>
          <w:kern w:val="0"/>
          <w:sz w:val="24"/>
          <w:szCs w:val="24"/>
        </w:rPr>
        <w:t>PCR</w:t>
      </w:r>
      <w:r w:rsidRPr="00573C4C">
        <w:rPr>
          <w:rFonts w:ascii="Times New Roman" w:hAnsi="Times New Roman" w:cs="Times New Roman"/>
          <w:kern w:val="0"/>
          <w:sz w:val="24"/>
          <w:szCs w:val="24"/>
        </w:rPr>
        <w:t>产物进行</w:t>
      </w:r>
      <w:r w:rsidRPr="00573C4C">
        <w:rPr>
          <w:rFonts w:ascii="Times New Roman" w:hAnsi="Times New Roman" w:cs="Times New Roman"/>
          <w:kern w:val="0"/>
          <w:sz w:val="24"/>
          <w:szCs w:val="24"/>
        </w:rPr>
        <w:t>1.5%</w:t>
      </w:r>
      <w:r w:rsidRPr="00573C4C">
        <w:rPr>
          <w:rFonts w:ascii="Times New Roman" w:hAnsi="Times New Roman" w:cs="Times New Roman"/>
          <w:kern w:val="0"/>
          <w:sz w:val="24"/>
          <w:szCs w:val="24"/>
        </w:rPr>
        <w:t>琼脂糖凝胶电泳验证结果显示电泳条带单一清晰明亮（图</w:t>
      </w:r>
      <w:r w:rsidRPr="00573C4C">
        <w:rPr>
          <w:rFonts w:ascii="Times New Roman" w:hAnsi="Times New Roman" w:cs="Times New Roman"/>
          <w:kern w:val="0"/>
          <w:sz w:val="24"/>
          <w:szCs w:val="24"/>
        </w:rPr>
        <w:t>1</w:t>
      </w:r>
      <w:r w:rsidRPr="00573C4C">
        <w:rPr>
          <w:rFonts w:ascii="Times New Roman" w:hAnsi="Times New Roman" w:cs="Times New Roman"/>
          <w:kern w:val="0"/>
          <w:sz w:val="24"/>
          <w:szCs w:val="24"/>
        </w:rPr>
        <w:t>）。</w:t>
      </w:r>
    </w:p>
    <w:p w:rsidR="00811207" w:rsidRPr="00573C4C" w:rsidRDefault="00811207" w:rsidP="00811207">
      <w:pPr>
        <w:autoSpaceDE w:val="0"/>
        <w:autoSpaceDN w:val="0"/>
        <w:adjustRightInd w:val="0"/>
        <w:spacing w:after="100" w:afterAutospacing="1" w:line="360" w:lineRule="auto"/>
        <w:ind w:firstLineChars="200" w:firstLine="480"/>
        <w:jc w:val="left"/>
        <w:rPr>
          <w:rFonts w:ascii="Times New Roman" w:hAnsi="Times New Roman" w:cs="Times New Roman"/>
          <w:kern w:val="0"/>
          <w:sz w:val="24"/>
          <w:szCs w:val="24"/>
        </w:rPr>
      </w:pPr>
      <w:r w:rsidRPr="00573C4C">
        <w:rPr>
          <w:rFonts w:ascii="Times New Roman" w:hAnsi="Times New Roman" w:cs="Times New Roman"/>
          <w:kern w:val="0"/>
          <w:sz w:val="24"/>
          <w:szCs w:val="24"/>
        </w:rPr>
        <w:t>目前，在关于阴道菌群的研究中，标本取材部位一般选用阴道中上</w:t>
      </w:r>
      <w:r w:rsidRPr="00573C4C">
        <w:rPr>
          <w:rFonts w:ascii="Times New Roman" w:hAnsi="Times New Roman" w:cs="Times New Roman"/>
          <w:kern w:val="0"/>
          <w:sz w:val="24"/>
          <w:szCs w:val="24"/>
        </w:rPr>
        <w:t>1/3</w:t>
      </w:r>
      <w:r w:rsidRPr="00573C4C">
        <w:rPr>
          <w:rFonts w:ascii="Times New Roman" w:hAnsi="Times New Roman" w:cs="Times New Roman"/>
          <w:kern w:val="0"/>
          <w:sz w:val="24"/>
          <w:szCs w:val="24"/>
        </w:rPr>
        <w:t>处或者是阴道</w:t>
      </w:r>
      <w:proofErr w:type="gramStart"/>
      <w:r w:rsidRPr="00573C4C">
        <w:rPr>
          <w:rFonts w:ascii="Times New Roman" w:hAnsi="Times New Roman" w:cs="Times New Roman"/>
          <w:kern w:val="0"/>
          <w:sz w:val="24"/>
          <w:szCs w:val="24"/>
        </w:rPr>
        <w:t>穹窿</w:t>
      </w:r>
      <w:proofErr w:type="gramEnd"/>
      <w:r w:rsidRPr="00573C4C">
        <w:rPr>
          <w:rFonts w:ascii="Times New Roman" w:hAnsi="Times New Roman" w:cs="Times New Roman"/>
          <w:kern w:val="0"/>
          <w:sz w:val="24"/>
          <w:szCs w:val="24"/>
        </w:rPr>
        <w:t>部，长棉签蘸取此处的分泌物作为阴道菌群标本</w:t>
      </w:r>
      <w:r w:rsidRPr="00573C4C">
        <w:rPr>
          <w:rFonts w:ascii="Times New Roman" w:hAnsi="Times New Roman" w:cs="Times New Roman"/>
          <w:kern w:val="0"/>
          <w:sz w:val="24"/>
          <w:szCs w:val="24"/>
          <w:vertAlign w:val="superscript"/>
        </w:rPr>
        <w:fldChar w:fldCharType="begin">
          <w:fldData xml:space="preserve">PEVuZE5vdGU+PENpdGU+PEF1dGhvcj5CdXJ0b248L0F1dGhvcj48WWVhcj4yMDAzPC9ZZWFyPjxS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=
</w:fldData>
        </w:fldChar>
      </w:r>
      <w:r w:rsidR="001C0082">
        <w:rPr>
          <w:rFonts w:ascii="Times New Roman" w:hAnsi="Times New Roman" w:cs="Times New Roman"/>
          <w:kern w:val="0"/>
          <w:sz w:val="24"/>
          <w:szCs w:val="24"/>
          <w:vertAlign w:val="superscript"/>
        </w:rPr>
        <w:instrText xml:space="preserve"> ADDIN EN.CITE </w:instrText>
      </w:r>
      <w:r w:rsidR="001C0082">
        <w:rPr>
          <w:rFonts w:ascii="Times New Roman" w:hAnsi="Times New Roman" w:cs="Times New Roman"/>
          <w:kern w:val="0"/>
          <w:sz w:val="24"/>
          <w:szCs w:val="24"/>
          <w:vertAlign w:val="superscript"/>
        </w:rPr>
        <w:fldChar w:fldCharType="begin">
          <w:fldData xml:space="preserve">PEVuZE5vdGU+PENpdGU+PEF1dGhvcj5CdXJ0b248L0F1dGhvcj48WWVhcj4yMDAzPC9ZZWFyPjxS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=
</w:fldData>
        </w:fldChar>
      </w:r>
      <w:r w:rsidR="001C0082">
        <w:rPr>
          <w:rFonts w:ascii="Times New Roman" w:hAnsi="Times New Roman" w:cs="Times New Roman"/>
          <w:kern w:val="0"/>
          <w:sz w:val="24"/>
          <w:szCs w:val="24"/>
          <w:vertAlign w:val="superscript"/>
        </w:rPr>
        <w:instrText xml:space="preserve"> ADDIN EN.CITE.DATA </w:instrText>
      </w:r>
      <w:r w:rsidR="001C0082">
        <w:rPr>
          <w:rFonts w:ascii="Times New Roman" w:hAnsi="Times New Roman" w:cs="Times New Roman"/>
          <w:kern w:val="0"/>
          <w:sz w:val="24"/>
          <w:szCs w:val="24"/>
          <w:vertAlign w:val="superscript"/>
        </w:rPr>
      </w:r>
      <w:r w:rsidR="001C0082">
        <w:rPr>
          <w:rFonts w:ascii="Times New Roman" w:hAnsi="Times New Roman" w:cs="Times New Roman"/>
          <w:kern w:val="0"/>
          <w:sz w:val="24"/>
          <w:szCs w:val="24"/>
          <w:vertAlign w:val="superscript"/>
        </w:rPr>
        <w:fldChar w:fldCharType="end"/>
      </w:r>
      <w:r w:rsidRPr="00573C4C">
        <w:rPr>
          <w:rFonts w:ascii="Times New Roman" w:hAnsi="Times New Roman" w:cs="Times New Roman"/>
          <w:kern w:val="0"/>
          <w:sz w:val="24"/>
          <w:szCs w:val="24"/>
          <w:vertAlign w:val="superscript"/>
        </w:rPr>
      </w:r>
      <w:r w:rsidRPr="00573C4C">
        <w:rPr>
          <w:rFonts w:ascii="Times New Roman" w:hAnsi="Times New Roman" w:cs="Times New Roman"/>
          <w:kern w:val="0"/>
          <w:sz w:val="24"/>
          <w:szCs w:val="24"/>
          <w:vertAlign w:val="superscript"/>
        </w:rPr>
        <w:fldChar w:fldCharType="separate"/>
      </w:r>
      <w:r w:rsidR="001C0082">
        <w:rPr>
          <w:rFonts w:ascii="Times New Roman" w:hAnsi="Times New Roman" w:cs="Times New Roman"/>
          <w:noProof/>
          <w:kern w:val="0"/>
          <w:sz w:val="24"/>
          <w:szCs w:val="24"/>
          <w:vertAlign w:val="superscript"/>
        </w:rPr>
        <w:t>[</w:t>
      </w:r>
      <w:hyperlink w:anchor="_ENREF_10" w:tooltip="Burton, 2003 #379" w:history="1">
        <w:r w:rsidR="00920D72">
          <w:rPr>
            <w:rFonts w:ascii="Times New Roman" w:hAnsi="Times New Roman" w:cs="Times New Roman"/>
            <w:noProof/>
            <w:kern w:val="0"/>
            <w:sz w:val="24"/>
            <w:szCs w:val="24"/>
            <w:vertAlign w:val="superscript"/>
          </w:rPr>
          <w:t>10</w:t>
        </w:r>
      </w:hyperlink>
      <w:r w:rsidR="001C0082">
        <w:rPr>
          <w:rFonts w:ascii="Times New Roman" w:hAnsi="Times New Roman" w:cs="Times New Roman"/>
          <w:noProof/>
          <w:kern w:val="0"/>
          <w:sz w:val="24"/>
          <w:szCs w:val="24"/>
          <w:vertAlign w:val="superscript"/>
        </w:rPr>
        <w:t xml:space="preserve">, </w:t>
      </w:r>
      <w:hyperlink w:anchor="_ENREF_11" w:tooltip="Burton, 2002 #96" w:history="1">
        <w:r w:rsidR="00920D72">
          <w:rPr>
            <w:rFonts w:ascii="Times New Roman" w:hAnsi="Times New Roman" w:cs="Times New Roman"/>
            <w:noProof/>
            <w:kern w:val="0"/>
            <w:sz w:val="24"/>
            <w:szCs w:val="24"/>
            <w:vertAlign w:val="superscript"/>
          </w:rPr>
          <w:t>11</w:t>
        </w:r>
      </w:hyperlink>
      <w:r w:rsidR="001C0082">
        <w:rPr>
          <w:rFonts w:ascii="Times New Roman" w:hAnsi="Times New Roman" w:cs="Times New Roman"/>
          <w:noProof/>
          <w:kern w:val="0"/>
          <w:sz w:val="24"/>
          <w:szCs w:val="24"/>
          <w:vertAlign w:val="superscript"/>
        </w:rPr>
        <w:t>]</w:t>
      </w:r>
      <w:r w:rsidRPr="00573C4C">
        <w:rPr>
          <w:rFonts w:ascii="Times New Roman" w:hAnsi="Times New Roman" w:cs="Times New Roman"/>
          <w:kern w:val="0"/>
          <w:sz w:val="24"/>
          <w:szCs w:val="24"/>
          <w:vertAlign w:val="superscript"/>
        </w:rPr>
        <w:fldChar w:fldCharType="end"/>
      </w:r>
      <w:r w:rsidRPr="00573C4C">
        <w:rPr>
          <w:rFonts w:ascii="Times New Roman" w:hAnsi="Times New Roman" w:cs="Times New Roman"/>
          <w:kern w:val="0"/>
          <w:sz w:val="24"/>
          <w:szCs w:val="24"/>
        </w:rPr>
        <w:t>。但是，</w:t>
      </w:r>
      <w:r w:rsidRPr="00573C4C">
        <w:rPr>
          <w:rFonts w:ascii="Times New Roman" w:hAnsi="Times New Roman" w:cs="Times New Roman"/>
          <w:kern w:val="0"/>
          <w:sz w:val="24"/>
          <w:szCs w:val="24"/>
        </w:rPr>
        <w:t>Kim</w:t>
      </w:r>
      <w:r w:rsidRPr="00573C4C">
        <w:rPr>
          <w:rFonts w:ascii="Times New Roman" w:hAnsi="Times New Roman" w:cs="Times New Roman"/>
          <w:kern w:val="0"/>
          <w:sz w:val="24"/>
          <w:szCs w:val="24"/>
        </w:rPr>
        <w:t>等</w:t>
      </w:r>
      <w:r w:rsidRPr="00573C4C">
        <w:rPr>
          <w:rFonts w:ascii="Times New Roman" w:hAnsi="Times New Roman" w:cs="Times New Roman"/>
          <w:kern w:val="0"/>
          <w:sz w:val="24"/>
          <w:szCs w:val="24"/>
          <w:vertAlign w:val="superscript"/>
        </w:rPr>
        <w:fldChar w:fldCharType="begin">
          <w:fldData xml:space="preserve">PEVuZE5vdGU+PENpdGU+PEF1dGhvcj5LaW08L0F1dGhvcj48WWVhcj4yMDA5PC9ZZWFyPjxSZWNO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=
</w:fldData>
        </w:fldChar>
      </w:r>
      <w:r w:rsidR="00E04DE0">
        <w:rPr>
          <w:rFonts w:ascii="Times New Roman" w:hAnsi="Times New Roman" w:cs="Times New Roman"/>
          <w:kern w:val="0"/>
          <w:sz w:val="24"/>
          <w:szCs w:val="24"/>
          <w:vertAlign w:val="superscript"/>
        </w:rPr>
        <w:instrText xml:space="preserve"> ADDIN EN.CITE </w:instrText>
      </w:r>
      <w:r w:rsidR="00E04DE0">
        <w:rPr>
          <w:rFonts w:ascii="Times New Roman" w:hAnsi="Times New Roman" w:cs="Times New Roman"/>
          <w:kern w:val="0"/>
          <w:sz w:val="24"/>
          <w:szCs w:val="24"/>
          <w:vertAlign w:val="superscript"/>
        </w:rPr>
        <w:fldChar w:fldCharType="begin">
          <w:fldData xml:space="preserve">PEVuZE5vdGU+PENpdGU+PEF1dGhvcj5LaW08L0F1dGhvcj48WWVhcj4yMDA5PC9ZZWFyPjxSZWNO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=
</w:fldData>
        </w:fldChar>
      </w:r>
      <w:r w:rsidR="00E04DE0">
        <w:rPr>
          <w:rFonts w:ascii="Times New Roman" w:hAnsi="Times New Roman" w:cs="Times New Roman"/>
          <w:kern w:val="0"/>
          <w:sz w:val="24"/>
          <w:szCs w:val="24"/>
          <w:vertAlign w:val="superscript"/>
        </w:rPr>
        <w:instrText xml:space="preserve"> ADDIN EN.CITE.DATA </w:instrText>
      </w:r>
      <w:r w:rsidR="00E04DE0">
        <w:rPr>
          <w:rFonts w:ascii="Times New Roman" w:hAnsi="Times New Roman" w:cs="Times New Roman"/>
          <w:kern w:val="0"/>
          <w:sz w:val="24"/>
          <w:szCs w:val="24"/>
          <w:vertAlign w:val="superscript"/>
        </w:rPr>
      </w:r>
      <w:r w:rsidR="00E04DE0">
        <w:rPr>
          <w:rFonts w:ascii="Times New Roman" w:hAnsi="Times New Roman" w:cs="Times New Roman"/>
          <w:kern w:val="0"/>
          <w:sz w:val="24"/>
          <w:szCs w:val="24"/>
          <w:vertAlign w:val="superscript"/>
        </w:rPr>
        <w:fldChar w:fldCharType="end"/>
      </w:r>
      <w:r w:rsidRPr="00573C4C">
        <w:rPr>
          <w:rFonts w:ascii="Times New Roman" w:hAnsi="Times New Roman" w:cs="Times New Roman"/>
          <w:kern w:val="0"/>
          <w:sz w:val="24"/>
          <w:szCs w:val="24"/>
          <w:vertAlign w:val="superscript"/>
        </w:rPr>
      </w:r>
      <w:r w:rsidRPr="00573C4C">
        <w:rPr>
          <w:rFonts w:ascii="Times New Roman" w:hAnsi="Times New Roman" w:cs="Times New Roman"/>
          <w:kern w:val="0"/>
          <w:sz w:val="24"/>
          <w:szCs w:val="24"/>
          <w:vertAlign w:val="superscript"/>
        </w:rPr>
        <w:fldChar w:fldCharType="separate"/>
      </w:r>
      <w:r w:rsidR="00E04DE0">
        <w:rPr>
          <w:rFonts w:ascii="Times New Roman" w:hAnsi="Times New Roman" w:cs="Times New Roman"/>
          <w:noProof/>
          <w:kern w:val="0"/>
          <w:sz w:val="24"/>
          <w:szCs w:val="24"/>
          <w:vertAlign w:val="superscript"/>
        </w:rPr>
        <w:t>[</w:t>
      </w:r>
      <w:hyperlink w:anchor="_ENREF_17" w:tooltip="Kim, 2009 #413" w:history="1">
        <w:r w:rsidR="00920D72">
          <w:rPr>
            <w:rFonts w:ascii="Times New Roman" w:hAnsi="Times New Roman" w:cs="Times New Roman"/>
            <w:noProof/>
            <w:kern w:val="0"/>
            <w:sz w:val="24"/>
            <w:szCs w:val="24"/>
            <w:vertAlign w:val="superscript"/>
          </w:rPr>
          <w:t>17</w:t>
        </w:r>
      </w:hyperlink>
      <w:r w:rsidR="00E04DE0">
        <w:rPr>
          <w:rFonts w:ascii="Times New Roman" w:hAnsi="Times New Roman" w:cs="Times New Roman"/>
          <w:noProof/>
          <w:kern w:val="0"/>
          <w:sz w:val="24"/>
          <w:szCs w:val="24"/>
          <w:vertAlign w:val="superscript"/>
        </w:rPr>
        <w:t>]</w:t>
      </w:r>
      <w:r w:rsidRPr="00573C4C">
        <w:rPr>
          <w:rFonts w:ascii="Times New Roman" w:hAnsi="Times New Roman" w:cs="Times New Roman"/>
          <w:kern w:val="0"/>
          <w:sz w:val="24"/>
          <w:szCs w:val="24"/>
          <w:vertAlign w:val="superscript"/>
        </w:rPr>
        <w:fldChar w:fldCharType="end"/>
      </w:r>
      <w:r w:rsidRPr="00573C4C">
        <w:rPr>
          <w:rFonts w:ascii="Times New Roman" w:hAnsi="Times New Roman" w:cs="Times New Roman"/>
          <w:kern w:val="0"/>
          <w:sz w:val="24"/>
          <w:szCs w:val="24"/>
        </w:rPr>
        <w:t>在</w:t>
      </w:r>
      <w:r w:rsidRPr="00573C4C">
        <w:rPr>
          <w:rFonts w:ascii="Times New Roman" w:hAnsi="Times New Roman" w:cs="Times New Roman"/>
          <w:kern w:val="0"/>
          <w:sz w:val="24"/>
          <w:szCs w:val="24"/>
        </w:rPr>
        <w:t>8</w:t>
      </w:r>
      <w:r w:rsidRPr="00573C4C">
        <w:rPr>
          <w:rFonts w:ascii="Times New Roman" w:hAnsi="Times New Roman" w:cs="Times New Roman"/>
          <w:kern w:val="0"/>
          <w:sz w:val="24"/>
          <w:szCs w:val="24"/>
        </w:rPr>
        <w:t>名正常女性中分别取得棉拭子样本（宫颈部</w:t>
      </w:r>
      <w:r w:rsidRPr="00573C4C">
        <w:rPr>
          <w:rFonts w:ascii="Times New Roman" w:hAnsi="Times New Roman" w:cs="Times New Roman"/>
          <w:kern w:val="0"/>
          <w:sz w:val="24"/>
          <w:szCs w:val="24"/>
        </w:rPr>
        <w:t>CX</w:t>
      </w:r>
      <w:r w:rsidRPr="00573C4C">
        <w:rPr>
          <w:rFonts w:ascii="Times New Roman" w:hAnsi="Times New Roman" w:cs="Times New Roman"/>
          <w:kern w:val="0"/>
          <w:sz w:val="24"/>
          <w:szCs w:val="24"/>
        </w:rPr>
        <w:t>、阴道</w:t>
      </w:r>
      <w:proofErr w:type="gramStart"/>
      <w:r w:rsidRPr="00573C4C">
        <w:rPr>
          <w:rFonts w:ascii="Times New Roman" w:hAnsi="Times New Roman" w:cs="Times New Roman"/>
          <w:kern w:val="0"/>
          <w:sz w:val="24"/>
          <w:szCs w:val="24"/>
        </w:rPr>
        <w:t>穹窿</w:t>
      </w:r>
      <w:proofErr w:type="gramEnd"/>
      <w:r w:rsidRPr="00573C4C">
        <w:rPr>
          <w:rFonts w:ascii="Times New Roman" w:hAnsi="Times New Roman" w:cs="Times New Roman"/>
          <w:kern w:val="0"/>
          <w:sz w:val="24"/>
          <w:szCs w:val="24"/>
        </w:rPr>
        <w:t>FX</w:t>
      </w:r>
      <w:r w:rsidRPr="00573C4C">
        <w:rPr>
          <w:rFonts w:ascii="Times New Roman" w:hAnsi="Times New Roman" w:cs="Times New Roman"/>
          <w:kern w:val="0"/>
          <w:sz w:val="24"/>
          <w:szCs w:val="24"/>
        </w:rPr>
        <w:t>、阴道下</w:t>
      </w:r>
      <w:r w:rsidRPr="00573C4C">
        <w:rPr>
          <w:rFonts w:ascii="Times New Roman" w:hAnsi="Times New Roman" w:cs="Times New Roman"/>
          <w:kern w:val="0"/>
          <w:sz w:val="24"/>
          <w:szCs w:val="24"/>
        </w:rPr>
        <w:t>1/3</w:t>
      </w:r>
      <w:r w:rsidRPr="00573C4C">
        <w:rPr>
          <w:rFonts w:ascii="Times New Roman" w:hAnsi="Times New Roman" w:cs="Times New Roman"/>
          <w:kern w:val="0"/>
          <w:sz w:val="24"/>
          <w:szCs w:val="24"/>
        </w:rPr>
        <w:t>处</w:t>
      </w:r>
      <w:r w:rsidRPr="00573C4C">
        <w:rPr>
          <w:rFonts w:ascii="Times New Roman" w:hAnsi="Times New Roman" w:cs="Times New Roman"/>
          <w:kern w:val="0"/>
          <w:sz w:val="24"/>
          <w:szCs w:val="24"/>
        </w:rPr>
        <w:t>OT</w:t>
      </w:r>
      <w:r w:rsidRPr="00573C4C">
        <w:rPr>
          <w:rFonts w:ascii="Times New Roman" w:hAnsi="Times New Roman" w:cs="Times New Roman"/>
          <w:kern w:val="0"/>
          <w:sz w:val="24"/>
          <w:szCs w:val="24"/>
        </w:rPr>
        <w:t>）、刮片样本（阴道下</w:t>
      </w:r>
      <w:r w:rsidRPr="00573C4C">
        <w:rPr>
          <w:rFonts w:ascii="Times New Roman" w:hAnsi="Times New Roman" w:cs="Times New Roman"/>
          <w:kern w:val="0"/>
          <w:sz w:val="24"/>
          <w:szCs w:val="24"/>
        </w:rPr>
        <w:t>1/3SL</w:t>
      </w:r>
      <w:r w:rsidRPr="00573C4C">
        <w:rPr>
          <w:rFonts w:ascii="Times New Roman" w:hAnsi="Times New Roman" w:cs="Times New Roman"/>
          <w:kern w:val="0"/>
          <w:sz w:val="24"/>
          <w:szCs w:val="24"/>
        </w:rPr>
        <w:t>、阴道上段</w:t>
      </w:r>
      <w:r w:rsidRPr="00573C4C">
        <w:rPr>
          <w:rFonts w:ascii="Times New Roman" w:hAnsi="Times New Roman" w:cs="Times New Roman"/>
          <w:kern w:val="0"/>
          <w:sz w:val="24"/>
          <w:szCs w:val="24"/>
        </w:rPr>
        <w:t>SU</w:t>
      </w:r>
      <w:r w:rsidRPr="00573C4C">
        <w:rPr>
          <w:rFonts w:ascii="Times New Roman" w:hAnsi="Times New Roman" w:cs="Times New Roman"/>
          <w:kern w:val="0"/>
          <w:sz w:val="24"/>
          <w:szCs w:val="24"/>
        </w:rPr>
        <w:t>）和阴道灌洗液样本（</w:t>
      </w:r>
      <w:r w:rsidRPr="00573C4C">
        <w:rPr>
          <w:rFonts w:ascii="Times New Roman" w:hAnsi="Times New Roman" w:cs="Times New Roman"/>
          <w:kern w:val="0"/>
          <w:sz w:val="24"/>
          <w:szCs w:val="24"/>
        </w:rPr>
        <w:t>LA</w:t>
      </w:r>
      <w:r w:rsidRPr="00573C4C">
        <w:rPr>
          <w:rFonts w:ascii="Times New Roman" w:hAnsi="Times New Roman" w:cs="Times New Roman"/>
          <w:kern w:val="0"/>
          <w:sz w:val="24"/>
          <w:szCs w:val="24"/>
        </w:rPr>
        <w:t>），然后进行比较，认为不同的取材部位和不同的取材方式可能会导致阴道菌群检测结果的差异。因此，为</w:t>
      </w:r>
      <w:r w:rsidR="00CE69D9">
        <w:rPr>
          <w:rFonts w:ascii="Times New Roman" w:hAnsi="Times New Roman" w:cs="Times New Roman"/>
          <w:kern w:val="0"/>
          <w:sz w:val="24"/>
          <w:szCs w:val="24"/>
        </w:rPr>
        <w:t>了明确不同取材部位对阴道菌群研究结果的影响，我们</w:t>
      </w:r>
      <w:r w:rsidRPr="00573C4C">
        <w:rPr>
          <w:rFonts w:ascii="Times New Roman" w:hAnsi="Times New Roman" w:cs="Times New Roman"/>
          <w:kern w:val="0"/>
          <w:sz w:val="24"/>
          <w:szCs w:val="24"/>
        </w:rPr>
        <w:t>在阴道</w:t>
      </w:r>
      <w:proofErr w:type="gramStart"/>
      <w:r w:rsidRPr="00573C4C">
        <w:rPr>
          <w:rFonts w:ascii="Times New Roman" w:hAnsi="Times New Roman" w:cs="Times New Roman"/>
          <w:kern w:val="0"/>
          <w:sz w:val="24"/>
          <w:szCs w:val="24"/>
        </w:rPr>
        <w:t>穹窿</w:t>
      </w:r>
      <w:proofErr w:type="gramEnd"/>
      <w:r w:rsidRPr="00573C4C">
        <w:rPr>
          <w:rFonts w:ascii="Times New Roman" w:hAnsi="Times New Roman" w:cs="Times New Roman"/>
          <w:kern w:val="0"/>
          <w:sz w:val="24"/>
          <w:szCs w:val="24"/>
        </w:rPr>
        <w:t>和阴道中上</w:t>
      </w:r>
      <w:r w:rsidRPr="00573C4C">
        <w:rPr>
          <w:rFonts w:ascii="Times New Roman" w:hAnsi="Times New Roman" w:cs="Times New Roman"/>
          <w:kern w:val="0"/>
          <w:sz w:val="24"/>
          <w:szCs w:val="24"/>
        </w:rPr>
        <w:t>1/3</w:t>
      </w:r>
      <w:r w:rsidR="00CE69D9">
        <w:rPr>
          <w:rFonts w:ascii="Times New Roman" w:hAnsi="Times New Roman" w:cs="Times New Roman"/>
          <w:kern w:val="0"/>
          <w:sz w:val="24"/>
          <w:szCs w:val="24"/>
        </w:rPr>
        <w:t>处</w:t>
      </w:r>
      <w:r w:rsidRPr="00573C4C">
        <w:rPr>
          <w:rFonts w:ascii="Times New Roman" w:hAnsi="Times New Roman" w:cs="Times New Roman"/>
          <w:kern w:val="0"/>
          <w:sz w:val="24"/>
          <w:szCs w:val="24"/>
        </w:rPr>
        <w:t>用长棉签分别取材进行阴道菌群检测。分析结果显示：两处取材部位的阴道菌群</w:t>
      </w:r>
      <w:r w:rsidRPr="00573C4C">
        <w:rPr>
          <w:rFonts w:ascii="Times New Roman" w:hAnsi="Times New Roman" w:cs="Times New Roman"/>
          <w:kern w:val="0"/>
          <w:sz w:val="24"/>
          <w:szCs w:val="24"/>
        </w:rPr>
        <w:t>DGGE</w:t>
      </w:r>
      <w:r w:rsidRPr="00573C4C">
        <w:rPr>
          <w:rFonts w:ascii="Times New Roman" w:hAnsi="Times New Roman" w:cs="Times New Roman"/>
          <w:kern w:val="0"/>
          <w:sz w:val="24"/>
          <w:szCs w:val="24"/>
        </w:rPr>
        <w:t>电泳图像条带数目未见明显差异，</w:t>
      </w:r>
      <w:r w:rsidRPr="00573C4C">
        <w:rPr>
          <w:rFonts w:ascii="Times New Roman" w:hAnsi="Times New Roman" w:cs="Times New Roman"/>
          <w:kern w:val="0"/>
          <w:sz w:val="24"/>
          <w:szCs w:val="24"/>
        </w:rPr>
        <w:t xml:space="preserve">Gel Compare </w:t>
      </w:r>
      <w:r w:rsidRPr="00573C4C">
        <w:rPr>
          <w:rFonts w:ascii="Times New Roman" w:hAnsi="Times New Roman" w:cs="Times New Roman"/>
          <w:kern w:val="0"/>
          <w:sz w:val="24"/>
          <w:szCs w:val="24"/>
        </w:rPr>
        <w:fldChar w:fldCharType="begin"/>
      </w:r>
      <w:r w:rsidRPr="00573C4C">
        <w:rPr>
          <w:rFonts w:ascii="Times New Roman" w:hAnsi="Times New Roman" w:cs="Times New Roman"/>
          <w:kern w:val="0"/>
          <w:sz w:val="24"/>
          <w:szCs w:val="24"/>
        </w:rPr>
        <w:instrText xml:space="preserve"> = 2 \* ROMAN </w:instrText>
      </w:r>
      <w:r w:rsidRPr="00573C4C">
        <w:rPr>
          <w:rFonts w:ascii="Times New Roman" w:hAnsi="Times New Roman" w:cs="Times New Roman"/>
          <w:kern w:val="0"/>
          <w:sz w:val="24"/>
          <w:szCs w:val="24"/>
        </w:rPr>
        <w:fldChar w:fldCharType="separate"/>
      </w:r>
      <w:r w:rsidRPr="00573C4C">
        <w:rPr>
          <w:rFonts w:ascii="Times New Roman" w:hAnsi="Times New Roman" w:cs="Times New Roman"/>
          <w:noProof/>
          <w:kern w:val="0"/>
          <w:sz w:val="24"/>
          <w:szCs w:val="24"/>
        </w:rPr>
        <w:t>II</w:t>
      </w:r>
      <w:r w:rsidRPr="00573C4C">
        <w:rPr>
          <w:rFonts w:ascii="Times New Roman" w:hAnsi="Times New Roman" w:cs="Times New Roman"/>
          <w:kern w:val="0"/>
          <w:sz w:val="24"/>
          <w:szCs w:val="24"/>
        </w:rPr>
        <w:fldChar w:fldCharType="end"/>
      </w:r>
      <w:r w:rsidRPr="00573C4C">
        <w:rPr>
          <w:rFonts w:ascii="Times New Roman" w:hAnsi="Times New Roman" w:cs="Times New Roman"/>
          <w:kern w:val="0"/>
          <w:sz w:val="24"/>
          <w:szCs w:val="24"/>
        </w:rPr>
        <w:t>软件两两分析阴道中段</w:t>
      </w:r>
      <w:r w:rsidRPr="00573C4C">
        <w:rPr>
          <w:rFonts w:ascii="Times New Roman" w:hAnsi="Times New Roman" w:cs="Times New Roman"/>
          <w:kern w:val="0"/>
          <w:sz w:val="24"/>
          <w:szCs w:val="24"/>
        </w:rPr>
        <w:t>1/3</w:t>
      </w:r>
      <w:r w:rsidRPr="00573C4C">
        <w:rPr>
          <w:rFonts w:ascii="Times New Roman" w:hAnsi="Times New Roman" w:cs="Times New Roman"/>
          <w:kern w:val="0"/>
          <w:sz w:val="24"/>
          <w:szCs w:val="24"/>
        </w:rPr>
        <w:t>和阴道</w:t>
      </w:r>
      <w:proofErr w:type="gramStart"/>
      <w:r w:rsidRPr="00573C4C">
        <w:rPr>
          <w:rFonts w:ascii="Times New Roman" w:hAnsi="Times New Roman" w:cs="Times New Roman"/>
          <w:kern w:val="0"/>
          <w:sz w:val="24"/>
          <w:szCs w:val="24"/>
        </w:rPr>
        <w:t>穹窿</w:t>
      </w:r>
      <w:proofErr w:type="gramEnd"/>
      <w:r w:rsidRPr="00573C4C">
        <w:rPr>
          <w:rFonts w:ascii="Times New Roman" w:hAnsi="Times New Roman" w:cs="Times New Roman"/>
          <w:kern w:val="0"/>
          <w:sz w:val="24"/>
          <w:szCs w:val="24"/>
        </w:rPr>
        <w:t>两处样本的电泳图像提示其相似度较高。因此，我们认为阴道</w:t>
      </w:r>
      <w:proofErr w:type="gramStart"/>
      <w:r w:rsidRPr="00573C4C">
        <w:rPr>
          <w:rFonts w:ascii="Times New Roman" w:hAnsi="Times New Roman" w:cs="Times New Roman"/>
          <w:kern w:val="0"/>
          <w:sz w:val="24"/>
          <w:szCs w:val="24"/>
        </w:rPr>
        <w:t>穹窿</w:t>
      </w:r>
      <w:proofErr w:type="gramEnd"/>
      <w:r w:rsidRPr="00573C4C">
        <w:rPr>
          <w:rFonts w:ascii="Times New Roman" w:hAnsi="Times New Roman" w:cs="Times New Roman"/>
          <w:kern w:val="0"/>
          <w:sz w:val="24"/>
          <w:szCs w:val="24"/>
        </w:rPr>
        <w:t>部和阴道中段取材对阴道菌群检测结果没有影响。结果与既往研究有所差异，可能是由于本研究并没有具体分析阴道菌群构成的各菌种量的比例，只是分析了样本</w:t>
      </w:r>
      <w:r w:rsidRPr="00573C4C">
        <w:rPr>
          <w:rFonts w:ascii="Times New Roman" w:hAnsi="Times New Roman" w:cs="Times New Roman"/>
          <w:kern w:val="0"/>
          <w:sz w:val="24"/>
          <w:szCs w:val="24"/>
        </w:rPr>
        <w:t>DGGE</w:t>
      </w:r>
      <w:r w:rsidRPr="00573C4C">
        <w:rPr>
          <w:rFonts w:ascii="Times New Roman" w:hAnsi="Times New Roman" w:cs="Times New Roman"/>
          <w:kern w:val="0"/>
          <w:sz w:val="24"/>
          <w:szCs w:val="24"/>
        </w:rPr>
        <w:t>电泳图像中的条带数目和图像的相似度，而对于阴道菌群构成中各菌种的量的分析需要进一步的研究分析。</w:t>
      </w:r>
    </w:p>
    <w:p w:rsidR="00CE69D9" w:rsidRDefault="00811207" w:rsidP="00811207">
      <w:pPr>
        <w:autoSpaceDE w:val="0"/>
        <w:autoSpaceDN w:val="0"/>
        <w:adjustRightInd w:val="0"/>
        <w:spacing w:after="100" w:afterAutospacing="1" w:line="360" w:lineRule="auto"/>
        <w:ind w:firstLineChars="200" w:firstLine="480"/>
        <w:jc w:val="left"/>
        <w:rPr>
          <w:rFonts w:ascii="Times New Roman" w:hAnsi="Times New Roman" w:cs="Times New Roman"/>
          <w:kern w:val="0"/>
          <w:sz w:val="24"/>
          <w:szCs w:val="24"/>
        </w:rPr>
      </w:pPr>
      <w:r w:rsidRPr="00573C4C">
        <w:rPr>
          <w:rFonts w:ascii="Times New Roman" w:hAnsi="Times New Roman" w:cs="Times New Roman"/>
          <w:kern w:val="0"/>
          <w:sz w:val="24"/>
          <w:szCs w:val="24"/>
        </w:rPr>
        <w:lastRenderedPageBreak/>
        <w:t>DGGE</w:t>
      </w:r>
      <w:r w:rsidRPr="00573C4C">
        <w:rPr>
          <w:rFonts w:ascii="Times New Roman" w:hAnsi="Times New Roman" w:cs="Times New Roman"/>
          <w:kern w:val="0"/>
          <w:sz w:val="24"/>
          <w:szCs w:val="24"/>
        </w:rPr>
        <w:t>技术是一种不依赖细菌培养直接进行微生物测定的方法，现已逐步应用于阴道菌群的研究，目前大多数研究者都选用了</w:t>
      </w:r>
      <w:r w:rsidRPr="00573C4C">
        <w:rPr>
          <w:rFonts w:ascii="Times New Roman" w:hAnsi="Times New Roman" w:cs="Times New Roman"/>
          <w:kern w:val="0"/>
          <w:sz w:val="24"/>
          <w:szCs w:val="24"/>
        </w:rPr>
        <w:t>8%</w:t>
      </w:r>
      <w:r w:rsidRPr="00573C4C">
        <w:rPr>
          <w:rFonts w:ascii="Times New Roman" w:hAnsi="Times New Roman" w:cs="Times New Roman"/>
          <w:kern w:val="0"/>
          <w:sz w:val="24"/>
          <w:szCs w:val="24"/>
        </w:rPr>
        <w:t>的聚丙烯酰胺凝胶，变性剂梯度多采用</w:t>
      </w:r>
      <w:r w:rsidRPr="00573C4C">
        <w:rPr>
          <w:rFonts w:ascii="Times New Roman" w:hAnsi="Times New Roman" w:cs="Times New Roman"/>
          <w:kern w:val="0"/>
          <w:sz w:val="24"/>
          <w:szCs w:val="24"/>
        </w:rPr>
        <w:t>30%~ 60%</w:t>
      </w:r>
      <w:r w:rsidRPr="00573C4C">
        <w:rPr>
          <w:rFonts w:ascii="Times New Roman" w:hAnsi="Times New Roman" w:cs="Times New Roman"/>
          <w:kern w:val="0"/>
          <w:sz w:val="24"/>
          <w:szCs w:val="24"/>
        </w:rPr>
        <w:t>范围内的梯度变化</w:t>
      </w:r>
      <w:r w:rsidRPr="00573C4C">
        <w:rPr>
          <w:rFonts w:ascii="Times New Roman" w:hAnsi="Times New Roman" w:cs="Times New Roman"/>
          <w:kern w:val="0"/>
          <w:sz w:val="24"/>
          <w:szCs w:val="24"/>
          <w:vertAlign w:val="superscript"/>
        </w:rPr>
        <w:fldChar w:fldCharType="begin">
          <w:fldData xml:space="preserve">PEVuZE5vdGU+PENpdGU+PEF1dGhvcj5MaW5nPC9BdXRob3I+PFllYXI+MjAxMTwvWWVhcj48UmVj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</w:fldData>
        </w:fldChar>
      </w:r>
      <w:r w:rsidR="00E04DE0">
        <w:rPr>
          <w:rFonts w:ascii="Times New Roman" w:hAnsi="Times New Roman" w:cs="Times New Roman"/>
          <w:kern w:val="0"/>
          <w:sz w:val="24"/>
          <w:szCs w:val="24"/>
          <w:vertAlign w:val="superscript"/>
        </w:rPr>
        <w:instrText xml:space="preserve"> ADDIN EN.CITE </w:instrText>
      </w:r>
      <w:r w:rsidR="00E04DE0">
        <w:rPr>
          <w:rFonts w:ascii="Times New Roman" w:hAnsi="Times New Roman" w:cs="Times New Roman"/>
          <w:kern w:val="0"/>
          <w:sz w:val="24"/>
          <w:szCs w:val="24"/>
          <w:vertAlign w:val="superscript"/>
        </w:rPr>
        <w:fldChar w:fldCharType="begin">
          <w:fldData xml:space="preserve">PEVuZE5vdGU+PENpdGU+PEF1dGhvcj5MaW5nPC9BdXRob3I+PFllYXI+MjAxMTwvWWVhcj48UmVj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</w:fldData>
        </w:fldChar>
      </w:r>
      <w:r w:rsidR="00E04DE0">
        <w:rPr>
          <w:rFonts w:ascii="Times New Roman" w:hAnsi="Times New Roman" w:cs="Times New Roman"/>
          <w:kern w:val="0"/>
          <w:sz w:val="24"/>
          <w:szCs w:val="24"/>
          <w:vertAlign w:val="superscript"/>
        </w:rPr>
        <w:instrText xml:space="preserve"> ADDIN EN.CITE.DATA </w:instrText>
      </w:r>
      <w:r w:rsidR="00E04DE0">
        <w:rPr>
          <w:rFonts w:ascii="Times New Roman" w:hAnsi="Times New Roman" w:cs="Times New Roman"/>
          <w:kern w:val="0"/>
          <w:sz w:val="24"/>
          <w:szCs w:val="24"/>
          <w:vertAlign w:val="superscript"/>
        </w:rPr>
      </w:r>
      <w:r w:rsidR="00E04DE0">
        <w:rPr>
          <w:rFonts w:ascii="Times New Roman" w:hAnsi="Times New Roman" w:cs="Times New Roman"/>
          <w:kern w:val="0"/>
          <w:sz w:val="24"/>
          <w:szCs w:val="24"/>
          <w:vertAlign w:val="superscript"/>
        </w:rPr>
        <w:fldChar w:fldCharType="end"/>
      </w:r>
      <w:r w:rsidRPr="00573C4C">
        <w:rPr>
          <w:rFonts w:ascii="Times New Roman" w:hAnsi="Times New Roman" w:cs="Times New Roman"/>
          <w:kern w:val="0"/>
          <w:sz w:val="24"/>
          <w:szCs w:val="24"/>
          <w:vertAlign w:val="superscript"/>
        </w:rPr>
      </w:r>
      <w:r w:rsidRPr="00573C4C">
        <w:rPr>
          <w:rFonts w:ascii="Times New Roman" w:hAnsi="Times New Roman" w:cs="Times New Roman"/>
          <w:kern w:val="0"/>
          <w:sz w:val="24"/>
          <w:szCs w:val="24"/>
          <w:vertAlign w:val="superscript"/>
        </w:rPr>
        <w:fldChar w:fldCharType="separate"/>
      </w:r>
      <w:r w:rsidR="00E04DE0">
        <w:rPr>
          <w:rFonts w:ascii="Times New Roman" w:hAnsi="Times New Roman" w:cs="Times New Roman"/>
          <w:noProof/>
          <w:kern w:val="0"/>
          <w:sz w:val="24"/>
          <w:szCs w:val="24"/>
          <w:vertAlign w:val="superscript"/>
        </w:rPr>
        <w:t>[</w:t>
      </w:r>
      <w:hyperlink w:anchor="_ENREF_10" w:tooltip="Burton, 2003 #379" w:history="1">
        <w:r w:rsidR="00920D72">
          <w:rPr>
            <w:rFonts w:ascii="Times New Roman" w:hAnsi="Times New Roman" w:cs="Times New Roman"/>
            <w:noProof/>
            <w:kern w:val="0"/>
            <w:sz w:val="24"/>
            <w:szCs w:val="24"/>
            <w:vertAlign w:val="superscript"/>
          </w:rPr>
          <w:t>10</w:t>
        </w:r>
      </w:hyperlink>
      <w:r w:rsidR="00E04DE0">
        <w:rPr>
          <w:rFonts w:ascii="Times New Roman" w:hAnsi="Times New Roman" w:cs="Times New Roman"/>
          <w:noProof/>
          <w:kern w:val="0"/>
          <w:sz w:val="24"/>
          <w:szCs w:val="24"/>
          <w:vertAlign w:val="superscript"/>
        </w:rPr>
        <w:t xml:space="preserve">, </w:t>
      </w:r>
      <w:hyperlink w:anchor="_ENREF_11" w:tooltip="Burton, 2002 #96" w:history="1">
        <w:r w:rsidR="00920D72">
          <w:rPr>
            <w:rFonts w:ascii="Times New Roman" w:hAnsi="Times New Roman" w:cs="Times New Roman"/>
            <w:noProof/>
            <w:kern w:val="0"/>
            <w:sz w:val="24"/>
            <w:szCs w:val="24"/>
            <w:vertAlign w:val="superscript"/>
          </w:rPr>
          <w:t>11</w:t>
        </w:r>
      </w:hyperlink>
      <w:r w:rsidR="00E04DE0">
        <w:rPr>
          <w:rFonts w:ascii="Times New Roman" w:hAnsi="Times New Roman" w:cs="Times New Roman"/>
          <w:noProof/>
          <w:kern w:val="0"/>
          <w:sz w:val="24"/>
          <w:szCs w:val="24"/>
          <w:vertAlign w:val="superscript"/>
        </w:rPr>
        <w:t xml:space="preserve">, </w:t>
      </w:r>
      <w:hyperlink w:anchor="_ENREF_18" w:tooltip="Ling, 2011 #414" w:history="1">
        <w:r w:rsidR="00920D72">
          <w:rPr>
            <w:rFonts w:ascii="Times New Roman" w:hAnsi="Times New Roman" w:cs="Times New Roman"/>
            <w:noProof/>
            <w:kern w:val="0"/>
            <w:sz w:val="24"/>
            <w:szCs w:val="24"/>
            <w:vertAlign w:val="superscript"/>
          </w:rPr>
          <w:t>18</w:t>
        </w:r>
      </w:hyperlink>
      <w:r w:rsidR="00E04DE0">
        <w:rPr>
          <w:rFonts w:ascii="Times New Roman" w:hAnsi="Times New Roman" w:cs="Times New Roman"/>
          <w:noProof/>
          <w:kern w:val="0"/>
          <w:sz w:val="24"/>
          <w:szCs w:val="24"/>
          <w:vertAlign w:val="superscript"/>
        </w:rPr>
        <w:t>]</w:t>
      </w:r>
      <w:r w:rsidRPr="00573C4C">
        <w:rPr>
          <w:rFonts w:ascii="Times New Roman" w:hAnsi="Times New Roman" w:cs="Times New Roman"/>
          <w:kern w:val="0"/>
          <w:sz w:val="24"/>
          <w:szCs w:val="24"/>
          <w:vertAlign w:val="superscript"/>
        </w:rPr>
        <w:fldChar w:fldCharType="end"/>
      </w:r>
      <w:r w:rsidRPr="00573C4C">
        <w:rPr>
          <w:rFonts w:ascii="Times New Roman" w:hAnsi="Times New Roman" w:cs="Times New Roman"/>
          <w:kern w:val="0"/>
          <w:sz w:val="24"/>
          <w:szCs w:val="24"/>
        </w:rPr>
        <w:t>。我们</w:t>
      </w:r>
      <w:r w:rsidR="00CE69D9">
        <w:rPr>
          <w:rFonts w:ascii="Times New Roman" w:hAnsi="Times New Roman" w:cs="Times New Roman" w:hint="eastAsia"/>
          <w:kern w:val="0"/>
          <w:sz w:val="24"/>
          <w:szCs w:val="24"/>
        </w:rPr>
        <w:t>分别选用</w:t>
      </w:r>
      <w:r w:rsidRPr="00573C4C">
        <w:rPr>
          <w:rFonts w:ascii="Times New Roman" w:hAnsi="Times New Roman" w:cs="Times New Roman"/>
          <w:kern w:val="0"/>
          <w:sz w:val="24"/>
          <w:szCs w:val="24"/>
        </w:rPr>
        <w:t>30%~ 60%</w:t>
      </w:r>
      <w:r w:rsidR="00CE69D9">
        <w:rPr>
          <w:rFonts w:ascii="Times New Roman" w:hAnsi="Times New Roman" w:cs="Times New Roman" w:hint="eastAsia"/>
          <w:kern w:val="0"/>
          <w:sz w:val="24"/>
          <w:szCs w:val="24"/>
        </w:rPr>
        <w:t>和</w:t>
      </w:r>
      <w:r w:rsidR="00CE69D9" w:rsidRPr="00573C4C">
        <w:rPr>
          <w:rFonts w:ascii="Times New Roman" w:hAnsi="Times New Roman" w:cs="Times New Roman"/>
          <w:kern w:val="0"/>
          <w:sz w:val="24"/>
          <w:szCs w:val="24"/>
        </w:rPr>
        <w:t>40%~ 70%</w:t>
      </w:r>
      <w:r w:rsidRPr="00573C4C">
        <w:rPr>
          <w:rFonts w:ascii="Times New Roman" w:hAnsi="Times New Roman" w:cs="Times New Roman"/>
          <w:kern w:val="0"/>
          <w:sz w:val="24"/>
          <w:szCs w:val="24"/>
        </w:rPr>
        <w:t>变性剂梯度范围进行</w:t>
      </w:r>
      <w:r w:rsidRPr="00573C4C">
        <w:rPr>
          <w:rFonts w:ascii="Times New Roman" w:hAnsi="Times New Roman" w:cs="Times New Roman"/>
          <w:kern w:val="0"/>
          <w:sz w:val="24"/>
          <w:szCs w:val="24"/>
        </w:rPr>
        <w:t>DGGE</w:t>
      </w:r>
      <w:r w:rsidRPr="00573C4C">
        <w:rPr>
          <w:rFonts w:ascii="Times New Roman" w:hAnsi="Times New Roman" w:cs="Times New Roman"/>
          <w:kern w:val="0"/>
          <w:sz w:val="24"/>
          <w:szCs w:val="24"/>
        </w:rPr>
        <w:t>电泳。结果显示</w:t>
      </w:r>
      <w:r w:rsidR="00CE69D9">
        <w:rPr>
          <w:rFonts w:ascii="Times New Roman" w:hAnsi="Times New Roman" w:cs="Times New Roman" w:hint="eastAsia"/>
          <w:kern w:val="0"/>
          <w:sz w:val="24"/>
          <w:szCs w:val="24"/>
        </w:rPr>
        <w:t>：尽管</w:t>
      </w:r>
      <w:r w:rsidR="00CE69D9">
        <w:rPr>
          <w:rFonts w:ascii="Times New Roman" w:hAnsi="Times New Roman" w:cs="Times New Roman" w:hint="eastAsia"/>
          <w:kern w:val="0"/>
          <w:sz w:val="24"/>
          <w:szCs w:val="24"/>
        </w:rPr>
        <w:t>40%~70%</w:t>
      </w:r>
      <w:r w:rsidR="00CE69D9" w:rsidRPr="00573C4C">
        <w:rPr>
          <w:rFonts w:ascii="Times New Roman" w:hAnsi="Times New Roman" w:cs="Times New Roman"/>
          <w:kern w:val="0"/>
          <w:sz w:val="24"/>
          <w:szCs w:val="24"/>
        </w:rPr>
        <w:t>条带分散度不如</w:t>
      </w:r>
      <w:r w:rsidR="00CE69D9" w:rsidRPr="00573C4C">
        <w:rPr>
          <w:rFonts w:ascii="Times New Roman" w:hAnsi="Times New Roman" w:cs="Times New Roman"/>
          <w:kern w:val="0"/>
          <w:sz w:val="24"/>
          <w:szCs w:val="24"/>
        </w:rPr>
        <w:t>30%~60%</w:t>
      </w:r>
      <w:r w:rsidR="00CE69D9" w:rsidRPr="00573C4C">
        <w:rPr>
          <w:rFonts w:ascii="Times New Roman" w:hAnsi="Times New Roman" w:cs="Times New Roman"/>
          <w:kern w:val="0"/>
          <w:sz w:val="24"/>
          <w:szCs w:val="24"/>
        </w:rPr>
        <w:t>浓度范围，但各条带仍清晰可见，且样本条带大部分位于凝胶中部，有利于进一步的分析。对两种变性剂浓度梯度的</w:t>
      </w:r>
      <w:r w:rsidR="00CE69D9" w:rsidRPr="00573C4C">
        <w:rPr>
          <w:rFonts w:ascii="Times New Roman" w:hAnsi="Times New Roman" w:cs="Times New Roman"/>
          <w:kern w:val="0"/>
          <w:sz w:val="24"/>
          <w:szCs w:val="24"/>
        </w:rPr>
        <w:t>DGGE</w:t>
      </w:r>
      <w:r w:rsidR="00CE69D9" w:rsidRPr="00573C4C">
        <w:rPr>
          <w:rFonts w:ascii="Times New Roman" w:hAnsi="Times New Roman" w:cs="Times New Roman"/>
          <w:kern w:val="0"/>
          <w:sz w:val="24"/>
          <w:szCs w:val="24"/>
        </w:rPr>
        <w:t>图像条带数目分析结果显示</w:t>
      </w:r>
      <w:r w:rsidR="00CE69D9" w:rsidRPr="00573C4C">
        <w:rPr>
          <w:rFonts w:ascii="Times New Roman" w:hAnsi="Times New Roman" w:cs="Times New Roman"/>
          <w:kern w:val="0"/>
          <w:sz w:val="24"/>
          <w:szCs w:val="24"/>
        </w:rPr>
        <w:t>40%~70%</w:t>
      </w:r>
      <w:r w:rsidR="00CE69D9" w:rsidRPr="00573C4C">
        <w:rPr>
          <w:rFonts w:ascii="Times New Roman" w:hAnsi="Times New Roman" w:cs="Times New Roman"/>
          <w:kern w:val="0"/>
          <w:sz w:val="24"/>
          <w:szCs w:val="24"/>
        </w:rPr>
        <w:t>浓度梯度的条带数目比</w:t>
      </w:r>
      <w:r w:rsidR="00CE69D9" w:rsidRPr="00573C4C">
        <w:rPr>
          <w:rFonts w:ascii="Times New Roman" w:hAnsi="Times New Roman" w:cs="Times New Roman"/>
          <w:kern w:val="0"/>
          <w:sz w:val="24"/>
          <w:szCs w:val="24"/>
        </w:rPr>
        <w:t>30%~60%</w:t>
      </w:r>
      <w:r w:rsidR="00CE69D9" w:rsidRPr="00573C4C">
        <w:rPr>
          <w:rFonts w:ascii="Times New Roman" w:hAnsi="Times New Roman" w:cs="Times New Roman"/>
          <w:kern w:val="0"/>
          <w:sz w:val="24"/>
          <w:szCs w:val="24"/>
        </w:rPr>
        <w:t>浓度梯度的条带数目多（表</w:t>
      </w:r>
      <w:r w:rsidR="00CE69D9" w:rsidRPr="00573C4C">
        <w:rPr>
          <w:rFonts w:ascii="Times New Roman" w:hAnsi="Times New Roman" w:cs="Times New Roman"/>
          <w:kern w:val="0"/>
          <w:sz w:val="24"/>
          <w:szCs w:val="24"/>
        </w:rPr>
        <w:t>6</w:t>
      </w:r>
      <w:r w:rsidR="00CE69D9" w:rsidRPr="00573C4C">
        <w:rPr>
          <w:rFonts w:ascii="Times New Roman" w:hAnsi="Times New Roman" w:cs="Times New Roman"/>
          <w:kern w:val="0"/>
          <w:sz w:val="24"/>
          <w:szCs w:val="24"/>
        </w:rPr>
        <w:t>），可以通过此浓度凝胶获得更多微生物种信息。</w:t>
      </w:r>
    </w:p>
    <w:p w:rsidR="00811207" w:rsidRPr="00573C4C" w:rsidRDefault="00811207" w:rsidP="00811207">
      <w:pPr>
        <w:spacing w:after="100" w:afterAutospacing="1" w:line="360" w:lineRule="auto"/>
        <w:jc w:val="center"/>
        <w:rPr>
          <w:rFonts w:ascii="Times New Roman" w:hAnsi="Times New Roman" w:cs="Times New Roman"/>
          <w:b/>
          <w:kern w:val="0"/>
          <w:sz w:val="30"/>
          <w:szCs w:val="30"/>
        </w:rPr>
      </w:pPr>
      <w:r w:rsidRPr="00573C4C">
        <w:rPr>
          <w:rFonts w:ascii="Times New Roman" w:hAnsi="Times New Roman" w:cs="Times New Roman"/>
          <w:b/>
          <w:kern w:val="0"/>
          <w:sz w:val="30"/>
          <w:szCs w:val="30"/>
        </w:rPr>
        <w:t>结</w:t>
      </w:r>
      <w:r w:rsidRPr="00573C4C">
        <w:rPr>
          <w:rFonts w:ascii="Times New Roman" w:hAnsi="Times New Roman" w:cs="Times New Roman"/>
          <w:b/>
          <w:kern w:val="0"/>
          <w:sz w:val="30"/>
          <w:szCs w:val="30"/>
        </w:rPr>
        <w:t xml:space="preserve">    </w:t>
      </w:r>
      <w:r w:rsidRPr="00573C4C">
        <w:rPr>
          <w:rFonts w:ascii="Times New Roman" w:hAnsi="Times New Roman" w:cs="Times New Roman"/>
          <w:b/>
          <w:kern w:val="0"/>
          <w:sz w:val="30"/>
          <w:szCs w:val="30"/>
        </w:rPr>
        <w:t>论</w:t>
      </w:r>
    </w:p>
    <w:p w:rsidR="00811207" w:rsidRPr="00573C4C" w:rsidRDefault="00811207" w:rsidP="00811207">
      <w:pPr>
        <w:spacing w:after="100" w:afterAutospacing="1" w:line="360" w:lineRule="auto"/>
        <w:ind w:firstLine="480"/>
        <w:rPr>
          <w:rFonts w:ascii="Times New Roman" w:hAnsi="Times New Roman" w:cs="Times New Roman"/>
          <w:bCs/>
          <w:kern w:val="0"/>
          <w:sz w:val="24"/>
          <w:szCs w:val="24"/>
        </w:rPr>
      </w:pPr>
      <w:r w:rsidRPr="00573C4C">
        <w:rPr>
          <w:rFonts w:ascii="Times New Roman" w:hAnsi="Times New Roman" w:cs="Times New Roman"/>
          <w:sz w:val="24"/>
          <w:szCs w:val="24"/>
        </w:rPr>
        <w:t>DGGE</w:t>
      </w:r>
      <w:r w:rsidRPr="00573C4C">
        <w:rPr>
          <w:rFonts w:ascii="Times New Roman" w:hAnsi="Times New Roman" w:cs="Times New Roman"/>
          <w:sz w:val="24"/>
          <w:szCs w:val="24"/>
        </w:rPr>
        <w:t>技术是一种基于分析细菌</w:t>
      </w:r>
      <w:r w:rsidRPr="00573C4C">
        <w:rPr>
          <w:rFonts w:ascii="Times New Roman" w:hAnsi="Times New Roman" w:cs="Times New Roman"/>
          <w:sz w:val="24"/>
          <w:szCs w:val="24"/>
        </w:rPr>
        <w:t>16Sr RNA</w:t>
      </w:r>
      <w:r w:rsidRPr="00573C4C">
        <w:rPr>
          <w:rFonts w:ascii="Times New Roman" w:hAnsi="Times New Roman" w:cs="Times New Roman"/>
          <w:sz w:val="24"/>
          <w:szCs w:val="24"/>
        </w:rPr>
        <w:t>基因序列的不依赖培养的细菌菌群的研究方法，可以克服传统阴道菌群研究方法的不足。</w:t>
      </w:r>
      <w:r w:rsidRPr="00573C4C">
        <w:rPr>
          <w:rFonts w:ascii="Times New Roman" w:hAnsi="Times New Roman" w:cs="Times New Roman"/>
          <w:sz w:val="24"/>
          <w:szCs w:val="24"/>
        </w:rPr>
        <w:t>2002</w:t>
      </w:r>
      <w:r w:rsidRPr="00573C4C">
        <w:rPr>
          <w:rFonts w:ascii="Times New Roman" w:hAnsi="Times New Roman" w:cs="Times New Roman"/>
          <w:sz w:val="24"/>
          <w:szCs w:val="24"/>
        </w:rPr>
        <w:t>年</w:t>
      </w:r>
      <w:r w:rsidRPr="00573C4C">
        <w:rPr>
          <w:rFonts w:ascii="Times New Roman" w:hAnsi="Times New Roman" w:cs="Times New Roman"/>
          <w:sz w:val="24"/>
          <w:szCs w:val="24"/>
        </w:rPr>
        <w:t>Burton</w:t>
      </w:r>
      <w:r w:rsidRPr="00573C4C">
        <w:rPr>
          <w:rFonts w:ascii="Times New Roman" w:hAnsi="Times New Roman" w:cs="Times New Roman"/>
          <w:sz w:val="24"/>
          <w:szCs w:val="24"/>
        </w:rPr>
        <w:t>等</w:t>
      </w:r>
      <w:r w:rsidRPr="00573C4C">
        <w:rPr>
          <w:rFonts w:ascii="Times New Roman" w:hAnsi="Times New Roman" w:cs="Times New Roman"/>
          <w:sz w:val="24"/>
          <w:szCs w:val="24"/>
          <w:vertAlign w:val="superscript"/>
        </w:rPr>
        <w:fldChar w:fldCharType="begin">
          <w:fldData xml:space="preserve">PEVuZE5vdGU+PENpdGU+PEF1dGhvcj5CdXJ0b248L0F1dGhvcj48WWVhcj4yMDAyPC9ZZWFyPjxS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</w:fldData>
        </w:fldChar>
      </w:r>
      <w:r w:rsidR="001C0082">
        <w:rPr>
          <w:rFonts w:ascii="Times New Roman" w:hAnsi="Times New Roman" w:cs="Times New Roman"/>
          <w:sz w:val="24"/>
          <w:szCs w:val="24"/>
          <w:vertAlign w:val="superscript"/>
        </w:rPr>
        <w:instrText xml:space="preserve"> ADDIN EN.CITE </w:instrText>
      </w:r>
      <w:r w:rsidR="001C0082">
        <w:rPr>
          <w:rFonts w:ascii="Times New Roman" w:hAnsi="Times New Roman" w:cs="Times New Roman"/>
          <w:sz w:val="24"/>
          <w:szCs w:val="24"/>
          <w:vertAlign w:val="superscript"/>
        </w:rPr>
        <w:fldChar w:fldCharType="begin">
          <w:fldData xml:space="preserve">PEVuZE5vdGU+PENpdGU+PEF1dGhvcj5CdXJ0b248L0F1dGhvcj48WWVhcj4yMDAyPC9ZZWFyPjxS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</w:fldData>
        </w:fldChar>
      </w:r>
      <w:r w:rsidR="001C0082">
        <w:rPr>
          <w:rFonts w:ascii="Times New Roman" w:hAnsi="Times New Roman" w:cs="Times New Roman"/>
          <w:sz w:val="24"/>
          <w:szCs w:val="24"/>
          <w:vertAlign w:val="superscript"/>
        </w:rPr>
        <w:instrText xml:space="preserve"> ADDIN EN.CITE.DATA </w:instrText>
      </w:r>
      <w:r w:rsidR="001C0082">
        <w:rPr>
          <w:rFonts w:ascii="Times New Roman" w:hAnsi="Times New Roman" w:cs="Times New Roman"/>
          <w:sz w:val="24"/>
          <w:szCs w:val="24"/>
          <w:vertAlign w:val="superscript"/>
        </w:rPr>
      </w:r>
      <w:r w:rsidR="001C0082">
        <w:rPr>
          <w:rFonts w:ascii="Times New Roman" w:hAnsi="Times New Roman" w:cs="Times New Roman"/>
          <w:sz w:val="24"/>
          <w:szCs w:val="24"/>
          <w:vertAlign w:val="superscript"/>
        </w:rPr>
        <w:fldChar w:fldCharType="end"/>
      </w:r>
      <w:r w:rsidRPr="00573C4C">
        <w:rPr>
          <w:rFonts w:ascii="Times New Roman" w:hAnsi="Times New Roman" w:cs="Times New Roman"/>
          <w:sz w:val="24"/>
          <w:szCs w:val="24"/>
          <w:vertAlign w:val="superscript"/>
        </w:rPr>
      </w:r>
      <w:r w:rsidRPr="00573C4C">
        <w:rPr>
          <w:rFonts w:ascii="Times New Roman" w:hAnsi="Times New Roman" w:cs="Times New Roman"/>
          <w:sz w:val="24"/>
          <w:szCs w:val="24"/>
          <w:vertAlign w:val="superscript"/>
        </w:rPr>
        <w:fldChar w:fldCharType="separate"/>
      </w:r>
      <w:r w:rsidR="001C0082">
        <w:rPr>
          <w:rFonts w:ascii="Times New Roman" w:hAnsi="Times New Roman" w:cs="Times New Roman"/>
          <w:noProof/>
          <w:sz w:val="24"/>
          <w:szCs w:val="24"/>
          <w:vertAlign w:val="superscript"/>
        </w:rPr>
        <w:t>[</w:t>
      </w:r>
      <w:hyperlink w:anchor="_ENREF_11" w:tooltip="Burton, 2002 #96" w:history="1">
        <w:r w:rsidR="00920D72">
          <w:rPr>
            <w:rFonts w:ascii="Times New Roman" w:hAnsi="Times New Roman" w:cs="Times New Roman"/>
            <w:noProof/>
            <w:sz w:val="24"/>
            <w:szCs w:val="24"/>
            <w:vertAlign w:val="superscript"/>
          </w:rPr>
          <w:t>11</w:t>
        </w:r>
      </w:hyperlink>
      <w:r w:rsidR="001C0082">
        <w:rPr>
          <w:rFonts w:ascii="Times New Roman" w:hAnsi="Times New Roman" w:cs="Times New Roman"/>
          <w:noProof/>
          <w:sz w:val="24"/>
          <w:szCs w:val="24"/>
          <w:vertAlign w:val="superscript"/>
        </w:rPr>
        <w:t>]</w:t>
      </w:r>
      <w:r w:rsidRPr="00573C4C">
        <w:rPr>
          <w:rFonts w:ascii="Times New Roman" w:hAnsi="Times New Roman" w:cs="Times New Roman"/>
          <w:sz w:val="24"/>
          <w:szCs w:val="24"/>
          <w:vertAlign w:val="superscript"/>
        </w:rPr>
        <w:fldChar w:fldCharType="end"/>
      </w:r>
      <w:r w:rsidRPr="00573C4C">
        <w:rPr>
          <w:rFonts w:ascii="Times New Roman" w:hAnsi="Times New Roman" w:cs="Times New Roman"/>
          <w:sz w:val="24"/>
          <w:szCs w:val="24"/>
        </w:rPr>
        <w:t>首先将</w:t>
      </w:r>
      <w:r w:rsidRPr="00573C4C">
        <w:rPr>
          <w:rFonts w:ascii="Times New Roman" w:hAnsi="Times New Roman" w:cs="Times New Roman"/>
          <w:sz w:val="24"/>
          <w:szCs w:val="24"/>
        </w:rPr>
        <w:t>DGGE</w:t>
      </w:r>
      <w:r w:rsidRPr="00573C4C">
        <w:rPr>
          <w:rFonts w:ascii="Times New Roman" w:hAnsi="Times New Roman" w:cs="Times New Roman"/>
          <w:sz w:val="24"/>
          <w:szCs w:val="24"/>
        </w:rPr>
        <w:t>技术应用于阴道菌群研究，自此</w:t>
      </w:r>
      <w:r w:rsidRPr="00573C4C">
        <w:rPr>
          <w:rFonts w:ascii="Times New Roman" w:hAnsi="Times New Roman" w:cs="Times New Roman"/>
          <w:sz w:val="24"/>
          <w:szCs w:val="24"/>
        </w:rPr>
        <w:t>DGGE</w:t>
      </w:r>
      <w:r w:rsidRPr="00573C4C">
        <w:rPr>
          <w:rFonts w:ascii="Times New Roman" w:hAnsi="Times New Roman" w:cs="Times New Roman"/>
          <w:sz w:val="24"/>
          <w:szCs w:val="24"/>
        </w:rPr>
        <w:t>技术在阴道菌群中逐渐应用开来。</w:t>
      </w:r>
      <w:r w:rsidRPr="00573C4C">
        <w:rPr>
          <w:rFonts w:ascii="Times New Roman" w:hAnsi="Times New Roman" w:cs="Times New Roman"/>
          <w:bCs/>
          <w:kern w:val="0"/>
          <w:sz w:val="24"/>
          <w:szCs w:val="24"/>
        </w:rPr>
        <w:t>尽管</w:t>
      </w:r>
      <w:r w:rsidRPr="00573C4C">
        <w:rPr>
          <w:rFonts w:ascii="Times New Roman" w:hAnsi="Times New Roman" w:cs="Times New Roman"/>
          <w:kern w:val="0"/>
          <w:sz w:val="24"/>
          <w:szCs w:val="24"/>
        </w:rPr>
        <w:t>PCR-DGGE</w:t>
      </w:r>
      <w:r w:rsidRPr="00573C4C">
        <w:rPr>
          <w:rFonts w:ascii="Times New Roman" w:hAnsi="Times New Roman" w:cs="Times New Roman"/>
          <w:kern w:val="0"/>
          <w:sz w:val="24"/>
          <w:szCs w:val="24"/>
        </w:rPr>
        <w:t>技术</w:t>
      </w:r>
      <w:r w:rsidRPr="00573C4C">
        <w:rPr>
          <w:rFonts w:ascii="Times New Roman" w:hAnsi="Times New Roman" w:cs="Times New Roman"/>
          <w:bCs/>
          <w:kern w:val="0"/>
          <w:sz w:val="24"/>
          <w:szCs w:val="24"/>
        </w:rPr>
        <w:t>本身还存在一些不足，但是，</w:t>
      </w:r>
      <w:r w:rsidRPr="00573C4C">
        <w:rPr>
          <w:rFonts w:ascii="Times New Roman" w:hAnsi="Times New Roman" w:cs="Times New Roman"/>
          <w:kern w:val="0"/>
          <w:sz w:val="24"/>
          <w:szCs w:val="24"/>
        </w:rPr>
        <w:t>PCR-DGGE</w:t>
      </w:r>
      <w:r w:rsidRPr="00573C4C">
        <w:rPr>
          <w:rFonts w:ascii="Times New Roman" w:hAnsi="Times New Roman" w:cs="Times New Roman"/>
          <w:kern w:val="0"/>
          <w:sz w:val="24"/>
          <w:szCs w:val="24"/>
        </w:rPr>
        <w:t>方</w:t>
      </w:r>
      <w:r w:rsidRPr="00573C4C">
        <w:rPr>
          <w:rFonts w:ascii="Times New Roman" w:hAnsi="Times New Roman" w:cs="Times New Roman"/>
          <w:bCs/>
          <w:kern w:val="0"/>
          <w:sz w:val="24"/>
          <w:szCs w:val="24"/>
        </w:rPr>
        <w:t>法无需细菌培养，可检测一个核苷酸水平的差异，通过对</w:t>
      </w:r>
      <w:r w:rsidRPr="00573C4C">
        <w:rPr>
          <w:rFonts w:ascii="Times New Roman" w:hAnsi="Times New Roman" w:cs="Times New Roman"/>
          <w:kern w:val="0"/>
          <w:sz w:val="24"/>
          <w:szCs w:val="24"/>
        </w:rPr>
        <w:t>DGGE</w:t>
      </w:r>
      <w:r w:rsidRPr="00573C4C">
        <w:rPr>
          <w:rFonts w:ascii="Times New Roman" w:hAnsi="Times New Roman" w:cs="Times New Roman"/>
          <w:bCs/>
          <w:kern w:val="0"/>
          <w:sz w:val="24"/>
          <w:szCs w:val="24"/>
        </w:rPr>
        <w:t>图谱进行多样性分析</w:t>
      </w:r>
      <w:r w:rsidRPr="00573C4C">
        <w:rPr>
          <w:rFonts w:ascii="Times New Roman" w:hAnsi="Times New Roman" w:cs="Times New Roman"/>
          <w:kern w:val="0"/>
          <w:sz w:val="24"/>
          <w:szCs w:val="24"/>
        </w:rPr>
        <w:t>，</w:t>
      </w:r>
      <w:r w:rsidRPr="00573C4C">
        <w:rPr>
          <w:rFonts w:ascii="Times New Roman" w:hAnsi="Times New Roman" w:cs="Times New Roman"/>
          <w:bCs/>
          <w:kern w:val="0"/>
          <w:sz w:val="24"/>
          <w:szCs w:val="24"/>
        </w:rPr>
        <w:t>就能监测到样品中的菌种组成和优势菌种</w:t>
      </w:r>
      <w:r w:rsidRPr="00573C4C">
        <w:rPr>
          <w:rFonts w:ascii="Times New Roman" w:hAnsi="Times New Roman" w:cs="Times New Roman"/>
          <w:kern w:val="0"/>
          <w:sz w:val="24"/>
          <w:szCs w:val="24"/>
        </w:rPr>
        <w:t xml:space="preserve">, </w:t>
      </w:r>
      <w:r w:rsidRPr="00573C4C">
        <w:rPr>
          <w:rFonts w:ascii="Times New Roman" w:hAnsi="Times New Roman" w:cs="Times New Roman"/>
          <w:bCs/>
          <w:kern w:val="0"/>
          <w:sz w:val="24"/>
          <w:szCs w:val="24"/>
        </w:rPr>
        <w:t>操作简单快捷。因此，</w:t>
      </w:r>
      <w:r w:rsidRPr="00573C4C">
        <w:rPr>
          <w:rFonts w:ascii="Times New Roman" w:hAnsi="Times New Roman" w:cs="Times New Roman"/>
          <w:kern w:val="0"/>
          <w:sz w:val="24"/>
          <w:szCs w:val="24"/>
        </w:rPr>
        <w:t>PCR-DGGE</w:t>
      </w:r>
      <w:r w:rsidRPr="00573C4C">
        <w:rPr>
          <w:rFonts w:ascii="Times New Roman" w:hAnsi="Times New Roman" w:cs="Times New Roman"/>
          <w:kern w:val="0"/>
          <w:sz w:val="24"/>
          <w:szCs w:val="24"/>
        </w:rPr>
        <w:t>技术仍不失为一个高效、精确的阴道菌群研究方法，</w:t>
      </w:r>
      <w:r w:rsidRPr="00573C4C">
        <w:rPr>
          <w:rFonts w:ascii="Times New Roman" w:hAnsi="Times New Roman" w:cs="Times New Roman"/>
          <w:bCs/>
          <w:kern w:val="0"/>
          <w:sz w:val="24"/>
          <w:szCs w:val="24"/>
        </w:rPr>
        <w:t>必将得到更广泛的应用。</w:t>
      </w:r>
    </w:p>
    <w:p w:rsidR="00811207" w:rsidRPr="00573C4C" w:rsidRDefault="00811207" w:rsidP="00811207">
      <w:pPr>
        <w:rPr>
          <w:rFonts w:ascii="Times New Roman" w:hAnsi="Times New Roman" w:cs="Times New Roman"/>
          <w:b/>
          <w:sz w:val="24"/>
          <w:szCs w:val="24"/>
        </w:rPr>
      </w:pPr>
    </w:p>
    <w:p w:rsidR="00842618" w:rsidRPr="00527EF7" w:rsidRDefault="00811207" w:rsidP="00527EF7">
      <w:pPr>
        <w:jc w:val="center"/>
        <w:rPr>
          <w:rFonts w:ascii="Times New Roman" w:hAnsi="Times New Roman" w:cs="Times New Roman"/>
          <w:b/>
          <w:sz w:val="30"/>
          <w:szCs w:val="30"/>
        </w:rPr>
      </w:pPr>
      <w:r w:rsidRPr="00573C4C">
        <w:rPr>
          <w:rFonts w:ascii="Times New Roman" w:hAnsi="Times New Roman" w:cs="Times New Roman"/>
          <w:b/>
          <w:sz w:val="30"/>
          <w:szCs w:val="30"/>
        </w:rPr>
        <w:t>参考文献</w:t>
      </w:r>
    </w:p>
    <w:p w:rsidR="00842618" w:rsidRDefault="00842618"/>
    <w:p w:rsidR="00920D72" w:rsidRPr="00920D72" w:rsidRDefault="00842618" w:rsidP="00920D72">
      <w:pPr>
        <w:ind w:left="720" w:hanging="720"/>
        <w:rPr>
          <w:rFonts w:ascii="Calibri" w:hAnsi="Calibri"/>
          <w:noProof/>
          <w:sz w:val="20"/>
        </w:rPr>
      </w:pPr>
      <w:r>
        <w:fldChar w:fldCharType="begin"/>
      </w:r>
      <w:r>
        <w:instrText xml:space="preserve"> ADDIN EN.REFLIST </w:instrText>
      </w:r>
      <w:r>
        <w:fldChar w:fldCharType="separate"/>
      </w:r>
      <w:bookmarkStart w:id="8" w:name="_ENREF_1"/>
      <w:r w:rsidR="00920D72" w:rsidRPr="00920D72">
        <w:rPr>
          <w:rFonts w:ascii="Calibri" w:hAnsi="Calibri"/>
          <w:noProof/>
          <w:sz w:val="20"/>
        </w:rPr>
        <w:t>1.</w:t>
      </w:r>
      <w:r w:rsidR="00920D72" w:rsidRPr="00920D72">
        <w:rPr>
          <w:rFonts w:ascii="Calibri" w:hAnsi="Calibri"/>
          <w:noProof/>
          <w:sz w:val="20"/>
        </w:rPr>
        <w:tab/>
        <w:t xml:space="preserve">Gill SR, Pop M, Deboy RT, Eckburg PB, Turnbaugh PJ, Samuel BS, Gordon JI, Relman DA, Fraser-Liggett CM, Nelson KE: </w:t>
      </w:r>
      <w:r w:rsidR="00920D72" w:rsidRPr="00920D72">
        <w:rPr>
          <w:rFonts w:ascii="Calibri" w:hAnsi="Calibri"/>
          <w:b/>
          <w:noProof/>
          <w:sz w:val="20"/>
        </w:rPr>
        <w:t>Metagenomic analysis of the human distal gut microbiome.</w:t>
      </w:r>
      <w:r w:rsidR="00920D72" w:rsidRPr="00920D72">
        <w:rPr>
          <w:rFonts w:ascii="Calibri" w:hAnsi="Calibri"/>
          <w:noProof/>
          <w:sz w:val="20"/>
        </w:rPr>
        <w:t xml:space="preserve"> </w:t>
      </w:r>
      <w:r w:rsidR="00920D72" w:rsidRPr="00920D72">
        <w:rPr>
          <w:rFonts w:ascii="Calibri" w:hAnsi="Calibri"/>
          <w:i/>
          <w:noProof/>
          <w:sz w:val="20"/>
        </w:rPr>
        <w:t xml:space="preserve">Science </w:t>
      </w:r>
      <w:r w:rsidR="00920D72" w:rsidRPr="00920D72">
        <w:rPr>
          <w:rFonts w:ascii="Calibri" w:hAnsi="Calibri"/>
          <w:noProof/>
          <w:sz w:val="20"/>
        </w:rPr>
        <w:t xml:space="preserve">2006, </w:t>
      </w:r>
      <w:r w:rsidR="00920D72" w:rsidRPr="00920D72">
        <w:rPr>
          <w:rFonts w:ascii="Calibri" w:hAnsi="Calibri"/>
          <w:b/>
          <w:noProof/>
          <w:sz w:val="20"/>
        </w:rPr>
        <w:t>312:</w:t>
      </w:r>
      <w:r w:rsidR="00920D72" w:rsidRPr="00920D72">
        <w:rPr>
          <w:rFonts w:ascii="Calibri" w:hAnsi="Calibri"/>
          <w:noProof/>
          <w:sz w:val="20"/>
        </w:rPr>
        <w:t>1355-1359.</w:t>
      </w:r>
      <w:bookmarkEnd w:id="8"/>
    </w:p>
    <w:p w:rsidR="00920D72" w:rsidRPr="00920D72" w:rsidRDefault="00920D72" w:rsidP="00920D72">
      <w:pPr>
        <w:ind w:left="720" w:hanging="720"/>
        <w:rPr>
          <w:rFonts w:ascii="Calibri" w:hAnsi="Calibri"/>
          <w:noProof/>
          <w:sz w:val="20"/>
        </w:rPr>
      </w:pPr>
      <w:bookmarkStart w:id="9" w:name="_ENREF_2"/>
      <w:r w:rsidRPr="00920D72">
        <w:rPr>
          <w:rFonts w:ascii="Calibri" w:hAnsi="Calibri"/>
          <w:noProof/>
          <w:sz w:val="20"/>
        </w:rPr>
        <w:t>2.</w:t>
      </w:r>
      <w:r w:rsidRPr="00920D72">
        <w:rPr>
          <w:rFonts w:ascii="Calibri" w:hAnsi="Calibri"/>
          <w:noProof/>
          <w:sz w:val="20"/>
        </w:rPr>
        <w:tab/>
        <w:t xml:space="preserve">Hawes SE, Hillier SL, Benedetti J, Stevens CE, Koutsky LA, Wolner-Hanssen P, Holmes KK: </w:t>
      </w:r>
      <w:r w:rsidRPr="00920D72">
        <w:rPr>
          <w:rFonts w:ascii="Calibri" w:hAnsi="Calibri"/>
          <w:b/>
          <w:noProof/>
          <w:sz w:val="20"/>
        </w:rPr>
        <w:t>Hydrogen peroxide-producing lactobacilli and acquisition of vaginal infections.</w:t>
      </w:r>
      <w:r w:rsidRPr="00920D72">
        <w:rPr>
          <w:rFonts w:ascii="Calibri" w:hAnsi="Calibri"/>
          <w:noProof/>
          <w:sz w:val="20"/>
        </w:rPr>
        <w:t xml:space="preserve"> </w:t>
      </w:r>
      <w:r w:rsidRPr="00920D72">
        <w:rPr>
          <w:rFonts w:ascii="Calibri" w:hAnsi="Calibri"/>
          <w:i/>
          <w:noProof/>
          <w:sz w:val="20"/>
        </w:rPr>
        <w:t xml:space="preserve">The Journal of infectious diseases </w:t>
      </w:r>
      <w:r w:rsidRPr="00920D72">
        <w:rPr>
          <w:rFonts w:ascii="Calibri" w:hAnsi="Calibri"/>
          <w:noProof/>
          <w:sz w:val="20"/>
        </w:rPr>
        <w:t xml:space="preserve">1996, </w:t>
      </w:r>
      <w:r w:rsidRPr="00920D72">
        <w:rPr>
          <w:rFonts w:ascii="Calibri" w:hAnsi="Calibri"/>
          <w:b/>
          <w:noProof/>
          <w:sz w:val="20"/>
        </w:rPr>
        <w:t>174:</w:t>
      </w:r>
      <w:r w:rsidRPr="00920D72">
        <w:rPr>
          <w:rFonts w:ascii="Calibri" w:hAnsi="Calibri"/>
          <w:noProof/>
          <w:sz w:val="20"/>
        </w:rPr>
        <w:t>1058-1063.</w:t>
      </w:r>
      <w:bookmarkEnd w:id="9"/>
    </w:p>
    <w:p w:rsidR="00920D72" w:rsidRPr="00920D72" w:rsidRDefault="00920D72" w:rsidP="00920D72">
      <w:pPr>
        <w:ind w:left="720" w:hanging="720"/>
        <w:rPr>
          <w:rFonts w:ascii="Calibri" w:hAnsi="Calibri"/>
          <w:noProof/>
          <w:sz w:val="20"/>
        </w:rPr>
      </w:pPr>
      <w:bookmarkStart w:id="10" w:name="_ENREF_3"/>
      <w:r w:rsidRPr="00920D72">
        <w:rPr>
          <w:rFonts w:ascii="Calibri" w:hAnsi="Calibri"/>
          <w:noProof/>
          <w:sz w:val="20"/>
        </w:rPr>
        <w:t>3.</w:t>
      </w:r>
      <w:r w:rsidRPr="00920D72">
        <w:rPr>
          <w:rFonts w:ascii="Calibri" w:hAnsi="Calibri"/>
          <w:noProof/>
          <w:sz w:val="20"/>
        </w:rPr>
        <w:tab/>
        <w:t xml:space="preserve">Witkin SS, Linhares IM, Giraldo P: </w:t>
      </w:r>
      <w:r w:rsidRPr="00920D72">
        <w:rPr>
          <w:rFonts w:ascii="Calibri" w:hAnsi="Calibri"/>
          <w:b/>
          <w:noProof/>
          <w:sz w:val="20"/>
        </w:rPr>
        <w:t>Bacterial flora of the female genital tract: function and immune regulation.</w:t>
      </w:r>
      <w:r w:rsidRPr="00920D72">
        <w:rPr>
          <w:rFonts w:ascii="Calibri" w:hAnsi="Calibri"/>
          <w:noProof/>
          <w:sz w:val="20"/>
        </w:rPr>
        <w:t xml:space="preserve"> </w:t>
      </w:r>
      <w:r w:rsidRPr="00920D72">
        <w:rPr>
          <w:rFonts w:ascii="Calibri" w:hAnsi="Calibri"/>
          <w:i/>
          <w:noProof/>
          <w:sz w:val="20"/>
        </w:rPr>
        <w:t xml:space="preserve">Best practice &amp; research Clinical obstetrics &amp; gynaecology </w:t>
      </w:r>
      <w:r w:rsidRPr="00920D72">
        <w:rPr>
          <w:rFonts w:ascii="Calibri" w:hAnsi="Calibri"/>
          <w:noProof/>
          <w:sz w:val="20"/>
        </w:rPr>
        <w:t xml:space="preserve">2007, </w:t>
      </w:r>
      <w:r w:rsidRPr="00920D72">
        <w:rPr>
          <w:rFonts w:ascii="Calibri" w:hAnsi="Calibri"/>
          <w:b/>
          <w:noProof/>
          <w:sz w:val="20"/>
        </w:rPr>
        <w:t>21:</w:t>
      </w:r>
      <w:r w:rsidRPr="00920D72">
        <w:rPr>
          <w:rFonts w:ascii="Calibri" w:hAnsi="Calibri"/>
          <w:noProof/>
          <w:sz w:val="20"/>
        </w:rPr>
        <w:t>347-354.</w:t>
      </w:r>
      <w:bookmarkEnd w:id="10"/>
    </w:p>
    <w:p w:rsidR="00920D72" w:rsidRPr="00920D72" w:rsidRDefault="00920D72" w:rsidP="00920D72">
      <w:pPr>
        <w:ind w:left="720" w:hanging="720"/>
        <w:rPr>
          <w:rFonts w:ascii="Calibri" w:hAnsi="Calibri"/>
          <w:noProof/>
          <w:sz w:val="20"/>
        </w:rPr>
      </w:pPr>
      <w:bookmarkStart w:id="11" w:name="_ENREF_4"/>
      <w:r w:rsidRPr="00920D72">
        <w:rPr>
          <w:rFonts w:ascii="Calibri" w:hAnsi="Calibri"/>
          <w:noProof/>
          <w:sz w:val="20"/>
        </w:rPr>
        <w:t>4.</w:t>
      </w:r>
      <w:r w:rsidRPr="00920D72">
        <w:rPr>
          <w:rFonts w:ascii="Calibri" w:hAnsi="Calibri"/>
          <w:noProof/>
          <w:sz w:val="20"/>
        </w:rPr>
        <w:tab/>
        <w:t xml:space="preserve">McCaig AE, Glover LA, Prosser JI: </w:t>
      </w:r>
      <w:r w:rsidRPr="00920D72">
        <w:rPr>
          <w:rFonts w:ascii="Calibri" w:hAnsi="Calibri"/>
          <w:b/>
          <w:noProof/>
          <w:sz w:val="20"/>
        </w:rPr>
        <w:t>Molecular analysis of bacterial community structure and diversity in unimproved and improved upland grass pastures.</w:t>
      </w:r>
      <w:r w:rsidRPr="00920D72">
        <w:rPr>
          <w:rFonts w:ascii="Calibri" w:hAnsi="Calibri"/>
          <w:noProof/>
          <w:sz w:val="20"/>
        </w:rPr>
        <w:t xml:space="preserve"> </w:t>
      </w:r>
      <w:r w:rsidRPr="00920D72">
        <w:rPr>
          <w:rFonts w:ascii="Calibri" w:hAnsi="Calibri"/>
          <w:i/>
          <w:noProof/>
          <w:sz w:val="20"/>
        </w:rPr>
        <w:t xml:space="preserve">Applied and environmental microbiology </w:t>
      </w:r>
      <w:r w:rsidRPr="00920D72">
        <w:rPr>
          <w:rFonts w:ascii="Calibri" w:hAnsi="Calibri"/>
          <w:noProof/>
          <w:sz w:val="20"/>
        </w:rPr>
        <w:t xml:space="preserve">1999, </w:t>
      </w:r>
      <w:r w:rsidRPr="00920D72">
        <w:rPr>
          <w:rFonts w:ascii="Calibri" w:hAnsi="Calibri"/>
          <w:b/>
          <w:noProof/>
          <w:sz w:val="20"/>
        </w:rPr>
        <w:t>65:</w:t>
      </w:r>
      <w:r w:rsidRPr="00920D72">
        <w:rPr>
          <w:rFonts w:ascii="Calibri" w:hAnsi="Calibri"/>
          <w:noProof/>
          <w:sz w:val="20"/>
        </w:rPr>
        <w:t>1721-1730.</w:t>
      </w:r>
      <w:bookmarkEnd w:id="11"/>
    </w:p>
    <w:p w:rsidR="00920D72" w:rsidRPr="00920D72" w:rsidRDefault="00920D72" w:rsidP="00920D72">
      <w:pPr>
        <w:ind w:left="720" w:hanging="720"/>
        <w:rPr>
          <w:rFonts w:ascii="Calibri" w:hAnsi="Calibri"/>
          <w:noProof/>
          <w:sz w:val="20"/>
        </w:rPr>
      </w:pPr>
      <w:bookmarkStart w:id="12" w:name="_ENREF_5"/>
      <w:r w:rsidRPr="00920D72">
        <w:rPr>
          <w:rFonts w:ascii="Calibri" w:hAnsi="Calibri"/>
          <w:noProof/>
          <w:sz w:val="20"/>
        </w:rPr>
        <w:t>5.</w:t>
      </w:r>
      <w:r w:rsidRPr="00920D72">
        <w:rPr>
          <w:rFonts w:ascii="Calibri" w:hAnsi="Calibri"/>
          <w:noProof/>
          <w:sz w:val="20"/>
        </w:rPr>
        <w:tab/>
        <w:t xml:space="preserve">Amann RI, Ludwig W, Schleifer KH: </w:t>
      </w:r>
      <w:r w:rsidRPr="00920D72">
        <w:rPr>
          <w:rFonts w:ascii="Calibri" w:hAnsi="Calibri"/>
          <w:b/>
          <w:noProof/>
          <w:sz w:val="20"/>
        </w:rPr>
        <w:t xml:space="preserve">Phylogenetic identification and in situ detection of </w:t>
      </w:r>
      <w:r w:rsidRPr="00920D72">
        <w:rPr>
          <w:rFonts w:ascii="Calibri" w:hAnsi="Calibri"/>
          <w:b/>
          <w:noProof/>
          <w:sz w:val="20"/>
        </w:rPr>
        <w:lastRenderedPageBreak/>
        <w:t>individual microbial cells without cultivation.</w:t>
      </w:r>
      <w:r w:rsidRPr="00920D72">
        <w:rPr>
          <w:rFonts w:ascii="Calibri" w:hAnsi="Calibri"/>
          <w:noProof/>
          <w:sz w:val="20"/>
        </w:rPr>
        <w:t xml:space="preserve"> </w:t>
      </w:r>
      <w:r w:rsidRPr="00920D72">
        <w:rPr>
          <w:rFonts w:ascii="Calibri" w:hAnsi="Calibri"/>
          <w:i/>
          <w:noProof/>
          <w:sz w:val="20"/>
        </w:rPr>
        <w:t xml:space="preserve">Microbiological reviews </w:t>
      </w:r>
      <w:r w:rsidRPr="00920D72">
        <w:rPr>
          <w:rFonts w:ascii="Calibri" w:hAnsi="Calibri"/>
          <w:noProof/>
          <w:sz w:val="20"/>
        </w:rPr>
        <w:t xml:space="preserve">1995, </w:t>
      </w:r>
      <w:r w:rsidRPr="00920D72">
        <w:rPr>
          <w:rFonts w:ascii="Calibri" w:hAnsi="Calibri"/>
          <w:b/>
          <w:noProof/>
          <w:sz w:val="20"/>
        </w:rPr>
        <w:t>59:</w:t>
      </w:r>
      <w:r w:rsidRPr="00920D72">
        <w:rPr>
          <w:rFonts w:ascii="Calibri" w:hAnsi="Calibri"/>
          <w:noProof/>
          <w:sz w:val="20"/>
        </w:rPr>
        <w:t>143-169.</w:t>
      </w:r>
      <w:bookmarkEnd w:id="12"/>
    </w:p>
    <w:p w:rsidR="00920D72" w:rsidRPr="00920D72" w:rsidRDefault="00920D72" w:rsidP="00920D72">
      <w:pPr>
        <w:ind w:left="720" w:hanging="720"/>
        <w:rPr>
          <w:rFonts w:ascii="Calibri" w:hAnsi="Calibri"/>
          <w:noProof/>
          <w:sz w:val="20"/>
        </w:rPr>
      </w:pPr>
      <w:bookmarkStart w:id="13" w:name="_ENREF_6"/>
      <w:r w:rsidRPr="00920D72">
        <w:rPr>
          <w:rFonts w:ascii="Calibri" w:hAnsi="Calibri"/>
          <w:noProof/>
          <w:sz w:val="20"/>
        </w:rPr>
        <w:t>6.</w:t>
      </w:r>
      <w:r w:rsidRPr="00920D72">
        <w:rPr>
          <w:rFonts w:ascii="Calibri" w:hAnsi="Calibri"/>
          <w:noProof/>
          <w:sz w:val="20"/>
        </w:rPr>
        <w:tab/>
        <w:t>!!! INVALID CITATION !!!</w:t>
      </w:r>
      <w:bookmarkEnd w:id="13"/>
    </w:p>
    <w:p w:rsidR="00920D72" w:rsidRPr="00920D72" w:rsidRDefault="00920D72" w:rsidP="00920D72">
      <w:pPr>
        <w:ind w:left="720" w:hanging="720"/>
        <w:rPr>
          <w:rFonts w:ascii="Calibri" w:hAnsi="Calibri"/>
          <w:noProof/>
          <w:sz w:val="20"/>
        </w:rPr>
      </w:pPr>
      <w:bookmarkStart w:id="14" w:name="_ENREF_7"/>
      <w:r w:rsidRPr="00920D72">
        <w:rPr>
          <w:rFonts w:ascii="Calibri" w:hAnsi="Calibri"/>
          <w:noProof/>
          <w:sz w:val="20"/>
        </w:rPr>
        <w:t>7.</w:t>
      </w:r>
      <w:r w:rsidRPr="00920D72">
        <w:rPr>
          <w:rFonts w:ascii="Calibri" w:hAnsi="Calibri"/>
          <w:noProof/>
          <w:sz w:val="20"/>
        </w:rPr>
        <w:tab/>
        <w:t xml:space="preserve">Muyzer G, de Waal EC, Uitterlinden AG: </w:t>
      </w:r>
      <w:r w:rsidRPr="00920D72">
        <w:rPr>
          <w:rFonts w:ascii="Calibri" w:hAnsi="Calibri"/>
          <w:b/>
          <w:noProof/>
          <w:sz w:val="20"/>
        </w:rPr>
        <w:t>Profiling of complex microbial populations by denaturing gradient gel electrophoresis analysis of polymerase chain reaction-amplified genes coding for 16S rRNA.</w:t>
      </w:r>
      <w:r w:rsidRPr="00920D72">
        <w:rPr>
          <w:rFonts w:ascii="Calibri" w:hAnsi="Calibri"/>
          <w:noProof/>
          <w:sz w:val="20"/>
        </w:rPr>
        <w:t xml:space="preserve"> </w:t>
      </w:r>
      <w:r w:rsidRPr="00920D72">
        <w:rPr>
          <w:rFonts w:ascii="Calibri" w:hAnsi="Calibri"/>
          <w:i/>
          <w:noProof/>
          <w:sz w:val="20"/>
        </w:rPr>
        <w:t xml:space="preserve">Applied and environmental microbiology </w:t>
      </w:r>
      <w:r w:rsidRPr="00920D72">
        <w:rPr>
          <w:rFonts w:ascii="Calibri" w:hAnsi="Calibri"/>
          <w:noProof/>
          <w:sz w:val="20"/>
        </w:rPr>
        <w:t xml:space="preserve">1993, </w:t>
      </w:r>
      <w:r w:rsidRPr="00920D72">
        <w:rPr>
          <w:rFonts w:ascii="Calibri" w:hAnsi="Calibri"/>
          <w:b/>
          <w:noProof/>
          <w:sz w:val="20"/>
        </w:rPr>
        <w:t>59:</w:t>
      </w:r>
      <w:r w:rsidRPr="00920D72">
        <w:rPr>
          <w:rFonts w:ascii="Calibri" w:hAnsi="Calibri"/>
          <w:noProof/>
          <w:sz w:val="20"/>
        </w:rPr>
        <w:t>695-700.</w:t>
      </w:r>
      <w:bookmarkEnd w:id="14"/>
    </w:p>
    <w:p w:rsidR="00920D72" w:rsidRPr="00920D72" w:rsidRDefault="00920D72" w:rsidP="00920D72">
      <w:pPr>
        <w:ind w:left="720" w:hanging="720"/>
        <w:rPr>
          <w:rFonts w:ascii="Calibri" w:hAnsi="Calibri"/>
          <w:noProof/>
          <w:sz w:val="20"/>
        </w:rPr>
      </w:pPr>
      <w:bookmarkStart w:id="15" w:name="_ENREF_8"/>
      <w:r w:rsidRPr="00920D72">
        <w:rPr>
          <w:rFonts w:ascii="Calibri" w:hAnsi="Calibri"/>
          <w:noProof/>
          <w:sz w:val="20"/>
        </w:rPr>
        <w:t>8.</w:t>
      </w:r>
      <w:r w:rsidRPr="00920D72">
        <w:rPr>
          <w:rFonts w:ascii="Calibri" w:hAnsi="Calibri"/>
          <w:noProof/>
          <w:sz w:val="20"/>
        </w:rPr>
        <w:tab/>
        <w:t xml:space="preserve">Weisburg WG, Barns SM, Pelletier DA, Lane DJ: </w:t>
      </w:r>
      <w:r w:rsidRPr="00920D72">
        <w:rPr>
          <w:rFonts w:ascii="Calibri" w:hAnsi="Calibri"/>
          <w:b/>
          <w:noProof/>
          <w:sz w:val="20"/>
        </w:rPr>
        <w:t>16S ribosomal DNA amplification for phylogenetic study.</w:t>
      </w:r>
      <w:r w:rsidRPr="00920D72">
        <w:rPr>
          <w:rFonts w:ascii="Calibri" w:hAnsi="Calibri"/>
          <w:noProof/>
          <w:sz w:val="20"/>
        </w:rPr>
        <w:t xml:space="preserve"> </w:t>
      </w:r>
      <w:r w:rsidRPr="00920D72">
        <w:rPr>
          <w:rFonts w:ascii="Calibri" w:hAnsi="Calibri"/>
          <w:i/>
          <w:noProof/>
          <w:sz w:val="20"/>
        </w:rPr>
        <w:t xml:space="preserve">Journal of bacteriology </w:t>
      </w:r>
      <w:r w:rsidRPr="00920D72">
        <w:rPr>
          <w:rFonts w:ascii="Calibri" w:hAnsi="Calibri"/>
          <w:noProof/>
          <w:sz w:val="20"/>
        </w:rPr>
        <w:t xml:space="preserve">1991, </w:t>
      </w:r>
      <w:r w:rsidRPr="00920D72">
        <w:rPr>
          <w:rFonts w:ascii="Calibri" w:hAnsi="Calibri"/>
          <w:b/>
          <w:noProof/>
          <w:sz w:val="20"/>
        </w:rPr>
        <w:t>173:</w:t>
      </w:r>
      <w:r w:rsidRPr="00920D72">
        <w:rPr>
          <w:rFonts w:ascii="Calibri" w:hAnsi="Calibri"/>
          <w:noProof/>
          <w:sz w:val="20"/>
        </w:rPr>
        <w:t>697-703.</w:t>
      </w:r>
      <w:bookmarkEnd w:id="15"/>
    </w:p>
    <w:p w:rsidR="00920D72" w:rsidRPr="00920D72" w:rsidRDefault="00920D72" w:rsidP="00920D72">
      <w:pPr>
        <w:ind w:left="720" w:hanging="720"/>
        <w:rPr>
          <w:rFonts w:ascii="Calibri" w:hAnsi="Calibri"/>
          <w:noProof/>
          <w:sz w:val="20"/>
        </w:rPr>
      </w:pPr>
      <w:bookmarkStart w:id="16" w:name="_ENREF_9"/>
      <w:r w:rsidRPr="00920D72">
        <w:rPr>
          <w:rFonts w:ascii="Calibri" w:hAnsi="Calibri"/>
          <w:noProof/>
          <w:sz w:val="20"/>
        </w:rPr>
        <w:t>9.</w:t>
      </w:r>
      <w:r w:rsidRPr="00920D72">
        <w:rPr>
          <w:rFonts w:ascii="Calibri" w:hAnsi="Calibri"/>
          <w:noProof/>
          <w:sz w:val="20"/>
        </w:rPr>
        <w:tab/>
        <w:t xml:space="preserve">Vitali B, Pugliese C, Biagi E, Candela M, Turroni S, Bellen G, Donders GG, Brigidi P: </w:t>
      </w:r>
      <w:r w:rsidRPr="00920D72">
        <w:rPr>
          <w:rFonts w:ascii="Calibri" w:hAnsi="Calibri"/>
          <w:b/>
          <w:noProof/>
          <w:sz w:val="20"/>
        </w:rPr>
        <w:t>Dynamics of vaginal bacterial communities in women developing bacterial vaginosis, candidiasis, or no infection, analyzed by PCR-denaturing gradient gel electrophoresis and real-time PCR.</w:t>
      </w:r>
      <w:r w:rsidRPr="00920D72">
        <w:rPr>
          <w:rFonts w:ascii="Calibri" w:hAnsi="Calibri"/>
          <w:noProof/>
          <w:sz w:val="20"/>
        </w:rPr>
        <w:t xml:space="preserve"> </w:t>
      </w:r>
      <w:r w:rsidRPr="00920D72">
        <w:rPr>
          <w:rFonts w:ascii="Calibri" w:hAnsi="Calibri"/>
          <w:i/>
          <w:noProof/>
          <w:sz w:val="20"/>
        </w:rPr>
        <w:t xml:space="preserve">Applied and environmental microbiology </w:t>
      </w:r>
      <w:r w:rsidRPr="00920D72">
        <w:rPr>
          <w:rFonts w:ascii="Calibri" w:hAnsi="Calibri"/>
          <w:noProof/>
          <w:sz w:val="20"/>
        </w:rPr>
        <w:t xml:space="preserve">2007, </w:t>
      </w:r>
      <w:r w:rsidRPr="00920D72">
        <w:rPr>
          <w:rFonts w:ascii="Calibri" w:hAnsi="Calibri"/>
          <w:b/>
          <w:noProof/>
          <w:sz w:val="20"/>
        </w:rPr>
        <w:t>73:</w:t>
      </w:r>
      <w:r w:rsidRPr="00920D72">
        <w:rPr>
          <w:rFonts w:ascii="Calibri" w:hAnsi="Calibri"/>
          <w:noProof/>
          <w:sz w:val="20"/>
        </w:rPr>
        <w:t>5731-5741.</w:t>
      </w:r>
      <w:bookmarkEnd w:id="16"/>
    </w:p>
    <w:p w:rsidR="00920D72" w:rsidRPr="00920D72" w:rsidRDefault="00920D72" w:rsidP="00920D72">
      <w:pPr>
        <w:ind w:left="720" w:hanging="720"/>
        <w:rPr>
          <w:rFonts w:ascii="Calibri" w:hAnsi="Calibri"/>
          <w:noProof/>
          <w:sz w:val="20"/>
        </w:rPr>
      </w:pPr>
      <w:bookmarkStart w:id="17" w:name="_ENREF_10"/>
      <w:r w:rsidRPr="00920D72">
        <w:rPr>
          <w:rFonts w:ascii="Calibri" w:hAnsi="Calibri"/>
          <w:noProof/>
          <w:sz w:val="20"/>
        </w:rPr>
        <w:t>10.</w:t>
      </w:r>
      <w:r w:rsidRPr="00920D72">
        <w:rPr>
          <w:rFonts w:ascii="Calibri" w:hAnsi="Calibri"/>
          <w:noProof/>
          <w:sz w:val="20"/>
        </w:rPr>
        <w:tab/>
        <w:t xml:space="preserve">Burton JP, Cadieux PA, Reid G: </w:t>
      </w:r>
      <w:r w:rsidRPr="00920D72">
        <w:rPr>
          <w:rFonts w:ascii="Calibri" w:hAnsi="Calibri"/>
          <w:b/>
          <w:noProof/>
          <w:sz w:val="20"/>
        </w:rPr>
        <w:t>Improved understanding of the bacterial vaginal microbiota of women before and after probiotic instillation.</w:t>
      </w:r>
      <w:r w:rsidRPr="00920D72">
        <w:rPr>
          <w:rFonts w:ascii="Calibri" w:hAnsi="Calibri"/>
          <w:noProof/>
          <w:sz w:val="20"/>
        </w:rPr>
        <w:t xml:space="preserve"> </w:t>
      </w:r>
      <w:r w:rsidRPr="00920D72">
        <w:rPr>
          <w:rFonts w:ascii="Calibri" w:hAnsi="Calibri"/>
          <w:i/>
          <w:noProof/>
          <w:sz w:val="20"/>
        </w:rPr>
        <w:t xml:space="preserve">Applied and environmental microbiology </w:t>
      </w:r>
      <w:r w:rsidRPr="00920D72">
        <w:rPr>
          <w:rFonts w:ascii="Calibri" w:hAnsi="Calibri"/>
          <w:noProof/>
          <w:sz w:val="20"/>
        </w:rPr>
        <w:t xml:space="preserve">2003, </w:t>
      </w:r>
      <w:r w:rsidRPr="00920D72">
        <w:rPr>
          <w:rFonts w:ascii="Calibri" w:hAnsi="Calibri"/>
          <w:b/>
          <w:noProof/>
          <w:sz w:val="20"/>
        </w:rPr>
        <w:t>69:</w:t>
      </w:r>
      <w:r w:rsidRPr="00920D72">
        <w:rPr>
          <w:rFonts w:ascii="Calibri" w:hAnsi="Calibri"/>
          <w:noProof/>
          <w:sz w:val="20"/>
        </w:rPr>
        <w:t>97-101.</w:t>
      </w:r>
      <w:bookmarkEnd w:id="17"/>
    </w:p>
    <w:p w:rsidR="00920D72" w:rsidRPr="00920D72" w:rsidRDefault="00920D72" w:rsidP="00920D72">
      <w:pPr>
        <w:ind w:left="720" w:hanging="720"/>
        <w:rPr>
          <w:rFonts w:ascii="Calibri" w:hAnsi="Calibri"/>
          <w:noProof/>
          <w:sz w:val="20"/>
        </w:rPr>
      </w:pPr>
      <w:bookmarkStart w:id="18" w:name="_ENREF_11"/>
      <w:r w:rsidRPr="00920D72">
        <w:rPr>
          <w:rFonts w:ascii="Calibri" w:hAnsi="Calibri"/>
          <w:noProof/>
          <w:sz w:val="20"/>
        </w:rPr>
        <w:t>11.</w:t>
      </w:r>
      <w:r w:rsidRPr="00920D72">
        <w:rPr>
          <w:rFonts w:ascii="Calibri" w:hAnsi="Calibri"/>
          <w:noProof/>
          <w:sz w:val="20"/>
        </w:rPr>
        <w:tab/>
        <w:t xml:space="preserve">Burton JP, Reid G: </w:t>
      </w:r>
      <w:r w:rsidRPr="00920D72">
        <w:rPr>
          <w:rFonts w:ascii="Calibri" w:hAnsi="Calibri"/>
          <w:b/>
          <w:noProof/>
          <w:sz w:val="20"/>
        </w:rPr>
        <w:t>Evaluation of the bacterial vaginal flora of 20 postmenopausal women by direct (Nugent score) and molecular (polymerase chain reaction and denaturing gradient gel electrophoresis) techniques.</w:t>
      </w:r>
      <w:r w:rsidRPr="00920D72">
        <w:rPr>
          <w:rFonts w:ascii="Calibri" w:hAnsi="Calibri"/>
          <w:noProof/>
          <w:sz w:val="20"/>
        </w:rPr>
        <w:t xml:space="preserve"> </w:t>
      </w:r>
      <w:r w:rsidRPr="00920D72">
        <w:rPr>
          <w:rFonts w:ascii="Calibri" w:hAnsi="Calibri"/>
          <w:i/>
          <w:noProof/>
          <w:sz w:val="20"/>
        </w:rPr>
        <w:t xml:space="preserve">The Journal of infectious diseases </w:t>
      </w:r>
      <w:r w:rsidRPr="00920D72">
        <w:rPr>
          <w:rFonts w:ascii="Calibri" w:hAnsi="Calibri"/>
          <w:noProof/>
          <w:sz w:val="20"/>
        </w:rPr>
        <w:t xml:space="preserve">2002, </w:t>
      </w:r>
      <w:r w:rsidRPr="00920D72">
        <w:rPr>
          <w:rFonts w:ascii="Calibri" w:hAnsi="Calibri"/>
          <w:b/>
          <w:noProof/>
          <w:sz w:val="20"/>
        </w:rPr>
        <w:t>186:</w:t>
      </w:r>
      <w:r w:rsidRPr="00920D72">
        <w:rPr>
          <w:rFonts w:ascii="Calibri" w:hAnsi="Calibri"/>
          <w:noProof/>
          <w:sz w:val="20"/>
        </w:rPr>
        <w:t>1770-1780.</w:t>
      </w:r>
      <w:bookmarkEnd w:id="18"/>
    </w:p>
    <w:p w:rsidR="00920D72" w:rsidRPr="00920D72" w:rsidRDefault="00920D72" w:rsidP="00920D72">
      <w:pPr>
        <w:ind w:left="720" w:hanging="720"/>
        <w:rPr>
          <w:rFonts w:ascii="Calibri" w:hAnsi="Calibri"/>
          <w:noProof/>
          <w:sz w:val="20"/>
        </w:rPr>
      </w:pPr>
      <w:bookmarkStart w:id="19" w:name="_ENREF_12"/>
      <w:r w:rsidRPr="00920D72">
        <w:rPr>
          <w:rFonts w:ascii="Calibri" w:hAnsi="Calibri"/>
          <w:noProof/>
          <w:sz w:val="20"/>
        </w:rPr>
        <w:t>12.</w:t>
      </w:r>
      <w:r w:rsidRPr="00920D72">
        <w:rPr>
          <w:rFonts w:ascii="Calibri" w:hAnsi="Calibri"/>
          <w:noProof/>
          <w:sz w:val="20"/>
        </w:rPr>
        <w:tab/>
        <w:t xml:space="preserve">Li Y, Ge Y, Saxena D, Caufield PW: </w:t>
      </w:r>
      <w:r w:rsidRPr="00920D72">
        <w:rPr>
          <w:rFonts w:ascii="Calibri" w:hAnsi="Calibri"/>
          <w:b/>
          <w:noProof/>
          <w:sz w:val="20"/>
        </w:rPr>
        <w:t>Genetic profiling of the oral microbiota associated with severe early-childhood caries.</w:t>
      </w:r>
      <w:r w:rsidRPr="00920D72">
        <w:rPr>
          <w:rFonts w:ascii="Calibri" w:hAnsi="Calibri"/>
          <w:noProof/>
          <w:sz w:val="20"/>
        </w:rPr>
        <w:t xml:space="preserve"> </w:t>
      </w:r>
      <w:r w:rsidRPr="00920D72">
        <w:rPr>
          <w:rFonts w:ascii="Calibri" w:hAnsi="Calibri"/>
          <w:i/>
          <w:noProof/>
          <w:sz w:val="20"/>
        </w:rPr>
        <w:t xml:space="preserve">Journal of clinical microbiology </w:t>
      </w:r>
      <w:r w:rsidRPr="00920D72">
        <w:rPr>
          <w:rFonts w:ascii="Calibri" w:hAnsi="Calibri"/>
          <w:noProof/>
          <w:sz w:val="20"/>
        </w:rPr>
        <w:t xml:space="preserve">2007, </w:t>
      </w:r>
      <w:r w:rsidRPr="00920D72">
        <w:rPr>
          <w:rFonts w:ascii="Calibri" w:hAnsi="Calibri"/>
          <w:b/>
          <w:noProof/>
          <w:sz w:val="20"/>
        </w:rPr>
        <w:t>45:</w:t>
      </w:r>
      <w:r w:rsidRPr="00920D72">
        <w:rPr>
          <w:rFonts w:ascii="Calibri" w:hAnsi="Calibri"/>
          <w:noProof/>
          <w:sz w:val="20"/>
        </w:rPr>
        <w:t>81-87.</w:t>
      </w:r>
      <w:bookmarkEnd w:id="19"/>
    </w:p>
    <w:p w:rsidR="00920D72" w:rsidRPr="00920D72" w:rsidRDefault="00920D72" w:rsidP="00920D72">
      <w:pPr>
        <w:ind w:left="720" w:hanging="720"/>
        <w:rPr>
          <w:rFonts w:ascii="Calibri" w:hAnsi="Calibri"/>
          <w:noProof/>
          <w:sz w:val="20"/>
        </w:rPr>
      </w:pPr>
      <w:bookmarkStart w:id="20" w:name="_ENREF_13"/>
      <w:r w:rsidRPr="00920D72">
        <w:rPr>
          <w:rFonts w:ascii="Calibri" w:hAnsi="Calibri"/>
          <w:noProof/>
          <w:sz w:val="20"/>
        </w:rPr>
        <w:t>13.</w:t>
      </w:r>
      <w:r w:rsidRPr="00920D72">
        <w:rPr>
          <w:rFonts w:ascii="Calibri" w:hAnsi="Calibri"/>
          <w:noProof/>
          <w:sz w:val="20"/>
        </w:rPr>
        <w:tab/>
        <w:t xml:space="preserve">Li Y, Ismail AI, Ge Y, Tellez M, Sohn W: </w:t>
      </w:r>
      <w:r w:rsidRPr="00920D72">
        <w:rPr>
          <w:rFonts w:ascii="Calibri" w:hAnsi="Calibri"/>
          <w:b/>
          <w:noProof/>
          <w:sz w:val="20"/>
        </w:rPr>
        <w:t>Similarity of bacterial populations in saliva from African-American mother-child dyads.</w:t>
      </w:r>
      <w:r w:rsidRPr="00920D72">
        <w:rPr>
          <w:rFonts w:ascii="Calibri" w:hAnsi="Calibri"/>
          <w:noProof/>
          <w:sz w:val="20"/>
        </w:rPr>
        <w:t xml:space="preserve"> </w:t>
      </w:r>
      <w:r w:rsidRPr="00920D72">
        <w:rPr>
          <w:rFonts w:ascii="Calibri" w:hAnsi="Calibri"/>
          <w:i/>
          <w:noProof/>
          <w:sz w:val="20"/>
        </w:rPr>
        <w:t xml:space="preserve">Journal of clinical microbiology </w:t>
      </w:r>
      <w:r w:rsidRPr="00920D72">
        <w:rPr>
          <w:rFonts w:ascii="Calibri" w:hAnsi="Calibri"/>
          <w:noProof/>
          <w:sz w:val="20"/>
        </w:rPr>
        <w:t xml:space="preserve">2007, </w:t>
      </w:r>
      <w:r w:rsidRPr="00920D72">
        <w:rPr>
          <w:rFonts w:ascii="Calibri" w:hAnsi="Calibri"/>
          <w:b/>
          <w:noProof/>
          <w:sz w:val="20"/>
        </w:rPr>
        <w:t>45:</w:t>
      </w:r>
      <w:r w:rsidRPr="00920D72">
        <w:rPr>
          <w:rFonts w:ascii="Calibri" w:hAnsi="Calibri"/>
          <w:noProof/>
          <w:sz w:val="20"/>
        </w:rPr>
        <w:t>3082-3085.</w:t>
      </w:r>
      <w:bookmarkEnd w:id="20"/>
    </w:p>
    <w:p w:rsidR="00920D72" w:rsidRPr="00920D72" w:rsidRDefault="00920D72" w:rsidP="00920D72">
      <w:pPr>
        <w:ind w:left="720" w:hanging="720"/>
        <w:rPr>
          <w:rFonts w:ascii="Calibri" w:hAnsi="Calibri"/>
          <w:noProof/>
          <w:sz w:val="20"/>
        </w:rPr>
      </w:pPr>
      <w:bookmarkStart w:id="21" w:name="_ENREF_14"/>
      <w:r w:rsidRPr="00920D72">
        <w:rPr>
          <w:rFonts w:ascii="Calibri" w:hAnsi="Calibri"/>
          <w:noProof/>
          <w:sz w:val="20"/>
        </w:rPr>
        <w:t>14.</w:t>
      </w:r>
      <w:r w:rsidRPr="00920D72">
        <w:rPr>
          <w:rFonts w:ascii="Calibri" w:hAnsi="Calibri"/>
          <w:noProof/>
          <w:sz w:val="20"/>
        </w:rPr>
        <w:tab/>
        <w:t xml:space="preserve">Yu Z, Morrison M: </w:t>
      </w:r>
      <w:r w:rsidRPr="00920D72">
        <w:rPr>
          <w:rFonts w:ascii="Calibri" w:hAnsi="Calibri"/>
          <w:b/>
          <w:noProof/>
          <w:sz w:val="20"/>
        </w:rPr>
        <w:t>Comparisons of different hypervariable regions of rrs genes for use in fingerprinting of microbial communities by PCR-denaturing gradient gel electrophoresis.</w:t>
      </w:r>
      <w:r w:rsidRPr="00920D72">
        <w:rPr>
          <w:rFonts w:ascii="Calibri" w:hAnsi="Calibri"/>
          <w:noProof/>
          <w:sz w:val="20"/>
        </w:rPr>
        <w:t xml:space="preserve"> </w:t>
      </w:r>
      <w:r w:rsidRPr="00920D72">
        <w:rPr>
          <w:rFonts w:ascii="Calibri" w:hAnsi="Calibri"/>
          <w:i/>
          <w:noProof/>
          <w:sz w:val="20"/>
        </w:rPr>
        <w:t xml:space="preserve">Applied and environmental microbiology </w:t>
      </w:r>
      <w:r w:rsidRPr="00920D72">
        <w:rPr>
          <w:rFonts w:ascii="Calibri" w:hAnsi="Calibri"/>
          <w:noProof/>
          <w:sz w:val="20"/>
        </w:rPr>
        <w:t xml:space="preserve">2004, </w:t>
      </w:r>
      <w:r w:rsidRPr="00920D72">
        <w:rPr>
          <w:rFonts w:ascii="Calibri" w:hAnsi="Calibri"/>
          <w:b/>
          <w:noProof/>
          <w:sz w:val="20"/>
        </w:rPr>
        <w:t>70:</w:t>
      </w:r>
      <w:r w:rsidRPr="00920D72">
        <w:rPr>
          <w:rFonts w:ascii="Calibri" w:hAnsi="Calibri"/>
          <w:noProof/>
          <w:sz w:val="20"/>
        </w:rPr>
        <w:t>4800-4806.</w:t>
      </w:r>
      <w:bookmarkEnd w:id="21"/>
    </w:p>
    <w:p w:rsidR="00920D72" w:rsidRPr="00920D72" w:rsidRDefault="00920D72" w:rsidP="00920D72">
      <w:pPr>
        <w:ind w:left="720" w:hanging="720"/>
        <w:rPr>
          <w:rFonts w:ascii="Calibri" w:hAnsi="Calibri"/>
          <w:noProof/>
          <w:sz w:val="20"/>
        </w:rPr>
      </w:pPr>
      <w:bookmarkStart w:id="22" w:name="_ENREF_15"/>
      <w:r w:rsidRPr="00920D72">
        <w:rPr>
          <w:rFonts w:ascii="Calibri" w:hAnsi="Calibri"/>
          <w:noProof/>
          <w:sz w:val="20"/>
        </w:rPr>
        <w:t>15.</w:t>
      </w:r>
      <w:r w:rsidRPr="00920D72">
        <w:rPr>
          <w:rFonts w:ascii="Calibri" w:hAnsi="Calibri"/>
          <w:noProof/>
          <w:sz w:val="20"/>
        </w:rPr>
        <w:tab/>
        <w:t xml:space="preserve">Kuczynski J, Lauber CL, Walters WA, Parfrey LW, Clemente JC, Gevers D, Knight R: </w:t>
      </w:r>
      <w:r w:rsidRPr="00920D72">
        <w:rPr>
          <w:rFonts w:ascii="Calibri" w:hAnsi="Calibri"/>
          <w:b/>
          <w:noProof/>
          <w:sz w:val="20"/>
        </w:rPr>
        <w:t>Experimental and analytical tools for studying the human microbiome.</w:t>
      </w:r>
      <w:r w:rsidRPr="00920D72">
        <w:rPr>
          <w:rFonts w:ascii="Calibri" w:hAnsi="Calibri"/>
          <w:noProof/>
          <w:sz w:val="20"/>
        </w:rPr>
        <w:t xml:space="preserve"> </w:t>
      </w:r>
      <w:r w:rsidRPr="00920D72">
        <w:rPr>
          <w:rFonts w:ascii="Calibri" w:hAnsi="Calibri"/>
          <w:i/>
          <w:noProof/>
          <w:sz w:val="20"/>
        </w:rPr>
        <w:t xml:space="preserve">Nature reviews Genetics </w:t>
      </w:r>
      <w:r w:rsidRPr="00920D72">
        <w:rPr>
          <w:rFonts w:ascii="Calibri" w:hAnsi="Calibri"/>
          <w:noProof/>
          <w:sz w:val="20"/>
        </w:rPr>
        <w:t xml:space="preserve">2012, </w:t>
      </w:r>
      <w:r w:rsidRPr="00920D72">
        <w:rPr>
          <w:rFonts w:ascii="Calibri" w:hAnsi="Calibri"/>
          <w:b/>
          <w:noProof/>
          <w:sz w:val="20"/>
        </w:rPr>
        <w:t>13:</w:t>
      </w:r>
      <w:r w:rsidRPr="00920D72">
        <w:rPr>
          <w:rFonts w:ascii="Calibri" w:hAnsi="Calibri"/>
          <w:noProof/>
          <w:sz w:val="20"/>
        </w:rPr>
        <w:t>47-58.</w:t>
      </w:r>
      <w:bookmarkEnd w:id="22"/>
    </w:p>
    <w:p w:rsidR="00920D72" w:rsidRPr="00920D72" w:rsidRDefault="00920D72" w:rsidP="00920D72">
      <w:pPr>
        <w:ind w:left="720" w:hanging="720"/>
        <w:rPr>
          <w:rFonts w:ascii="Calibri" w:hAnsi="Calibri"/>
          <w:noProof/>
          <w:sz w:val="20"/>
        </w:rPr>
      </w:pPr>
      <w:bookmarkStart w:id="23" w:name="_ENREF_16"/>
      <w:r w:rsidRPr="00920D72">
        <w:rPr>
          <w:rFonts w:ascii="Calibri" w:hAnsi="Calibri"/>
          <w:noProof/>
          <w:sz w:val="20"/>
        </w:rPr>
        <w:t>16.</w:t>
      </w:r>
      <w:r w:rsidRPr="00920D72">
        <w:rPr>
          <w:rFonts w:ascii="Calibri" w:hAnsi="Calibri"/>
          <w:noProof/>
          <w:sz w:val="20"/>
        </w:rPr>
        <w:tab/>
        <w:t xml:space="preserve">Myers RM, Fischer SG, Lerman LS, Maniatis T: </w:t>
      </w:r>
      <w:r w:rsidRPr="00920D72">
        <w:rPr>
          <w:rFonts w:ascii="Calibri" w:hAnsi="Calibri"/>
          <w:b/>
          <w:noProof/>
          <w:sz w:val="20"/>
        </w:rPr>
        <w:t>Nearly all single base substitutions in DNA fragments joined to a GC-clamp can be detected by denaturing gradient gel electrophoresis.</w:t>
      </w:r>
      <w:r w:rsidRPr="00920D72">
        <w:rPr>
          <w:rFonts w:ascii="Calibri" w:hAnsi="Calibri"/>
          <w:noProof/>
          <w:sz w:val="20"/>
        </w:rPr>
        <w:t xml:space="preserve"> </w:t>
      </w:r>
      <w:r w:rsidRPr="00920D72">
        <w:rPr>
          <w:rFonts w:ascii="Calibri" w:hAnsi="Calibri"/>
          <w:i/>
          <w:noProof/>
          <w:sz w:val="20"/>
        </w:rPr>
        <w:t xml:space="preserve">Nucleic acids research </w:t>
      </w:r>
      <w:r w:rsidRPr="00920D72">
        <w:rPr>
          <w:rFonts w:ascii="Calibri" w:hAnsi="Calibri"/>
          <w:noProof/>
          <w:sz w:val="20"/>
        </w:rPr>
        <w:t xml:space="preserve">1985, </w:t>
      </w:r>
      <w:r w:rsidRPr="00920D72">
        <w:rPr>
          <w:rFonts w:ascii="Calibri" w:hAnsi="Calibri"/>
          <w:b/>
          <w:noProof/>
          <w:sz w:val="20"/>
        </w:rPr>
        <w:t>13:</w:t>
      </w:r>
      <w:r w:rsidRPr="00920D72">
        <w:rPr>
          <w:rFonts w:ascii="Calibri" w:hAnsi="Calibri"/>
          <w:noProof/>
          <w:sz w:val="20"/>
        </w:rPr>
        <w:t>3131-3145.</w:t>
      </w:r>
      <w:bookmarkEnd w:id="23"/>
    </w:p>
    <w:p w:rsidR="00920D72" w:rsidRPr="00920D72" w:rsidRDefault="00920D72" w:rsidP="00920D72">
      <w:pPr>
        <w:ind w:left="720" w:hanging="720"/>
        <w:rPr>
          <w:rFonts w:ascii="Calibri" w:hAnsi="Calibri"/>
          <w:noProof/>
          <w:sz w:val="20"/>
        </w:rPr>
      </w:pPr>
      <w:bookmarkStart w:id="24" w:name="_ENREF_17"/>
      <w:r w:rsidRPr="00920D72">
        <w:rPr>
          <w:rFonts w:ascii="Calibri" w:hAnsi="Calibri"/>
          <w:noProof/>
          <w:sz w:val="20"/>
        </w:rPr>
        <w:t>17.</w:t>
      </w:r>
      <w:r w:rsidRPr="00920D72">
        <w:rPr>
          <w:rFonts w:ascii="Calibri" w:hAnsi="Calibri"/>
          <w:noProof/>
          <w:sz w:val="20"/>
        </w:rPr>
        <w:tab/>
        <w:t xml:space="preserve">Kim TK, Thomas SM, Ho M, Sharma S, Reich CI, Frank JA, Yeater KM, Biggs DR, Nakamura N, Stumpf R, et al: </w:t>
      </w:r>
      <w:r w:rsidRPr="00920D72">
        <w:rPr>
          <w:rFonts w:ascii="Calibri" w:hAnsi="Calibri"/>
          <w:b/>
          <w:noProof/>
          <w:sz w:val="20"/>
        </w:rPr>
        <w:t>Heterogeneity of vaginal microbial communities within individuals.</w:t>
      </w:r>
      <w:r w:rsidRPr="00920D72">
        <w:rPr>
          <w:rFonts w:ascii="Calibri" w:hAnsi="Calibri"/>
          <w:noProof/>
          <w:sz w:val="20"/>
        </w:rPr>
        <w:t xml:space="preserve"> </w:t>
      </w:r>
      <w:r w:rsidRPr="00920D72">
        <w:rPr>
          <w:rFonts w:ascii="Calibri" w:hAnsi="Calibri"/>
          <w:i/>
          <w:noProof/>
          <w:sz w:val="20"/>
        </w:rPr>
        <w:t xml:space="preserve">Journal of clinical microbiology </w:t>
      </w:r>
      <w:r w:rsidRPr="00920D72">
        <w:rPr>
          <w:rFonts w:ascii="Calibri" w:hAnsi="Calibri"/>
          <w:noProof/>
          <w:sz w:val="20"/>
        </w:rPr>
        <w:t xml:space="preserve">2009, </w:t>
      </w:r>
      <w:r w:rsidRPr="00920D72">
        <w:rPr>
          <w:rFonts w:ascii="Calibri" w:hAnsi="Calibri"/>
          <w:b/>
          <w:noProof/>
          <w:sz w:val="20"/>
        </w:rPr>
        <w:t>47:</w:t>
      </w:r>
      <w:r w:rsidRPr="00920D72">
        <w:rPr>
          <w:rFonts w:ascii="Calibri" w:hAnsi="Calibri"/>
          <w:noProof/>
          <w:sz w:val="20"/>
        </w:rPr>
        <w:t>1181-1189.</w:t>
      </w:r>
      <w:bookmarkEnd w:id="24"/>
    </w:p>
    <w:p w:rsidR="00920D72" w:rsidRPr="00920D72" w:rsidRDefault="00920D72" w:rsidP="00920D72">
      <w:pPr>
        <w:ind w:left="720" w:hanging="720"/>
        <w:rPr>
          <w:rFonts w:ascii="Calibri" w:hAnsi="Calibri"/>
          <w:noProof/>
          <w:sz w:val="20"/>
        </w:rPr>
      </w:pPr>
      <w:bookmarkStart w:id="25" w:name="_ENREF_18"/>
      <w:r w:rsidRPr="00920D72">
        <w:rPr>
          <w:rFonts w:ascii="Calibri" w:hAnsi="Calibri"/>
          <w:noProof/>
          <w:sz w:val="20"/>
        </w:rPr>
        <w:t>18.</w:t>
      </w:r>
      <w:r w:rsidRPr="00920D72">
        <w:rPr>
          <w:rFonts w:ascii="Calibri" w:hAnsi="Calibri"/>
          <w:noProof/>
          <w:sz w:val="20"/>
        </w:rPr>
        <w:tab/>
        <w:t xml:space="preserve">Ling Z, Liu X, Chen X, Zhu H, Nelson KE, Xia Y, Li L, Xiang C: </w:t>
      </w:r>
      <w:r w:rsidRPr="00920D72">
        <w:rPr>
          <w:rFonts w:ascii="Calibri" w:hAnsi="Calibri"/>
          <w:b/>
          <w:noProof/>
          <w:sz w:val="20"/>
        </w:rPr>
        <w:t>Diversity of cervicovaginal microbiota associated with female lower genital tract infections.</w:t>
      </w:r>
      <w:r w:rsidRPr="00920D72">
        <w:rPr>
          <w:rFonts w:ascii="Calibri" w:hAnsi="Calibri"/>
          <w:noProof/>
          <w:sz w:val="20"/>
        </w:rPr>
        <w:t xml:space="preserve"> </w:t>
      </w:r>
      <w:r w:rsidRPr="00920D72">
        <w:rPr>
          <w:rFonts w:ascii="Calibri" w:hAnsi="Calibri"/>
          <w:i/>
          <w:noProof/>
          <w:sz w:val="20"/>
        </w:rPr>
        <w:t xml:space="preserve">Microbial ecology </w:t>
      </w:r>
      <w:r w:rsidRPr="00920D72">
        <w:rPr>
          <w:rFonts w:ascii="Calibri" w:hAnsi="Calibri"/>
          <w:noProof/>
          <w:sz w:val="20"/>
        </w:rPr>
        <w:t xml:space="preserve">2011, </w:t>
      </w:r>
      <w:r w:rsidRPr="00920D72">
        <w:rPr>
          <w:rFonts w:ascii="Calibri" w:hAnsi="Calibri"/>
          <w:b/>
          <w:noProof/>
          <w:sz w:val="20"/>
        </w:rPr>
        <w:t>61:</w:t>
      </w:r>
      <w:r w:rsidRPr="00920D72">
        <w:rPr>
          <w:rFonts w:ascii="Calibri" w:hAnsi="Calibri"/>
          <w:noProof/>
          <w:sz w:val="20"/>
        </w:rPr>
        <w:t>704-714.</w:t>
      </w:r>
      <w:bookmarkEnd w:id="25"/>
    </w:p>
    <w:p w:rsidR="00920D72" w:rsidRDefault="00920D72" w:rsidP="00920D72">
      <w:pPr>
        <w:rPr>
          <w:rFonts w:ascii="Calibri" w:hAnsi="Calibri"/>
          <w:noProof/>
          <w:sz w:val="20"/>
        </w:rPr>
      </w:pPr>
    </w:p>
    <w:p w:rsidR="00966594" w:rsidRDefault="00842618">
      <w:r>
        <w:fldChar w:fldCharType="end"/>
      </w:r>
    </w:p>
    <w:sectPr w:rsidR="0096659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262CD" w:rsidRDefault="00A262CD" w:rsidP="00811207">
      <w:r>
        <w:separator/>
      </w:r>
    </w:p>
  </w:endnote>
  <w:endnote w:type="continuationSeparator" w:id="0">
    <w:p w:rsidR="00A262CD" w:rsidRDefault="00A262CD" w:rsidP="008112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AdvTT7c3c51d9">
    <w:altName w:val="Arial Unicode MS"/>
    <w:panose1 w:val="00000000000000000000"/>
    <w:charset w:val="86"/>
    <w:family w:val="auto"/>
    <w:notTrueType/>
    <w:pitch w:val="default"/>
    <w:sig w:usb0="00000000"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262CD" w:rsidRDefault="00A262CD" w:rsidP="00811207">
      <w:r>
        <w:separator/>
      </w:r>
    </w:p>
  </w:footnote>
  <w:footnote w:type="continuationSeparator" w:id="0">
    <w:p w:rsidR="00A262CD" w:rsidRDefault="00A262CD" w:rsidP="0081120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2D5402B"/>
    <w:multiLevelType w:val="hybridMultilevel"/>
    <w:tmpl w:val="DE2490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3AFF156C"/>
    <w:multiLevelType w:val="hybridMultilevel"/>
    <w:tmpl w:val="F5E4B164"/>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3FA31C37"/>
    <w:multiLevelType w:val="hybridMultilevel"/>
    <w:tmpl w:val="0B7002AE"/>
    <w:lvl w:ilvl="0" w:tplc="900CA3F8">
      <w:start w:val="3"/>
      <w:numFmt w:val="decimalFullWidth"/>
      <w:lvlText w:val="%1、"/>
      <w:lvlJc w:val="left"/>
      <w:pPr>
        <w:ind w:left="480" w:hanging="4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48EE10D1"/>
    <w:multiLevelType w:val="hybridMultilevel"/>
    <w:tmpl w:val="1DE2A860"/>
    <w:lvl w:ilvl="0" w:tplc="DB16693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58DF3C92"/>
    <w:multiLevelType w:val="hybridMultilevel"/>
    <w:tmpl w:val="F830D7B6"/>
    <w:lvl w:ilvl="0" w:tplc="380C82C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58FF7A41"/>
    <w:multiLevelType w:val="hybridMultilevel"/>
    <w:tmpl w:val="75C6906C"/>
    <w:lvl w:ilvl="0" w:tplc="6440750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6B253C98"/>
    <w:multiLevelType w:val="hybridMultilevel"/>
    <w:tmpl w:val="4C4A121C"/>
    <w:lvl w:ilvl="0" w:tplc="772437B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6CC625FF"/>
    <w:multiLevelType w:val="hybridMultilevel"/>
    <w:tmpl w:val="D68895F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77A96AA6"/>
    <w:multiLevelType w:val="hybridMultilevel"/>
    <w:tmpl w:val="49AE000A"/>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num w:numId="1">
    <w:abstractNumId w:val="7"/>
  </w:num>
  <w:num w:numId="2">
    <w:abstractNumId w:val="3"/>
  </w:num>
  <w:num w:numId="3">
    <w:abstractNumId w:val="8"/>
  </w:num>
  <w:num w:numId="4">
    <w:abstractNumId w:val="4"/>
  </w:num>
  <w:num w:numId="5">
    <w:abstractNumId w:val="1"/>
  </w:num>
  <w:num w:numId="6">
    <w:abstractNumId w:val="0"/>
  </w:num>
  <w:num w:numId="7">
    <w:abstractNumId w:val="6"/>
  </w:num>
  <w:num w:numId="8">
    <w:abstractNumId w:val="5"/>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biomedcentral Copy&lt;/Style&gt;&lt;LeftDelim&gt;{&lt;/LeftDelim&gt;&lt;RightDelim&gt;}&lt;/RightDelim&gt;&lt;FontName&gt;Calibri&lt;/FontName&gt;&lt;FontSize&gt;10&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w02ss0099dzdr3ea0rapdt99ax0vt99wztvw&quot;&gt;My EndNote Library&lt;record-ids&gt;&lt;item&gt;96&lt;/item&gt;&lt;item&gt;281&lt;/item&gt;&lt;item&gt;284&lt;/item&gt;&lt;item&gt;287&lt;/item&gt;&lt;item&gt;288&lt;/item&gt;&lt;item&gt;301&lt;/item&gt;&lt;item&gt;364&lt;/item&gt;&lt;item&gt;365&lt;/item&gt;&lt;item&gt;367&lt;/item&gt;&lt;item&gt;369&lt;/item&gt;&lt;item&gt;372&lt;/item&gt;&lt;item&gt;373&lt;/item&gt;&lt;item&gt;374&lt;/item&gt;&lt;item&gt;375&lt;/item&gt;&lt;item&gt;376&lt;/item&gt;&lt;item&gt;379&lt;/item&gt;&lt;item&gt;413&lt;/item&gt;&lt;item&gt;414&lt;/item&gt;&lt;item&gt;562&lt;/item&gt;&lt;/record-ids&gt;&lt;/item&gt;&lt;/Libraries&gt;"/>
  </w:docVars>
  <w:rsids>
    <w:rsidRoot w:val="00204270"/>
    <w:rsid w:val="00041030"/>
    <w:rsid w:val="001535B4"/>
    <w:rsid w:val="001A1556"/>
    <w:rsid w:val="001A47A8"/>
    <w:rsid w:val="001C0082"/>
    <w:rsid w:val="00204270"/>
    <w:rsid w:val="002058B5"/>
    <w:rsid w:val="00210AD3"/>
    <w:rsid w:val="002479CF"/>
    <w:rsid w:val="002A498D"/>
    <w:rsid w:val="002B3E6C"/>
    <w:rsid w:val="002E1135"/>
    <w:rsid w:val="002F14D2"/>
    <w:rsid w:val="00303428"/>
    <w:rsid w:val="00407AA6"/>
    <w:rsid w:val="00463458"/>
    <w:rsid w:val="00527EF7"/>
    <w:rsid w:val="00541A03"/>
    <w:rsid w:val="005B3754"/>
    <w:rsid w:val="005F004A"/>
    <w:rsid w:val="00713BDA"/>
    <w:rsid w:val="00743E6E"/>
    <w:rsid w:val="007753BC"/>
    <w:rsid w:val="00791BDE"/>
    <w:rsid w:val="00811207"/>
    <w:rsid w:val="00842618"/>
    <w:rsid w:val="00876FB7"/>
    <w:rsid w:val="00904A35"/>
    <w:rsid w:val="00920D72"/>
    <w:rsid w:val="00966594"/>
    <w:rsid w:val="00A262CD"/>
    <w:rsid w:val="00A4091A"/>
    <w:rsid w:val="00A83248"/>
    <w:rsid w:val="00AD3523"/>
    <w:rsid w:val="00AF399F"/>
    <w:rsid w:val="00B02D12"/>
    <w:rsid w:val="00B735D6"/>
    <w:rsid w:val="00BA1CAC"/>
    <w:rsid w:val="00BB30B7"/>
    <w:rsid w:val="00CE69D9"/>
    <w:rsid w:val="00D42ACC"/>
    <w:rsid w:val="00D94D43"/>
    <w:rsid w:val="00DB7A3D"/>
    <w:rsid w:val="00E04DE0"/>
    <w:rsid w:val="00E86E70"/>
    <w:rsid w:val="00EE7A65"/>
    <w:rsid w:val="00EF6952"/>
    <w:rsid w:val="00F10146"/>
    <w:rsid w:val="00F828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11207"/>
    <w:pPr>
      <w:widowControl w:val="0"/>
      <w:jc w:val="both"/>
    </w:pPr>
  </w:style>
  <w:style w:type="paragraph" w:styleId="4">
    <w:name w:val="heading 4"/>
    <w:basedOn w:val="a"/>
    <w:link w:val="4Char"/>
    <w:uiPriority w:val="9"/>
    <w:qFormat/>
    <w:rsid w:val="00811207"/>
    <w:pPr>
      <w:widowControl/>
      <w:spacing w:before="100" w:beforeAutospacing="1" w:after="100" w:afterAutospacing="1"/>
      <w:jc w:val="left"/>
      <w:outlineLvl w:val="3"/>
    </w:pPr>
    <w:rPr>
      <w:rFonts w:ascii="宋体" w:eastAsia="宋体" w:hAnsi="宋体" w:cs="宋体"/>
      <w:b/>
      <w:bCs/>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11207"/>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811207"/>
    <w:rPr>
      <w:sz w:val="18"/>
      <w:szCs w:val="18"/>
    </w:rPr>
  </w:style>
  <w:style w:type="paragraph" w:styleId="a4">
    <w:name w:val="footer"/>
    <w:basedOn w:val="a"/>
    <w:link w:val="Char0"/>
    <w:uiPriority w:val="99"/>
    <w:unhideWhenUsed/>
    <w:rsid w:val="00811207"/>
    <w:pPr>
      <w:tabs>
        <w:tab w:val="center" w:pos="4153"/>
        <w:tab w:val="right" w:pos="8306"/>
      </w:tabs>
      <w:snapToGrid w:val="0"/>
      <w:jc w:val="left"/>
    </w:pPr>
    <w:rPr>
      <w:sz w:val="18"/>
      <w:szCs w:val="18"/>
    </w:rPr>
  </w:style>
  <w:style w:type="character" w:customStyle="1" w:styleId="Char0">
    <w:name w:val="页脚 Char"/>
    <w:basedOn w:val="a0"/>
    <w:link w:val="a4"/>
    <w:uiPriority w:val="99"/>
    <w:rsid w:val="00811207"/>
    <w:rPr>
      <w:sz w:val="18"/>
      <w:szCs w:val="18"/>
    </w:rPr>
  </w:style>
  <w:style w:type="character" w:customStyle="1" w:styleId="4Char">
    <w:name w:val="标题 4 Char"/>
    <w:basedOn w:val="a0"/>
    <w:link w:val="4"/>
    <w:uiPriority w:val="9"/>
    <w:rsid w:val="00811207"/>
    <w:rPr>
      <w:rFonts w:ascii="宋体" w:eastAsia="宋体" w:hAnsi="宋体" w:cs="宋体"/>
      <w:b/>
      <w:bCs/>
      <w:kern w:val="0"/>
      <w:sz w:val="24"/>
      <w:szCs w:val="24"/>
    </w:rPr>
  </w:style>
  <w:style w:type="character" w:customStyle="1" w:styleId="def">
    <w:name w:val="def"/>
    <w:basedOn w:val="a0"/>
    <w:rsid w:val="00811207"/>
  </w:style>
  <w:style w:type="table" w:styleId="a5">
    <w:name w:val="Table Grid"/>
    <w:basedOn w:val="a1"/>
    <w:uiPriority w:val="59"/>
    <w:rsid w:val="008112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
    <w:uiPriority w:val="34"/>
    <w:qFormat/>
    <w:rsid w:val="00811207"/>
    <w:pPr>
      <w:ind w:firstLineChars="200" w:firstLine="420"/>
    </w:pPr>
    <w:rPr>
      <w:rFonts w:ascii="Calibri" w:eastAsia="宋体" w:hAnsi="Calibri" w:cs="Times New Roman"/>
    </w:rPr>
  </w:style>
  <w:style w:type="character" w:customStyle="1" w:styleId="apple-converted-space">
    <w:name w:val="apple-converted-space"/>
    <w:basedOn w:val="a0"/>
    <w:rsid w:val="00811207"/>
  </w:style>
  <w:style w:type="paragraph" w:styleId="a7">
    <w:name w:val="Balloon Text"/>
    <w:basedOn w:val="a"/>
    <w:link w:val="Char1"/>
    <w:uiPriority w:val="99"/>
    <w:semiHidden/>
    <w:unhideWhenUsed/>
    <w:rsid w:val="00811207"/>
    <w:rPr>
      <w:sz w:val="18"/>
      <w:szCs w:val="18"/>
    </w:rPr>
  </w:style>
  <w:style w:type="character" w:customStyle="1" w:styleId="Char1">
    <w:name w:val="批注框文本 Char"/>
    <w:basedOn w:val="a0"/>
    <w:link w:val="a7"/>
    <w:uiPriority w:val="99"/>
    <w:semiHidden/>
    <w:rsid w:val="00811207"/>
    <w:rPr>
      <w:sz w:val="18"/>
      <w:szCs w:val="18"/>
    </w:rPr>
  </w:style>
  <w:style w:type="character" w:styleId="a8">
    <w:name w:val="Hyperlink"/>
    <w:basedOn w:val="a0"/>
    <w:uiPriority w:val="99"/>
    <w:unhideWhenUsed/>
    <w:rsid w:val="00811207"/>
    <w:rPr>
      <w:color w:val="0000FF" w:themeColor="hyperlink"/>
      <w:u w:val="single"/>
    </w:rPr>
  </w:style>
  <w:style w:type="character" w:customStyle="1" w:styleId="textimg">
    <w:name w:val="text_img"/>
    <w:basedOn w:val="a0"/>
    <w:rsid w:val="00811207"/>
  </w:style>
  <w:style w:type="paragraph" w:customStyle="1" w:styleId="abstract">
    <w:name w:val="abstract"/>
    <w:basedOn w:val="a"/>
    <w:next w:val="a"/>
    <w:rsid w:val="00811207"/>
    <w:pPr>
      <w:widowControl/>
      <w:overflowPunct w:val="0"/>
      <w:autoSpaceDE w:val="0"/>
      <w:autoSpaceDN w:val="0"/>
      <w:adjustRightInd w:val="0"/>
      <w:spacing w:before="120" w:line="360" w:lineRule="auto"/>
      <w:jc w:val="left"/>
      <w:textAlignment w:val="baseline"/>
    </w:pPr>
    <w:rPr>
      <w:rFonts w:ascii="Times New Roman" w:hAnsi="Times New Roman" w:cs="Times New Roman"/>
      <w:kern w:val="0"/>
      <w:sz w:val="20"/>
      <w:szCs w:val="20"/>
      <w:lang w:eastAsia="de-DE"/>
    </w:rPr>
  </w:style>
  <w:style w:type="paragraph" w:customStyle="1" w:styleId="keywords">
    <w:name w:val="keywords"/>
    <w:basedOn w:val="a"/>
    <w:next w:val="a"/>
    <w:rsid w:val="00811207"/>
    <w:pPr>
      <w:widowControl/>
      <w:overflowPunct w:val="0"/>
      <w:autoSpaceDE w:val="0"/>
      <w:autoSpaceDN w:val="0"/>
      <w:adjustRightInd w:val="0"/>
      <w:spacing w:before="120" w:line="360" w:lineRule="auto"/>
      <w:jc w:val="left"/>
      <w:textAlignment w:val="baseline"/>
    </w:pPr>
    <w:rPr>
      <w:rFonts w:ascii="Times New Roman" w:eastAsia="宋体" w:hAnsi="Times New Roman" w:cs="Times New Roman"/>
      <w:i/>
      <w:kern w:val="0"/>
      <w:sz w:val="24"/>
      <w:szCs w:val="20"/>
      <w:lang w:eastAsia="de-DE"/>
    </w:rPr>
  </w:style>
  <w:style w:type="paragraph" w:customStyle="1" w:styleId="figlegend">
    <w:name w:val="figlegend"/>
    <w:basedOn w:val="a"/>
    <w:next w:val="a"/>
    <w:rsid w:val="00811207"/>
    <w:pPr>
      <w:widowControl/>
      <w:overflowPunct w:val="0"/>
      <w:autoSpaceDE w:val="0"/>
      <w:autoSpaceDN w:val="0"/>
      <w:adjustRightInd w:val="0"/>
      <w:spacing w:before="120" w:line="360" w:lineRule="auto"/>
      <w:jc w:val="left"/>
      <w:textAlignment w:val="baseline"/>
    </w:pPr>
    <w:rPr>
      <w:rFonts w:ascii="Times New Roman" w:hAnsi="Times New Roman" w:cs="Times New Roman"/>
      <w:kern w:val="0"/>
      <w:sz w:val="20"/>
      <w:szCs w:val="20"/>
      <w:lang w:eastAsia="de-DE"/>
    </w:rPr>
  </w:style>
  <w:style w:type="paragraph" w:styleId="a9">
    <w:name w:val="Date"/>
    <w:basedOn w:val="a"/>
    <w:next w:val="a"/>
    <w:link w:val="Char2"/>
    <w:uiPriority w:val="99"/>
    <w:unhideWhenUsed/>
    <w:rsid w:val="00811207"/>
    <w:pPr>
      <w:ind w:leftChars="2500" w:left="100"/>
    </w:pPr>
    <w:rPr>
      <w:rFonts w:asciiTheme="minorEastAsia" w:hAnsiTheme="minorEastAsia" w:cs="Verdana"/>
      <w:kern w:val="0"/>
      <w:szCs w:val="21"/>
    </w:rPr>
  </w:style>
  <w:style w:type="character" w:customStyle="1" w:styleId="Char2">
    <w:name w:val="日期 Char"/>
    <w:basedOn w:val="a0"/>
    <w:link w:val="a9"/>
    <w:uiPriority w:val="99"/>
    <w:rsid w:val="00811207"/>
    <w:rPr>
      <w:rFonts w:asciiTheme="minorEastAsia" w:hAnsiTheme="minorEastAsia" w:cs="Verdana"/>
      <w:kern w:val="0"/>
      <w:szCs w:val="21"/>
    </w:rPr>
  </w:style>
  <w:style w:type="paragraph" w:styleId="aa">
    <w:name w:val="No Spacing"/>
    <w:link w:val="Char3"/>
    <w:uiPriority w:val="1"/>
    <w:qFormat/>
    <w:rsid w:val="00811207"/>
    <w:rPr>
      <w:kern w:val="0"/>
      <w:sz w:val="22"/>
    </w:rPr>
  </w:style>
  <w:style w:type="character" w:customStyle="1" w:styleId="Char3">
    <w:name w:val="无间隔 Char"/>
    <w:basedOn w:val="a0"/>
    <w:link w:val="aa"/>
    <w:uiPriority w:val="1"/>
    <w:rsid w:val="00811207"/>
    <w:rPr>
      <w:kern w:val="0"/>
      <w:sz w:val="22"/>
    </w:rPr>
  </w:style>
  <w:style w:type="paragraph" w:styleId="ab">
    <w:name w:val="Normal (Web)"/>
    <w:basedOn w:val="a"/>
    <w:uiPriority w:val="99"/>
    <w:semiHidden/>
    <w:unhideWhenUsed/>
    <w:rsid w:val="00811207"/>
    <w:pPr>
      <w:widowControl/>
      <w:spacing w:before="100" w:beforeAutospacing="1" w:after="100" w:afterAutospacing="1"/>
      <w:jc w:val="left"/>
    </w:pPr>
    <w:rPr>
      <w:rFonts w:ascii="宋体" w:eastAsia="宋体" w:hAnsi="宋体" w:cs="宋体"/>
      <w:kern w:val="0"/>
      <w:sz w:val="24"/>
      <w:szCs w:val="24"/>
    </w:rPr>
  </w:style>
  <w:style w:type="character" w:styleId="ac">
    <w:name w:val="Strong"/>
    <w:basedOn w:val="a0"/>
    <w:uiPriority w:val="22"/>
    <w:qFormat/>
    <w:rsid w:val="002B3E6C"/>
    <w:rPr>
      <w:b/>
      <w:bCs/>
    </w:rPr>
  </w:style>
  <w:style w:type="paragraph" w:customStyle="1" w:styleId="affiliation">
    <w:name w:val="affiliation"/>
    <w:basedOn w:val="a"/>
    <w:next w:val="a"/>
    <w:rsid w:val="002B3E6C"/>
    <w:pPr>
      <w:spacing w:before="120"/>
    </w:pPr>
    <w:rPr>
      <w:rFonts w:ascii="Cambria" w:eastAsia="宋体" w:hAnsi="Cambria" w:cs="Times New Roman"/>
      <w: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11207"/>
    <w:pPr>
      <w:widowControl w:val="0"/>
      <w:jc w:val="both"/>
    </w:pPr>
  </w:style>
  <w:style w:type="paragraph" w:styleId="4">
    <w:name w:val="heading 4"/>
    <w:basedOn w:val="a"/>
    <w:link w:val="4Char"/>
    <w:uiPriority w:val="9"/>
    <w:qFormat/>
    <w:rsid w:val="00811207"/>
    <w:pPr>
      <w:widowControl/>
      <w:spacing w:before="100" w:beforeAutospacing="1" w:after="100" w:afterAutospacing="1"/>
      <w:jc w:val="left"/>
      <w:outlineLvl w:val="3"/>
    </w:pPr>
    <w:rPr>
      <w:rFonts w:ascii="宋体" w:eastAsia="宋体" w:hAnsi="宋体" w:cs="宋体"/>
      <w:b/>
      <w:bCs/>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11207"/>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811207"/>
    <w:rPr>
      <w:sz w:val="18"/>
      <w:szCs w:val="18"/>
    </w:rPr>
  </w:style>
  <w:style w:type="paragraph" w:styleId="a4">
    <w:name w:val="footer"/>
    <w:basedOn w:val="a"/>
    <w:link w:val="Char0"/>
    <w:uiPriority w:val="99"/>
    <w:unhideWhenUsed/>
    <w:rsid w:val="00811207"/>
    <w:pPr>
      <w:tabs>
        <w:tab w:val="center" w:pos="4153"/>
        <w:tab w:val="right" w:pos="8306"/>
      </w:tabs>
      <w:snapToGrid w:val="0"/>
      <w:jc w:val="left"/>
    </w:pPr>
    <w:rPr>
      <w:sz w:val="18"/>
      <w:szCs w:val="18"/>
    </w:rPr>
  </w:style>
  <w:style w:type="character" w:customStyle="1" w:styleId="Char0">
    <w:name w:val="页脚 Char"/>
    <w:basedOn w:val="a0"/>
    <w:link w:val="a4"/>
    <w:uiPriority w:val="99"/>
    <w:rsid w:val="00811207"/>
    <w:rPr>
      <w:sz w:val="18"/>
      <w:szCs w:val="18"/>
    </w:rPr>
  </w:style>
  <w:style w:type="character" w:customStyle="1" w:styleId="4Char">
    <w:name w:val="标题 4 Char"/>
    <w:basedOn w:val="a0"/>
    <w:link w:val="4"/>
    <w:uiPriority w:val="9"/>
    <w:rsid w:val="00811207"/>
    <w:rPr>
      <w:rFonts w:ascii="宋体" w:eastAsia="宋体" w:hAnsi="宋体" w:cs="宋体"/>
      <w:b/>
      <w:bCs/>
      <w:kern w:val="0"/>
      <w:sz w:val="24"/>
      <w:szCs w:val="24"/>
    </w:rPr>
  </w:style>
  <w:style w:type="character" w:customStyle="1" w:styleId="def">
    <w:name w:val="def"/>
    <w:basedOn w:val="a0"/>
    <w:rsid w:val="00811207"/>
  </w:style>
  <w:style w:type="table" w:styleId="a5">
    <w:name w:val="Table Grid"/>
    <w:basedOn w:val="a1"/>
    <w:uiPriority w:val="59"/>
    <w:rsid w:val="008112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
    <w:uiPriority w:val="34"/>
    <w:qFormat/>
    <w:rsid w:val="00811207"/>
    <w:pPr>
      <w:ind w:firstLineChars="200" w:firstLine="420"/>
    </w:pPr>
    <w:rPr>
      <w:rFonts w:ascii="Calibri" w:eastAsia="宋体" w:hAnsi="Calibri" w:cs="Times New Roman"/>
    </w:rPr>
  </w:style>
  <w:style w:type="character" w:customStyle="1" w:styleId="apple-converted-space">
    <w:name w:val="apple-converted-space"/>
    <w:basedOn w:val="a0"/>
    <w:rsid w:val="00811207"/>
  </w:style>
  <w:style w:type="paragraph" w:styleId="a7">
    <w:name w:val="Balloon Text"/>
    <w:basedOn w:val="a"/>
    <w:link w:val="Char1"/>
    <w:uiPriority w:val="99"/>
    <w:semiHidden/>
    <w:unhideWhenUsed/>
    <w:rsid w:val="00811207"/>
    <w:rPr>
      <w:sz w:val="18"/>
      <w:szCs w:val="18"/>
    </w:rPr>
  </w:style>
  <w:style w:type="character" w:customStyle="1" w:styleId="Char1">
    <w:name w:val="批注框文本 Char"/>
    <w:basedOn w:val="a0"/>
    <w:link w:val="a7"/>
    <w:uiPriority w:val="99"/>
    <w:semiHidden/>
    <w:rsid w:val="00811207"/>
    <w:rPr>
      <w:sz w:val="18"/>
      <w:szCs w:val="18"/>
    </w:rPr>
  </w:style>
  <w:style w:type="character" w:styleId="a8">
    <w:name w:val="Hyperlink"/>
    <w:basedOn w:val="a0"/>
    <w:uiPriority w:val="99"/>
    <w:unhideWhenUsed/>
    <w:rsid w:val="00811207"/>
    <w:rPr>
      <w:color w:val="0000FF" w:themeColor="hyperlink"/>
      <w:u w:val="single"/>
    </w:rPr>
  </w:style>
  <w:style w:type="character" w:customStyle="1" w:styleId="textimg">
    <w:name w:val="text_img"/>
    <w:basedOn w:val="a0"/>
    <w:rsid w:val="00811207"/>
  </w:style>
  <w:style w:type="paragraph" w:customStyle="1" w:styleId="abstract">
    <w:name w:val="abstract"/>
    <w:basedOn w:val="a"/>
    <w:next w:val="a"/>
    <w:rsid w:val="00811207"/>
    <w:pPr>
      <w:widowControl/>
      <w:overflowPunct w:val="0"/>
      <w:autoSpaceDE w:val="0"/>
      <w:autoSpaceDN w:val="0"/>
      <w:adjustRightInd w:val="0"/>
      <w:spacing w:before="120" w:line="360" w:lineRule="auto"/>
      <w:jc w:val="left"/>
      <w:textAlignment w:val="baseline"/>
    </w:pPr>
    <w:rPr>
      <w:rFonts w:ascii="Times New Roman" w:hAnsi="Times New Roman" w:cs="Times New Roman"/>
      <w:kern w:val="0"/>
      <w:sz w:val="20"/>
      <w:szCs w:val="20"/>
      <w:lang w:eastAsia="de-DE"/>
    </w:rPr>
  </w:style>
  <w:style w:type="paragraph" w:customStyle="1" w:styleId="keywords">
    <w:name w:val="keywords"/>
    <w:basedOn w:val="a"/>
    <w:next w:val="a"/>
    <w:rsid w:val="00811207"/>
    <w:pPr>
      <w:widowControl/>
      <w:overflowPunct w:val="0"/>
      <w:autoSpaceDE w:val="0"/>
      <w:autoSpaceDN w:val="0"/>
      <w:adjustRightInd w:val="0"/>
      <w:spacing w:before="120" w:line="360" w:lineRule="auto"/>
      <w:jc w:val="left"/>
      <w:textAlignment w:val="baseline"/>
    </w:pPr>
    <w:rPr>
      <w:rFonts w:ascii="Times New Roman" w:eastAsia="宋体" w:hAnsi="Times New Roman" w:cs="Times New Roman"/>
      <w:i/>
      <w:kern w:val="0"/>
      <w:sz w:val="24"/>
      <w:szCs w:val="20"/>
      <w:lang w:eastAsia="de-DE"/>
    </w:rPr>
  </w:style>
  <w:style w:type="paragraph" w:customStyle="1" w:styleId="figlegend">
    <w:name w:val="figlegend"/>
    <w:basedOn w:val="a"/>
    <w:next w:val="a"/>
    <w:rsid w:val="00811207"/>
    <w:pPr>
      <w:widowControl/>
      <w:overflowPunct w:val="0"/>
      <w:autoSpaceDE w:val="0"/>
      <w:autoSpaceDN w:val="0"/>
      <w:adjustRightInd w:val="0"/>
      <w:spacing w:before="120" w:line="360" w:lineRule="auto"/>
      <w:jc w:val="left"/>
      <w:textAlignment w:val="baseline"/>
    </w:pPr>
    <w:rPr>
      <w:rFonts w:ascii="Times New Roman" w:hAnsi="Times New Roman" w:cs="Times New Roman"/>
      <w:kern w:val="0"/>
      <w:sz w:val="20"/>
      <w:szCs w:val="20"/>
      <w:lang w:eastAsia="de-DE"/>
    </w:rPr>
  </w:style>
  <w:style w:type="paragraph" w:styleId="a9">
    <w:name w:val="Date"/>
    <w:basedOn w:val="a"/>
    <w:next w:val="a"/>
    <w:link w:val="Char2"/>
    <w:uiPriority w:val="99"/>
    <w:unhideWhenUsed/>
    <w:rsid w:val="00811207"/>
    <w:pPr>
      <w:ind w:leftChars="2500" w:left="100"/>
    </w:pPr>
    <w:rPr>
      <w:rFonts w:asciiTheme="minorEastAsia" w:hAnsiTheme="minorEastAsia" w:cs="Verdana"/>
      <w:kern w:val="0"/>
      <w:szCs w:val="21"/>
    </w:rPr>
  </w:style>
  <w:style w:type="character" w:customStyle="1" w:styleId="Char2">
    <w:name w:val="日期 Char"/>
    <w:basedOn w:val="a0"/>
    <w:link w:val="a9"/>
    <w:uiPriority w:val="99"/>
    <w:rsid w:val="00811207"/>
    <w:rPr>
      <w:rFonts w:asciiTheme="minorEastAsia" w:hAnsiTheme="minorEastAsia" w:cs="Verdana"/>
      <w:kern w:val="0"/>
      <w:szCs w:val="21"/>
    </w:rPr>
  </w:style>
  <w:style w:type="paragraph" w:styleId="aa">
    <w:name w:val="No Spacing"/>
    <w:link w:val="Char3"/>
    <w:uiPriority w:val="1"/>
    <w:qFormat/>
    <w:rsid w:val="00811207"/>
    <w:rPr>
      <w:kern w:val="0"/>
      <w:sz w:val="22"/>
    </w:rPr>
  </w:style>
  <w:style w:type="character" w:customStyle="1" w:styleId="Char3">
    <w:name w:val="无间隔 Char"/>
    <w:basedOn w:val="a0"/>
    <w:link w:val="aa"/>
    <w:uiPriority w:val="1"/>
    <w:rsid w:val="00811207"/>
    <w:rPr>
      <w:kern w:val="0"/>
      <w:sz w:val="22"/>
    </w:rPr>
  </w:style>
  <w:style w:type="paragraph" w:styleId="ab">
    <w:name w:val="Normal (Web)"/>
    <w:basedOn w:val="a"/>
    <w:uiPriority w:val="99"/>
    <w:semiHidden/>
    <w:unhideWhenUsed/>
    <w:rsid w:val="00811207"/>
    <w:pPr>
      <w:widowControl/>
      <w:spacing w:before="100" w:beforeAutospacing="1" w:after="100" w:afterAutospacing="1"/>
      <w:jc w:val="left"/>
    </w:pPr>
    <w:rPr>
      <w:rFonts w:ascii="宋体" w:eastAsia="宋体" w:hAnsi="宋体" w:cs="宋体"/>
      <w:kern w:val="0"/>
      <w:sz w:val="24"/>
      <w:szCs w:val="24"/>
    </w:rPr>
  </w:style>
  <w:style w:type="character" w:styleId="ac">
    <w:name w:val="Strong"/>
    <w:basedOn w:val="a0"/>
    <w:uiPriority w:val="22"/>
    <w:qFormat/>
    <w:rsid w:val="002B3E6C"/>
    <w:rPr>
      <w:b/>
      <w:bCs/>
    </w:rPr>
  </w:style>
  <w:style w:type="paragraph" w:customStyle="1" w:styleId="affiliation">
    <w:name w:val="affiliation"/>
    <w:basedOn w:val="a"/>
    <w:next w:val="a"/>
    <w:rsid w:val="002B3E6C"/>
    <w:pPr>
      <w:spacing w:before="120"/>
    </w:pPr>
    <w:rPr>
      <w:rFonts w:ascii="Cambria" w:eastAsia="宋体" w:hAnsi="Cambria" w:cs="Times New Roman"/>
      <w: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3" Type="http://schemas.microsoft.com/office/2007/relationships/stylesWithEffects" Target="stylesWithEffects.xml"/><Relationship Id="rId7" Type="http://schemas.openxmlformats.org/officeDocument/2006/relationships/endnotes" Target="endnotes.xml"/><Relationship Id="rId12" Type="http://schemas.microsoft.com/office/2007/relationships/hdphoto" Target="media/hdphoto1.wdp"/><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tif"/><Relationship Id="rId4" Type="http://schemas.openxmlformats.org/officeDocument/2006/relationships/settings" Target="settings.xml"/><Relationship Id="rId9" Type="http://schemas.openxmlformats.org/officeDocument/2006/relationships/image" Target="media/image2.jpeg"/><Relationship Id="rId14" Type="http://schemas.microsoft.com/office/2007/relationships/hdphoto" Target="media/hdphoto2.wdp"/></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359</TotalTime>
  <Pages>14</Pages>
  <Words>4015</Words>
  <Characters>22887</Characters>
  <Application>Microsoft Office Word</Application>
  <DocSecurity>0</DocSecurity>
  <Lines>190</Lines>
  <Paragraphs>53</Paragraphs>
  <ScaleCrop>false</ScaleCrop>
  <Company/>
  <LinksUpToDate>false</LinksUpToDate>
  <CharactersWithSpaces>26849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webuser</dc:creator>
  <cp:keywords/>
  <dc:description/>
  <cp:lastModifiedBy>高维娇</cp:lastModifiedBy>
  <cp:revision>36</cp:revision>
  <dcterms:created xsi:type="dcterms:W3CDTF">2013-07-26T00:31:00Z</dcterms:created>
  <dcterms:modified xsi:type="dcterms:W3CDTF">2014-02-13T17:05:00Z</dcterms:modified>
</cp:coreProperties>
</file>