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DB6" w:rsidRDefault="00BA26E6" w:rsidP="005C7650">
      <w:pPr>
        <w:jc w:val="center"/>
        <w:rPr>
          <w:b/>
          <w:sz w:val="28"/>
          <w:szCs w:val="28"/>
        </w:rPr>
      </w:pPr>
      <w:r w:rsidRPr="0047348A">
        <w:rPr>
          <w:rFonts w:hint="eastAsia"/>
          <w:b/>
          <w:sz w:val="28"/>
          <w:szCs w:val="28"/>
        </w:rPr>
        <w:t>分子分型</w:t>
      </w:r>
      <w:r>
        <w:rPr>
          <w:rFonts w:hint="eastAsia"/>
          <w:b/>
          <w:sz w:val="28"/>
          <w:szCs w:val="28"/>
        </w:rPr>
        <w:t>技术在</w:t>
      </w:r>
      <w:r w:rsidR="00407049" w:rsidRPr="0047348A">
        <w:rPr>
          <w:rFonts w:hint="eastAsia"/>
          <w:b/>
          <w:sz w:val="28"/>
          <w:szCs w:val="28"/>
        </w:rPr>
        <w:t>空肠弯曲菌</w:t>
      </w:r>
      <w:r>
        <w:rPr>
          <w:rFonts w:hint="eastAsia"/>
          <w:b/>
          <w:sz w:val="28"/>
          <w:szCs w:val="28"/>
        </w:rPr>
        <w:t>中的应用</w:t>
      </w:r>
      <w:r w:rsidR="005E1DD1">
        <w:rPr>
          <w:rFonts w:hint="eastAsia"/>
          <w:b/>
          <w:sz w:val="28"/>
          <w:szCs w:val="28"/>
        </w:rPr>
        <w:t>及比较研究进展</w:t>
      </w:r>
    </w:p>
    <w:p w:rsidR="000C19BE" w:rsidRPr="000E3857" w:rsidRDefault="000C19BE" w:rsidP="00693705">
      <w:pPr>
        <w:spacing w:line="360" w:lineRule="auto"/>
        <w:jc w:val="center"/>
        <w:rPr>
          <w:sz w:val="18"/>
          <w:szCs w:val="18"/>
        </w:rPr>
      </w:pPr>
      <w:r w:rsidRPr="000E3857">
        <w:rPr>
          <w:rFonts w:hint="eastAsia"/>
          <w:sz w:val="18"/>
          <w:szCs w:val="18"/>
        </w:rPr>
        <w:t>李健</w:t>
      </w:r>
      <w:r w:rsidR="00BE3F4A">
        <w:rPr>
          <w:rFonts w:hint="eastAsia"/>
          <w:sz w:val="18"/>
          <w:szCs w:val="18"/>
        </w:rPr>
        <w:t xml:space="preserve"> </w:t>
      </w:r>
      <w:r w:rsidR="00BA26E6">
        <w:rPr>
          <w:rFonts w:hint="eastAsia"/>
          <w:sz w:val="18"/>
          <w:szCs w:val="18"/>
        </w:rPr>
        <w:t>时玉文</w:t>
      </w:r>
      <w:r w:rsidR="00BE3F4A">
        <w:rPr>
          <w:rFonts w:hint="eastAsia"/>
          <w:sz w:val="18"/>
          <w:szCs w:val="18"/>
        </w:rPr>
        <w:t xml:space="preserve"> </w:t>
      </w:r>
      <w:r w:rsidR="00693705">
        <w:rPr>
          <w:rFonts w:hint="eastAsia"/>
          <w:sz w:val="18"/>
          <w:szCs w:val="18"/>
        </w:rPr>
        <w:t>刘岚铮</w:t>
      </w:r>
      <w:r w:rsidRPr="000E3857">
        <w:rPr>
          <w:rFonts w:hint="eastAsia"/>
          <w:sz w:val="18"/>
          <w:szCs w:val="18"/>
        </w:rPr>
        <w:t xml:space="preserve"> </w:t>
      </w:r>
      <w:r w:rsidRPr="000E3857">
        <w:rPr>
          <w:rFonts w:hint="eastAsia"/>
          <w:sz w:val="18"/>
          <w:szCs w:val="18"/>
        </w:rPr>
        <w:t>胡光春</w:t>
      </w:r>
    </w:p>
    <w:p w:rsidR="000C19BE" w:rsidRDefault="000C19BE" w:rsidP="000C19BE">
      <w:pPr>
        <w:spacing w:line="360" w:lineRule="auto"/>
        <w:jc w:val="center"/>
        <w:rPr>
          <w:sz w:val="18"/>
          <w:szCs w:val="18"/>
        </w:rPr>
      </w:pPr>
      <w:r w:rsidRPr="000E3857">
        <w:rPr>
          <w:rFonts w:hint="eastAsia"/>
          <w:sz w:val="18"/>
          <w:szCs w:val="18"/>
        </w:rPr>
        <w:t>（济南市疾病预防控制中心，山东</w:t>
      </w:r>
      <w:r w:rsidRPr="000E3857">
        <w:rPr>
          <w:rFonts w:hint="eastAsia"/>
          <w:sz w:val="18"/>
          <w:szCs w:val="18"/>
        </w:rPr>
        <w:t xml:space="preserve"> </w:t>
      </w:r>
      <w:r w:rsidRPr="000E3857">
        <w:rPr>
          <w:rFonts w:hint="eastAsia"/>
          <w:sz w:val="18"/>
          <w:szCs w:val="18"/>
        </w:rPr>
        <w:t>济南</w:t>
      </w:r>
      <w:r w:rsidRPr="000E3857">
        <w:rPr>
          <w:rFonts w:hint="eastAsia"/>
          <w:sz w:val="18"/>
          <w:szCs w:val="18"/>
        </w:rPr>
        <w:t xml:space="preserve"> 250001</w:t>
      </w:r>
      <w:r w:rsidRPr="000E3857">
        <w:rPr>
          <w:rFonts w:hint="eastAsia"/>
          <w:sz w:val="18"/>
          <w:szCs w:val="18"/>
        </w:rPr>
        <w:t>）</w:t>
      </w:r>
    </w:p>
    <w:p w:rsidR="00636F3F" w:rsidRPr="0047348A" w:rsidRDefault="00D807D9" w:rsidP="00D807D9">
      <w:pPr>
        <w:jc w:val="left"/>
        <w:rPr>
          <w:sz w:val="18"/>
          <w:szCs w:val="18"/>
        </w:rPr>
      </w:pPr>
      <w:r>
        <w:rPr>
          <w:rFonts w:hint="eastAsia"/>
          <w:b/>
          <w:sz w:val="18"/>
          <w:szCs w:val="18"/>
        </w:rPr>
        <w:t>[</w:t>
      </w:r>
      <w:r w:rsidR="00636F3F" w:rsidRPr="0047348A">
        <w:rPr>
          <w:rFonts w:hint="eastAsia"/>
          <w:b/>
          <w:sz w:val="18"/>
          <w:szCs w:val="18"/>
        </w:rPr>
        <w:t>摘要</w:t>
      </w:r>
      <w:r>
        <w:rPr>
          <w:rFonts w:hint="eastAsia"/>
          <w:b/>
          <w:sz w:val="18"/>
          <w:szCs w:val="18"/>
        </w:rPr>
        <w:t>]</w:t>
      </w:r>
      <w:r w:rsidR="00636F3F" w:rsidRPr="0047348A">
        <w:rPr>
          <w:rFonts w:hint="eastAsia"/>
          <w:sz w:val="18"/>
          <w:szCs w:val="18"/>
        </w:rPr>
        <w:t>分子分型克服了</w:t>
      </w:r>
      <w:r w:rsidR="00024039" w:rsidRPr="0047348A">
        <w:rPr>
          <w:rFonts w:hint="eastAsia"/>
          <w:sz w:val="18"/>
          <w:szCs w:val="18"/>
        </w:rPr>
        <w:t>传统表型分型方法分辨力、重复度和重现性低且费时费力的</w:t>
      </w:r>
      <w:r w:rsidR="00636F3F" w:rsidRPr="0047348A">
        <w:rPr>
          <w:rFonts w:hint="eastAsia"/>
          <w:sz w:val="18"/>
          <w:szCs w:val="18"/>
        </w:rPr>
        <w:t>缺陷</w:t>
      </w:r>
      <w:r w:rsidR="00024039" w:rsidRPr="0047348A">
        <w:rPr>
          <w:rFonts w:hint="eastAsia"/>
          <w:sz w:val="18"/>
          <w:szCs w:val="18"/>
        </w:rPr>
        <w:t>。</w:t>
      </w:r>
      <w:r w:rsidR="00794B89" w:rsidRPr="0047348A">
        <w:rPr>
          <w:rFonts w:hint="eastAsia"/>
          <w:sz w:val="18"/>
          <w:szCs w:val="18"/>
        </w:rPr>
        <w:t>近年来，</w:t>
      </w:r>
      <w:r w:rsidR="00636F3F" w:rsidRPr="0047348A">
        <w:rPr>
          <w:rFonts w:hint="eastAsia"/>
          <w:sz w:val="18"/>
          <w:szCs w:val="18"/>
        </w:rPr>
        <w:t>一系列空肠弯曲菌的分子分型方法应运而生</w:t>
      </w:r>
      <w:r w:rsidR="00024039" w:rsidRPr="0047348A">
        <w:rPr>
          <w:rFonts w:hint="eastAsia"/>
          <w:sz w:val="18"/>
          <w:szCs w:val="18"/>
        </w:rPr>
        <w:t>。</w:t>
      </w:r>
      <w:r w:rsidR="00794B89" w:rsidRPr="0047348A">
        <w:rPr>
          <w:rFonts w:hint="eastAsia"/>
          <w:sz w:val="18"/>
          <w:szCs w:val="18"/>
        </w:rPr>
        <w:t>本文对</w:t>
      </w:r>
      <w:r w:rsidR="00024039" w:rsidRPr="0047348A">
        <w:rPr>
          <w:rFonts w:hint="eastAsia"/>
          <w:sz w:val="18"/>
          <w:szCs w:val="18"/>
        </w:rPr>
        <w:t>空肠弯曲菌</w:t>
      </w:r>
      <w:r w:rsidR="00794B89" w:rsidRPr="0047348A">
        <w:rPr>
          <w:rFonts w:hint="eastAsia"/>
          <w:sz w:val="18"/>
          <w:szCs w:val="18"/>
        </w:rPr>
        <w:t>PFGE</w:t>
      </w:r>
      <w:r w:rsidR="00794B89" w:rsidRPr="0047348A">
        <w:rPr>
          <w:rFonts w:hint="eastAsia"/>
          <w:sz w:val="18"/>
          <w:szCs w:val="18"/>
        </w:rPr>
        <w:t>、</w:t>
      </w:r>
      <w:r w:rsidR="00794B89" w:rsidRPr="0047348A">
        <w:rPr>
          <w:rFonts w:hint="eastAsia"/>
          <w:sz w:val="18"/>
          <w:szCs w:val="18"/>
        </w:rPr>
        <w:t>RFLP</w:t>
      </w:r>
      <w:r w:rsidR="00794B89" w:rsidRPr="0047348A">
        <w:rPr>
          <w:rFonts w:hint="eastAsia"/>
          <w:sz w:val="18"/>
          <w:szCs w:val="18"/>
        </w:rPr>
        <w:t>、</w:t>
      </w:r>
      <w:r w:rsidR="00794B89" w:rsidRPr="0047348A">
        <w:rPr>
          <w:rFonts w:hint="eastAsia"/>
          <w:sz w:val="18"/>
          <w:szCs w:val="18"/>
        </w:rPr>
        <w:t>RAPD</w:t>
      </w:r>
      <w:r w:rsidR="00794B89" w:rsidRPr="0047348A">
        <w:rPr>
          <w:rFonts w:hint="eastAsia"/>
          <w:sz w:val="18"/>
          <w:szCs w:val="18"/>
        </w:rPr>
        <w:t>、</w:t>
      </w:r>
      <w:r w:rsidR="00794B89" w:rsidRPr="0047348A">
        <w:rPr>
          <w:rFonts w:hint="eastAsia"/>
          <w:sz w:val="18"/>
          <w:szCs w:val="18"/>
        </w:rPr>
        <w:t>MLST</w:t>
      </w:r>
      <w:r w:rsidR="00794B89" w:rsidRPr="0047348A">
        <w:rPr>
          <w:rFonts w:hint="eastAsia"/>
          <w:sz w:val="18"/>
          <w:szCs w:val="18"/>
        </w:rPr>
        <w:t>、</w:t>
      </w:r>
      <w:r w:rsidR="00794B89" w:rsidRPr="0047348A">
        <w:rPr>
          <w:rFonts w:hint="eastAsia"/>
          <w:sz w:val="18"/>
          <w:szCs w:val="18"/>
        </w:rPr>
        <w:t>SNP</w:t>
      </w:r>
      <w:r w:rsidR="00794B89" w:rsidRPr="0047348A">
        <w:rPr>
          <w:rFonts w:hint="eastAsia"/>
          <w:sz w:val="18"/>
          <w:szCs w:val="18"/>
        </w:rPr>
        <w:t>、</w:t>
      </w:r>
      <w:r w:rsidR="00794B89" w:rsidRPr="0047348A">
        <w:rPr>
          <w:i/>
          <w:sz w:val="18"/>
          <w:szCs w:val="18"/>
        </w:rPr>
        <w:t>fla</w:t>
      </w:r>
      <w:r w:rsidR="00794B89" w:rsidRPr="0047348A">
        <w:rPr>
          <w:sz w:val="18"/>
          <w:szCs w:val="18"/>
        </w:rPr>
        <w:t>A-RFLP</w:t>
      </w:r>
      <w:r w:rsidR="00794B89" w:rsidRPr="0047348A">
        <w:rPr>
          <w:rFonts w:hint="eastAsia"/>
          <w:sz w:val="18"/>
          <w:szCs w:val="18"/>
        </w:rPr>
        <w:t>、</w:t>
      </w:r>
      <w:r w:rsidR="00794B89" w:rsidRPr="0047348A">
        <w:rPr>
          <w:rFonts w:hint="eastAsia"/>
          <w:sz w:val="18"/>
          <w:szCs w:val="18"/>
        </w:rPr>
        <w:t>PCR-DGGE</w:t>
      </w:r>
      <w:r w:rsidR="00794B89" w:rsidRPr="0047348A">
        <w:rPr>
          <w:rFonts w:hint="eastAsia"/>
          <w:sz w:val="18"/>
          <w:szCs w:val="18"/>
        </w:rPr>
        <w:t>、</w:t>
      </w:r>
      <w:r w:rsidR="00794B89" w:rsidRPr="0047348A">
        <w:rPr>
          <w:sz w:val="18"/>
          <w:szCs w:val="18"/>
        </w:rPr>
        <w:t xml:space="preserve"> PCR-SSCP</w:t>
      </w:r>
      <w:r w:rsidR="00794B89" w:rsidRPr="0047348A">
        <w:rPr>
          <w:rFonts w:hint="eastAsia"/>
          <w:sz w:val="18"/>
          <w:szCs w:val="18"/>
        </w:rPr>
        <w:t>、核糖体分型等分子分型方法的原理、应用及优劣势进行了综述。</w:t>
      </w:r>
    </w:p>
    <w:p w:rsidR="00024039" w:rsidRDefault="00D807D9" w:rsidP="00D807D9">
      <w:pPr>
        <w:jc w:val="left"/>
        <w:rPr>
          <w:sz w:val="18"/>
          <w:szCs w:val="18"/>
        </w:rPr>
      </w:pPr>
      <w:r>
        <w:rPr>
          <w:rFonts w:hint="eastAsia"/>
          <w:b/>
          <w:sz w:val="18"/>
          <w:szCs w:val="18"/>
        </w:rPr>
        <w:t>[</w:t>
      </w:r>
      <w:r w:rsidR="00024039" w:rsidRPr="0047348A">
        <w:rPr>
          <w:rFonts w:hint="eastAsia"/>
          <w:b/>
          <w:sz w:val="18"/>
          <w:szCs w:val="18"/>
        </w:rPr>
        <w:t>关键词</w:t>
      </w:r>
      <w:r>
        <w:rPr>
          <w:rFonts w:hint="eastAsia"/>
          <w:b/>
          <w:sz w:val="18"/>
          <w:szCs w:val="18"/>
        </w:rPr>
        <w:t>]</w:t>
      </w:r>
      <w:r w:rsidR="00024039" w:rsidRPr="0047348A">
        <w:rPr>
          <w:rFonts w:hint="eastAsia"/>
          <w:sz w:val="18"/>
          <w:szCs w:val="18"/>
        </w:rPr>
        <w:t>：空肠弯曲菌</w:t>
      </w:r>
      <w:r w:rsidR="00024039" w:rsidRPr="0047348A">
        <w:rPr>
          <w:rFonts w:hint="eastAsia"/>
          <w:sz w:val="18"/>
          <w:szCs w:val="18"/>
        </w:rPr>
        <w:t xml:space="preserve"> </w:t>
      </w:r>
      <w:r w:rsidR="00024039" w:rsidRPr="0047348A">
        <w:rPr>
          <w:rFonts w:hint="eastAsia"/>
          <w:sz w:val="18"/>
          <w:szCs w:val="18"/>
        </w:rPr>
        <w:t>分子分型</w:t>
      </w:r>
      <w:r w:rsidR="00024039" w:rsidRPr="0047348A">
        <w:rPr>
          <w:rFonts w:hint="eastAsia"/>
          <w:sz w:val="18"/>
          <w:szCs w:val="18"/>
        </w:rPr>
        <w:t xml:space="preserve"> </w:t>
      </w:r>
    </w:p>
    <w:p w:rsidR="000C19BE" w:rsidRPr="00D807D9" w:rsidRDefault="000C19BE" w:rsidP="000C19BE">
      <w:pPr>
        <w:jc w:val="left"/>
        <w:rPr>
          <w:b/>
          <w:sz w:val="18"/>
          <w:szCs w:val="18"/>
        </w:rPr>
      </w:pPr>
      <w:r w:rsidRPr="00D807D9">
        <w:rPr>
          <w:rFonts w:hint="eastAsia"/>
          <w:b/>
          <w:sz w:val="18"/>
          <w:szCs w:val="18"/>
        </w:rPr>
        <w:t xml:space="preserve">Advances in Genotyping schemes of </w:t>
      </w:r>
      <w:r w:rsidRPr="00D807D9">
        <w:rPr>
          <w:b/>
          <w:i/>
          <w:sz w:val="18"/>
          <w:szCs w:val="18"/>
        </w:rPr>
        <w:t>campylobacter</w:t>
      </w:r>
      <w:r w:rsidRPr="00D807D9">
        <w:rPr>
          <w:rFonts w:hint="eastAsia"/>
          <w:b/>
          <w:i/>
          <w:sz w:val="18"/>
          <w:szCs w:val="18"/>
        </w:rPr>
        <w:t xml:space="preserve"> </w:t>
      </w:r>
      <w:r w:rsidRPr="00D807D9">
        <w:rPr>
          <w:b/>
          <w:i/>
          <w:sz w:val="18"/>
          <w:szCs w:val="18"/>
        </w:rPr>
        <w:t>jejuni </w:t>
      </w:r>
    </w:p>
    <w:p w:rsidR="000C19BE" w:rsidRPr="000C19BE" w:rsidRDefault="000C19BE" w:rsidP="000C19BE">
      <w:pPr>
        <w:jc w:val="left"/>
        <w:rPr>
          <w:sz w:val="18"/>
          <w:szCs w:val="18"/>
        </w:rPr>
      </w:pPr>
      <w:r w:rsidRPr="000C19BE">
        <w:rPr>
          <w:rFonts w:hint="eastAsia"/>
          <w:sz w:val="18"/>
          <w:szCs w:val="18"/>
        </w:rPr>
        <w:t xml:space="preserve">Li Jian, </w:t>
      </w:r>
      <w:r w:rsidR="00BE3F4A" w:rsidRPr="000C19BE">
        <w:rPr>
          <w:rFonts w:hint="eastAsia"/>
          <w:sz w:val="18"/>
          <w:szCs w:val="18"/>
        </w:rPr>
        <w:t>liu Hui,</w:t>
      </w:r>
      <w:r w:rsidR="00BE3F4A">
        <w:rPr>
          <w:rFonts w:hint="eastAsia"/>
          <w:sz w:val="18"/>
          <w:szCs w:val="18"/>
        </w:rPr>
        <w:t xml:space="preserve"> </w:t>
      </w:r>
      <w:r w:rsidR="00980F1E">
        <w:rPr>
          <w:rFonts w:hint="eastAsia"/>
          <w:sz w:val="18"/>
          <w:szCs w:val="18"/>
        </w:rPr>
        <w:t>Liu Lan-zheng</w:t>
      </w:r>
      <w:r w:rsidRPr="000C19BE">
        <w:rPr>
          <w:rFonts w:hint="eastAsia"/>
          <w:sz w:val="18"/>
          <w:szCs w:val="18"/>
        </w:rPr>
        <w:t>, Hu Guang-chun</w:t>
      </w:r>
    </w:p>
    <w:p w:rsidR="000C19BE" w:rsidRPr="000C19BE" w:rsidRDefault="000C19BE" w:rsidP="000C19BE">
      <w:pPr>
        <w:jc w:val="left"/>
        <w:rPr>
          <w:sz w:val="18"/>
          <w:szCs w:val="18"/>
        </w:rPr>
      </w:pPr>
      <w:r w:rsidRPr="000C19BE">
        <w:rPr>
          <w:rFonts w:hint="eastAsia"/>
          <w:sz w:val="18"/>
          <w:szCs w:val="18"/>
        </w:rPr>
        <w:t>(Jinan Centre for Disease Control and Prevention, Jinan 250001, China )</w:t>
      </w:r>
    </w:p>
    <w:p w:rsidR="00290DB6" w:rsidRPr="0047348A" w:rsidRDefault="00D807D9" w:rsidP="00C63380">
      <w:pPr>
        <w:jc w:val="left"/>
        <w:rPr>
          <w:sz w:val="18"/>
          <w:szCs w:val="18"/>
        </w:rPr>
      </w:pPr>
      <w:r>
        <w:rPr>
          <w:rFonts w:hint="eastAsia"/>
          <w:sz w:val="18"/>
          <w:szCs w:val="18"/>
        </w:rPr>
        <w:t>[</w:t>
      </w:r>
      <w:r w:rsidR="003A11A4" w:rsidRPr="0047348A">
        <w:rPr>
          <w:rFonts w:hint="eastAsia"/>
          <w:b/>
          <w:sz w:val="18"/>
          <w:szCs w:val="18"/>
        </w:rPr>
        <w:t>Abstract</w:t>
      </w:r>
      <w:r>
        <w:rPr>
          <w:rFonts w:hint="eastAsia"/>
          <w:b/>
          <w:sz w:val="18"/>
          <w:szCs w:val="18"/>
        </w:rPr>
        <w:t>]</w:t>
      </w:r>
      <w:r w:rsidR="00255F97" w:rsidRPr="0047348A">
        <w:rPr>
          <w:rFonts w:hint="eastAsia"/>
          <w:sz w:val="18"/>
          <w:szCs w:val="18"/>
        </w:rPr>
        <w:t xml:space="preserve"> Genotyping schemes have overcome the shortcomings of </w:t>
      </w:r>
      <w:r w:rsidR="00255F97" w:rsidRPr="0047348A">
        <w:rPr>
          <w:sz w:val="18"/>
          <w:szCs w:val="18"/>
        </w:rPr>
        <w:t xml:space="preserve">the traditional typing methods depend on </w:t>
      </w:r>
      <w:r w:rsidR="00255F97" w:rsidRPr="0047348A">
        <w:rPr>
          <w:rFonts w:hint="eastAsia"/>
          <w:sz w:val="18"/>
          <w:szCs w:val="18"/>
        </w:rPr>
        <w:t xml:space="preserve">phenotype such as relatively lower </w:t>
      </w:r>
      <w:r w:rsidR="00255F97" w:rsidRPr="0047348A">
        <w:rPr>
          <w:sz w:val="18"/>
          <w:szCs w:val="18"/>
        </w:rPr>
        <w:t>discrimination power,</w:t>
      </w:r>
      <w:r w:rsidR="00255F97" w:rsidRPr="0047348A">
        <w:rPr>
          <w:rFonts w:hint="eastAsia"/>
          <w:sz w:val="18"/>
          <w:szCs w:val="18"/>
        </w:rPr>
        <w:t xml:space="preserve"> </w:t>
      </w:r>
      <w:r w:rsidR="00255F97" w:rsidRPr="0047348A">
        <w:rPr>
          <w:sz w:val="18"/>
          <w:szCs w:val="18"/>
        </w:rPr>
        <w:t>typeability</w:t>
      </w:r>
      <w:r w:rsidR="00255F97" w:rsidRPr="0047348A">
        <w:rPr>
          <w:rFonts w:hint="eastAsia"/>
          <w:sz w:val="18"/>
          <w:szCs w:val="18"/>
        </w:rPr>
        <w:t xml:space="preserve"> </w:t>
      </w:r>
      <w:r w:rsidR="00255F97" w:rsidRPr="0047348A">
        <w:rPr>
          <w:sz w:val="18"/>
          <w:szCs w:val="18"/>
        </w:rPr>
        <w:t>and reproducibility</w:t>
      </w:r>
      <w:r w:rsidR="00255F97" w:rsidRPr="0047348A">
        <w:rPr>
          <w:rFonts w:hint="eastAsia"/>
          <w:sz w:val="18"/>
          <w:szCs w:val="18"/>
        </w:rPr>
        <w:t xml:space="preserve"> as well as labor intensive and time-consuming.</w:t>
      </w:r>
      <w:r w:rsidR="00C63380" w:rsidRPr="0047348A">
        <w:rPr>
          <w:rFonts w:hint="eastAsia"/>
          <w:sz w:val="18"/>
          <w:szCs w:val="18"/>
        </w:rPr>
        <w:t xml:space="preserve">  In recent years, </w:t>
      </w:r>
      <w:r w:rsidR="00C63380" w:rsidRPr="0047348A">
        <w:rPr>
          <w:sz w:val="18"/>
          <w:szCs w:val="18"/>
        </w:rPr>
        <w:t xml:space="preserve">A number of genotyping schemes </w:t>
      </w:r>
      <w:r w:rsidR="00C63380" w:rsidRPr="0047348A">
        <w:rPr>
          <w:rFonts w:hint="eastAsia"/>
          <w:sz w:val="18"/>
          <w:szCs w:val="18"/>
        </w:rPr>
        <w:t>for</w:t>
      </w:r>
      <w:r w:rsidR="00C63380" w:rsidRPr="0047348A">
        <w:rPr>
          <w:rFonts w:hint="eastAsia"/>
          <w:i/>
          <w:sz w:val="18"/>
          <w:szCs w:val="18"/>
        </w:rPr>
        <w:t xml:space="preserve"> C.jejuni </w:t>
      </w:r>
      <w:r w:rsidR="00C63380" w:rsidRPr="0047348A">
        <w:rPr>
          <w:sz w:val="18"/>
          <w:szCs w:val="18"/>
        </w:rPr>
        <w:t>have been</w:t>
      </w:r>
      <w:r w:rsidR="00C63380" w:rsidRPr="0047348A">
        <w:rPr>
          <w:rFonts w:hint="eastAsia"/>
          <w:sz w:val="18"/>
          <w:szCs w:val="18"/>
        </w:rPr>
        <w:t xml:space="preserve"> </w:t>
      </w:r>
      <w:r w:rsidR="00C63380" w:rsidRPr="0047348A">
        <w:rPr>
          <w:sz w:val="18"/>
          <w:szCs w:val="18"/>
        </w:rPr>
        <w:t xml:space="preserve">developed </w:t>
      </w:r>
      <w:r w:rsidR="00C63380" w:rsidRPr="0047348A">
        <w:rPr>
          <w:rFonts w:hint="eastAsia"/>
          <w:sz w:val="18"/>
          <w:szCs w:val="18"/>
        </w:rPr>
        <w:t xml:space="preserve">. </w:t>
      </w:r>
      <w:bookmarkStart w:id="0" w:name="OLE_LINK9"/>
      <w:bookmarkStart w:id="1" w:name="OLE_LINK10"/>
      <w:r w:rsidR="00C63380" w:rsidRPr="0047348A">
        <w:rPr>
          <w:rFonts w:hint="eastAsia"/>
          <w:sz w:val="18"/>
          <w:szCs w:val="18"/>
        </w:rPr>
        <w:t xml:space="preserve">This article focuses on </w:t>
      </w:r>
      <w:bookmarkEnd w:id="0"/>
      <w:bookmarkEnd w:id="1"/>
      <w:r w:rsidR="00C63380" w:rsidRPr="0047348A">
        <w:rPr>
          <w:rFonts w:hint="eastAsia"/>
          <w:sz w:val="18"/>
          <w:szCs w:val="18"/>
        </w:rPr>
        <w:t xml:space="preserve">the principles, implication, </w:t>
      </w:r>
      <w:r w:rsidR="00C63380" w:rsidRPr="0047348A">
        <w:rPr>
          <w:sz w:val="18"/>
          <w:szCs w:val="18"/>
        </w:rPr>
        <w:t>strength and weakness</w:t>
      </w:r>
      <w:r w:rsidR="00C63380" w:rsidRPr="0047348A">
        <w:rPr>
          <w:rFonts w:hint="eastAsia"/>
          <w:sz w:val="18"/>
          <w:szCs w:val="18"/>
        </w:rPr>
        <w:t xml:space="preserve"> of the genotyping schemes of </w:t>
      </w:r>
      <w:r w:rsidR="00C63380" w:rsidRPr="0047348A">
        <w:rPr>
          <w:rFonts w:hint="eastAsia"/>
          <w:i/>
          <w:sz w:val="18"/>
          <w:szCs w:val="18"/>
        </w:rPr>
        <w:t xml:space="preserve">C.jejuni </w:t>
      </w:r>
      <w:r w:rsidR="00C63380" w:rsidRPr="0047348A">
        <w:rPr>
          <w:rFonts w:hint="eastAsia"/>
          <w:sz w:val="18"/>
          <w:szCs w:val="18"/>
        </w:rPr>
        <w:t>including PFGE</w:t>
      </w:r>
      <w:r w:rsidR="00C63380" w:rsidRPr="0047348A">
        <w:rPr>
          <w:rFonts w:hint="eastAsia"/>
          <w:sz w:val="18"/>
          <w:szCs w:val="18"/>
        </w:rPr>
        <w:t>、</w:t>
      </w:r>
      <w:r w:rsidR="00C63380" w:rsidRPr="0047348A">
        <w:rPr>
          <w:rFonts w:hint="eastAsia"/>
          <w:sz w:val="18"/>
          <w:szCs w:val="18"/>
        </w:rPr>
        <w:t>RFLP</w:t>
      </w:r>
      <w:r w:rsidR="00C63380" w:rsidRPr="0047348A">
        <w:rPr>
          <w:rFonts w:hint="eastAsia"/>
          <w:sz w:val="18"/>
          <w:szCs w:val="18"/>
        </w:rPr>
        <w:t>、</w:t>
      </w:r>
      <w:r w:rsidR="00C63380" w:rsidRPr="0047348A">
        <w:rPr>
          <w:rFonts w:hint="eastAsia"/>
          <w:sz w:val="18"/>
          <w:szCs w:val="18"/>
        </w:rPr>
        <w:t>RAPD</w:t>
      </w:r>
      <w:r w:rsidR="00C63380" w:rsidRPr="0047348A">
        <w:rPr>
          <w:rFonts w:hint="eastAsia"/>
          <w:sz w:val="18"/>
          <w:szCs w:val="18"/>
        </w:rPr>
        <w:t>、</w:t>
      </w:r>
      <w:r w:rsidR="00C63380" w:rsidRPr="0047348A">
        <w:rPr>
          <w:rFonts w:hint="eastAsia"/>
          <w:sz w:val="18"/>
          <w:szCs w:val="18"/>
        </w:rPr>
        <w:t>MLST</w:t>
      </w:r>
      <w:r w:rsidR="00C63380" w:rsidRPr="0047348A">
        <w:rPr>
          <w:rFonts w:hint="eastAsia"/>
          <w:sz w:val="18"/>
          <w:szCs w:val="18"/>
        </w:rPr>
        <w:t>、</w:t>
      </w:r>
      <w:r w:rsidR="00C63380" w:rsidRPr="0047348A">
        <w:rPr>
          <w:rFonts w:hint="eastAsia"/>
          <w:sz w:val="18"/>
          <w:szCs w:val="18"/>
        </w:rPr>
        <w:t>SNP</w:t>
      </w:r>
      <w:r w:rsidR="00C63380" w:rsidRPr="0047348A">
        <w:rPr>
          <w:rFonts w:hint="eastAsia"/>
          <w:sz w:val="18"/>
          <w:szCs w:val="18"/>
        </w:rPr>
        <w:t>、</w:t>
      </w:r>
      <w:r w:rsidR="00C63380" w:rsidRPr="0047348A">
        <w:rPr>
          <w:i/>
          <w:sz w:val="18"/>
          <w:szCs w:val="18"/>
        </w:rPr>
        <w:t>fla</w:t>
      </w:r>
      <w:r w:rsidR="00C63380" w:rsidRPr="0047348A">
        <w:rPr>
          <w:sz w:val="18"/>
          <w:szCs w:val="18"/>
        </w:rPr>
        <w:t>A-RFLP</w:t>
      </w:r>
      <w:r w:rsidR="00C63380" w:rsidRPr="0047348A">
        <w:rPr>
          <w:rFonts w:hint="eastAsia"/>
          <w:sz w:val="18"/>
          <w:szCs w:val="18"/>
        </w:rPr>
        <w:t>、</w:t>
      </w:r>
      <w:r w:rsidR="00C63380" w:rsidRPr="0047348A">
        <w:rPr>
          <w:rFonts w:hint="eastAsia"/>
          <w:sz w:val="18"/>
          <w:szCs w:val="18"/>
        </w:rPr>
        <w:t>PCR-DGGE</w:t>
      </w:r>
      <w:r w:rsidR="00C63380" w:rsidRPr="0047348A">
        <w:rPr>
          <w:rFonts w:hint="eastAsia"/>
          <w:sz w:val="18"/>
          <w:szCs w:val="18"/>
        </w:rPr>
        <w:t>、</w:t>
      </w:r>
      <w:r w:rsidR="00C63380" w:rsidRPr="0047348A">
        <w:rPr>
          <w:sz w:val="18"/>
          <w:szCs w:val="18"/>
        </w:rPr>
        <w:t xml:space="preserve"> PCR-SSCP</w:t>
      </w:r>
      <w:r w:rsidR="00C63380" w:rsidRPr="0047348A">
        <w:rPr>
          <w:rFonts w:hint="eastAsia"/>
          <w:sz w:val="18"/>
          <w:szCs w:val="18"/>
        </w:rPr>
        <w:t xml:space="preserve"> and ribotyping.</w:t>
      </w:r>
    </w:p>
    <w:p w:rsidR="00C63380" w:rsidRPr="0047348A" w:rsidRDefault="00D807D9" w:rsidP="00C63380">
      <w:pPr>
        <w:jc w:val="left"/>
        <w:rPr>
          <w:sz w:val="18"/>
          <w:szCs w:val="18"/>
        </w:rPr>
      </w:pPr>
      <w:r>
        <w:rPr>
          <w:rFonts w:hint="eastAsia"/>
          <w:sz w:val="18"/>
          <w:szCs w:val="18"/>
        </w:rPr>
        <w:t>[</w:t>
      </w:r>
      <w:r w:rsidR="00C63380" w:rsidRPr="0047348A">
        <w:rPr>
          <w:rFonts w:hint="eastAsia"/>
          <w:b/>
          <w:sz w:val="18"/>
          <w:szCs w:val="18"/>
        </w:rPr>
        <w:t>Keywords</w:t>
      </w:r>
      <w:r>
        <w:rPr>
          <w:rFonts w:hint="eastAsia"/>
          <w:b/>
          <w:sz w:val="18"/>
          <w:szCs w:val="18"/>
        </w:rPr>
        <w:t>]</w:t>
      </w:r>
      <w:r w:rsidR="00C63380" w:rsidRPr="0047348A">
        <w:rPr>
          <w:rFonts w:hint="eastAsia"/>
          <w:sz w:val="18"/>
          <w:szCs w:val="18"/>
        </w:rPr>
        <w:t xml:space="preserve"> </w:t>
      </w:r>
      <w:r w:rsidR="00C63380" w:rsidRPr="0047348A">
        <w:rPr>
          <w:rFonts w:hint="eastAsia"/>
          <w:i/>
          <w:sz w:val="18"/>
          <w:szCs w:val="18"/>
        </w:rPr>
        <w:t xml:space="preserve">C.jejuni  </w:t>
      </w:r>
      <w:r w:rsidR="00A3418F">
        <w:rPr>
          <w:rFonts w:hint="eastAsia"/>
          <w:sz w:val="18"/>
          <w:szCs w:val="18"/>
        </w:rPr>
        <w:t>G</w:t>
      </w:r>
      <w:r w:rsidR="00C63380" w:rsidRPr="0047348A">
        <w:rPr>
          <w:rFonts w:hint="eastAsia"/>
          <w:sz w:val="18"/>
          <w:szCs w:val="18"/>
        </w:rPr>
        <w:t>enotyping</w:t>
      </w:r>
      <w:r w:rsidR="00A3418F">
        <w:rPr>
          <w:rFonts w:hint="eastAsia"/>
          <w:sz w:val="18"/>
          <w:szCs w:val="18"/>
        </w:rPr>
        <w:t xml:space="preserve">  Schemes</w:t>
      </w:r>
    </w:p>
    <w:p w:rsidR="00407049" w:rsidRPr="0047348A" w:rsidRDefault="00024039" w:rsidP="000A5270">
      <w:pPr>
        <w:ind w:firstLineChars="200" w:firstLine="360"/>
        <w:jc w:val="left"/>
        <w:rPr>
          <w:sz w:val="18"/>
          <w:szCs w:val="18"/>
        </w:rPr>
      </w:pPr>
      <w:r w:rsidRPr="0047348A">
        <w:rPr>
          <w:rFonts w:hint="eastAsia"/>
          <w:sz w:val="18"/>
          <w:szCs w:val="18"/>
        </w:rPr>
        <w:t>自十九世纪七十年代以来，空肠弯曲菌被认为是世界范围内引发细菌性胃肠炎的最常见的致病菌</w:t>
      </w:r>
      <w:r w:rsidR="00CB4E84" w:rsidRPr="0047348A">
        <w:rPr>
          <w:sz w:val="18"/>
          <w:szCs w:val="18"/>
          <w:vertAlign w:val="superscript"/>
        </w:rPr>
        <w:t>[1]</w:t>
      </w:r>
      <w:r w:rsidRPr="0047348A">
        <w:rPr>
          <w:rFonts w:hint="eastAsia"/>
          <w:sz w:val="18"/>
          <w:szCs w:val="18"/>
        </w:rPr>
        <w:t>。</w:t>
      </w:r>
      <w:r w:rsidR="005C7650" w:rsidRPr="0047348A">
        <w:rPr>
          <w:rFonts w:hint="eastAsia"/>
          <w:sz w:val="18"/>
          <w:szCs w:val="18"/>
        </w:rPr>
        <w:t>尽管人感染空肠弯曲菌很常见，人们对其致病机理的了解还非常有限</w:t>
      </w:r>
      <w:r w:rsidR="000A5270" w:rsidRPr="0047348A">
        <w:rPr>
          <w:rFonts w:hint="eastAsia"/>
          <w:sz w:val="18"/>
          <w:szCs w:val="18"/>
        </w:rPr>
        <w:t>。</w:t>
      </w:r>
      <w:r w:rsidR="005E601D" w:rsidRPr="0047348A">
        <w:rPr>
          <w:rFonts w:hint="eastAsia"/>
          <w:sz w:val="18"/>
          <w:szCs w:val="18"/>
        </w:rPr>
        <w:t>不仅如此，致病空肠弯曲菌的种类</w:t>
      </w:r>
      <w:r w:rsidR="000064D8" w:rsidRPr="0047348A">
        <w:rPr>
          <w:rFonts w:hint="eastAsia"/>
          <w:sz w:val="18"/>
          <w:szCs w:val="18"/>
        </w:rPr>
        <w:t>、</w:t>
      </w:r>
      <w:r w:rsidR="005E601D" w:rsidRPr="0047348A">
        <w:rPr>
          <w:rFonts w:hint="eastAsia"/>
          <w:sz w:val="18"/>
          <w:szCs w:val="18"/>
        </w:rPr>
        <w:t>散发</w:t>
      </w:r>
      <w:r w:rsidR="0024662D" w:rsidRPr="0047348A">
        <w:rPr>
          <w:rFonts w:hint="eastAsia"/>
          <w:sz w:val="18"/>
          <w:szCs w:val="18"/>
        </w:rPr>
        <w:t>及</w:t>
      </w:r>
      <w:r w:rsidR="005E601D" w:rsidRPr="0047348A">
        <w:rPr>
          <w:rFonts w:hint="eastAsia"/>
          <w:sz w:val="18"/>
          <w:szCs w:val="18"/>
        </w:rPr>
        <w:t>流行空肠弯曲病的来源和传播途径也有待研究</w:t>
      </w:r>
      <w:r w:rsidR="006E54D7" w:rsidRPr="0047348A">
        <w:rPr>
          <w:rFonts w:hint="eastAsia"/>
          <w:sz w:val="18"/>
          <w:szCs w:val="18"/>
        </w:rPr>
        <w:t>。</w:t>
      </w:r>
      <w:r w:rsidR="005E601D" w:rsidRPr="0047348A">
        <w:rPr>
          <w:rFonts w:hint="eastAsia"/>
          <w:sz w:val="18"/>
          <w:szCs w:val="18"/>
        </w:rPr>
        <w:t>快速</w:t>
      </w:r>
      <w:r w:rsidR="006E54D7" w:rsidRPr="0047348A">
        <w:rPr>
          <w:rFonts w:hint="eastAsia"/>
          <w:sz w:val="18"/>
          <w:szCs w:val="18"/>
        </w:rPr>
        <w:t>、准确地</w:t>
      </w:r>
      <w:r w:rsidR="005E601D" w:rsidRPr="0047348A">
        <w:rPr>
          <w:rFonts w:hint="eastAsia"/>
          <w:sz w:val="18"/>
          <w:szCs w:val="18"/>
        </w:rPr>
        <w:t>追溯食源性疾病的传染源和传播途径对于</w:t>
      </w:r>
      <w:r w:rsidR="006E54D7" w:rsidRPr="0047348A">
        <w:rPr>
          <w:rFonts w:hint="eastAsia"/>
          <w:sz w:val="18"/>
          <w:szCs w:val="18"/>
        </w:rPr>
        <w:t>食源性疾病类型的甄别和防控至关重要，而这</w:t>
      </w:r>
      <w:r w:rsidR="00966CF4" w:rsidRPr="0047348A">
        <w:rPr>
          <w:rFonts w:hint="eastAsia"/>
          <w:sz w:val="18"/>
          <w:szCs w:val="18"/>
        </w:rPr>
        <w:t>依赖</w:t>
      </w:r>
      <w:r w:rsidR="006E54D7" w:rsidRPr="0047348A">
        <w:rPr>
          <w:rFonts w:hint="eastAsia"/>
          <w:sz w:val="18"/>
          <w:szCs w:val="18"/>
        </w:rPr>
        <w:t>于强有力的</w:t>
      </w:r>
      <w:r w:rsidR="000A5270" w:rsidRPr="0047348A">
        <w:rPr>
          <w:rFonts w:hint="eastAsia"/>
          <w:sz w:val="18"/>
          <w:szCs w:val="18"/>
        </w:rPr>
        <w:t>分子</w:t>
      </w:r>
      <w:r w:rsidR="006E54D7" w:rsidRPr="0047348A">
        <w:rPr>
          <w:rFonts w:hint="eastAsia"/>
          <w:sz w:val="18"/>
          <w:szCs w:val="18"/>
        </w:rPr>
        <w:t>分型方法。</w:t>
      </w:r>
      <w:r w:rsidRPr="0047348A">
        <w:rPr>
          <w:rFonts w:hint="eastAsia"/>
          <w:sz w:val="18"/>
          <w:szCs w:val="18"/>
        </w:rPr>
        <w:t>根据分子分型方法采用的分型依据不同，可以将</w:t>
      </w:r>
      <w:r w:rsidR="00CD5248" w:rsidRPr="0047348A">
        <w:rPr>
          <w:rFonts w:hint="eastAsia"/>
          <w:sz w:val="18"/>
          <w:szCs w:val="18"/>
        </w:rPr>
        <w:t>空肠弯曲菌的分子分型方法</w:t>
      </w:r>
      <w:r w:rsidRPr="0047348A">
        <w:rPr>
          <w:rFonts w:hint="eastAsia"/>
          <w:sz w:val="18"/>
          <w:szCs w:val="18"/>
        </w:rPr>
        <w:t>分为三类：</w:t>
      </w:r>
      <w:r w:rsidR="00B47197" w:rsidRPr="0047348A">
        <w:rPr>
          <w:rFonts w:hint="eastAsia"/>
          <w:sz w:val="18"/>
          <w:szCs w:val="18"/>
        </w:rPr>
        <w:t>（</w:t>
      </w:r>
      <w:r w:rsidR="00B47197" w:rsidRPr="0047348A">
        <w:rPr>
          <w:rFonts w:hint="eastAsia"/>
          <w:sz w:val="18"/>
          <w:szCs w:val="18"/>
        </w:rPr>
        <w:t>1</w:t>
      </w:r>
      <w:r w:rsidR="00B47197" w:rsidRPr="0047348A">
        <w:rPr>
          <w:rFonts w:hint="eastAsia"/>
          <w:sz w:val="18"/>
          <w:szCs w:val="18"/>
        </w:rPr>
        <w:t>）</w:t>
      </w:r>
      <w:r w:rsidR="00D46BA8" w:rsidRPr="0047348A">
        <w:rPr>
          <w:rFonts w:hint="eastAsia"/>
          <w:sz w:val="18"/>
          <w:szCs w:val="18"/>
        </w:rPr>
        <w:t>针对全基因组；</w:t>
      </w:r>
      <w:r w:rsidR="00B47197" w:rsidRPr="0047348A">
        <w:rPr>
          <w:rFonts w:hint="eastAsia"/>
          <w:sz w:val="18"/>
          <w:szCs w:val="18"/>
        </w:rPr>
        <w:t>（</w:t>
      </w:r>
      <w:r w:rsidR="00B47197" w:rsidRPr="0047348A">
        <w:rPr>
          <w:rFonts w:hint="eastAsia"/>
          <w:sz w:val="18"/>
          <w:szCs w:val="18"/>
        </w:rPr>
        <w:t>2</w:t>
      </w:r>
      <w:r w:rsidR="00B47197" w:rsidRPr="0047348A">
        <w:rPr>
          <w:rFonts w:hint="eastAsia"/>
          <w:sz w:val="18"/>
          <w:szCs w:val="18"/>
        </w:rPr>
        <w:t>）</w:t>
      </w:r>
      <w:r w:rsidR="00D46BA8" w:rsidRPr="0047348A">
        <w:rPr>
          <w:rFonts w:hint="eastAsia"/>
          <w:sz w:val="18"/>
          <w:szCs w:val="18"/>
        </w:rPr>
        <w:t>针对基因组上的单个基因座；</w:t>
      </w:r>
      <w:r w:rsidR="00B47197" w:rsidRPr="0047348A">
        <w:rPr>
          <w:rFonts w:hint="eastAsia"/>
          <w:sz w:val="18"/>
          <w:szCs w:val="18"/>
        </w:rPr>
        <w:t>（</w:t>
      </w:r>
      <w:r w:rsidR="00B47197" w:rsidRPr="0047348A">
        <w:rPr>
          <w:rFonts w:hint="eastAsia"/>
          <w:sz w:val="18"/>
          <w:szCs w:val="18"/>
        </w:rPr>
        <w:t>3</w:t>
      </w:r>
      <w:r w:rsidR="00B47197" w:rsidRPr="0047348A">
        <w:rPr>
          <w:rFonts w:hint="eastAsia"/>
          <w:sz w:val="18"/>
          <w:szCs w:val="18"/>
        </w:rPr>
        <w:t>）</w:t>
      </w:r>
      <w:r w:rsidR="00D46BA8" w:rsidRPr="0047348A">
        <w:rPr>
          <w:rFonts w:hint="eastAsia"/>
          <w:sz w:val="18"/>
          <w:szCs w:val="18"/>
        </w:rPr>
        <w:t>针对基因组上的多个基因座。三种方法的比较和应用如下：</w:t>
      </w:r>
    </w:p>
    <w:p w:rsidR="00695F18" w:rsidRPr="0047348A" w:rsidRDefault="00E20EBB" w:rsidP="0061033B">
      <w:pPr>
        <w:pStyle w:val="a5"/>
        <w:numPr>
          <w:ilvl w:val="0"/>
          <w:numId w:val="26"/>
        </w:numPr>
        <w:ind w:firstLineChars="0"/>
        <w:rPr>
          <w:sz w:val="18"/>
          <w:szCs w:val="18"/>
        </w:rPr>
      </w:pPr>
      <w:r w:rsidRPr="0047348A">
        <w:rPr>
          <w:rFonts w:hint="eastAsia"/>
          <w:sz w:val="18"/>
          <w:szCs w:val="18"/>
        </w:rPr>
        <w:t>基于全基因组的分子分型方法</w:t>
      </w:r>
    </w:p>
    <w:p w:rsidR="00E20EBB" w:rsidRPr="0047348A" w:rsidRDefault="00E20EBB" w:rsidP="00D122D0">
      <w:pPr>
        <w:ind w:firstLineChars="200" w:firstLine="360"/>
        <w:rPr>
          <w:sz w:val="18"/>
          <w:szCs w:val="18"/>
        </w:rPr>
      </w:pPr>
      <w:r w:rsidRPr="0047348A">
        <w:rPr>
          <w:rFonts w:hint="eastAsia"/>
          <w:sz w:val="18"/>
          <w:szCs w:val="18"/>
        </w:rPr>
        <w:t>基于基因组的分子分型方法以全基因组多态性为研究对象，因此其最能全面地反映菌株的多态性。常用于空肠弯曲菌基因组多态性比较分析的</w:t>
      </w:r>
      <w:r w:rsidR="0024662D" w:rsidRPr="0047348A">
        <w:rPr>
          <w:rFonts w:hint="eastAsia"/>
          <w:sz w:val="18"/>
          <w:szCs w:val="18"/>
        </w:rPr>
        <w:t>分子分型</w:t>
      </w:r>
      <w:r w:rsidRPr="0047348A">
        <w:rPr>
          <w:rFonts w:hint="eastAsia"/>
          <w:sz w:val="18"/>
          <w:szCs w:val="18"/>
        </w:rPr>
        <w:t>方法共有三种：脉冲场凝胶电泳（</w:t>
      </w:r>
      <w:r w:rsidRPr="0047348A">
        <w:rPr>
          <w:rFonts w:hint="eastAsia"/>
          <w:sz w:val="18"/>
          <w:szCs w:val="18"/>
        </w:rPr>
        <w:t>PFGE</w:t>
      </w:r>
      <w:r w:rsidRPr="0047348A">
        <w:rPr>
          <w:rFonts w:hint="eastAsia"/>
          <w:sz w:val="18"/>
          <w:szCs w:val="18"/>
        </w:rPr>
        <w:t>）、</w:t>
      </w:r>
      <w:bookmarkStart w:id="2" w:name="OLE_LINK1"/>
      <w:r w:rsidRPr="0047348A">
        <w:rPr>
          <w:rFonts w:hint="eastAsia"/>
          <w:sz w:val="18"/>
          <w:szCs w:val="18"/>
        </w:rPr>
        <w:t>扩增性片段长度多态性（</w:t>
      </w:r>
      <w:r w:rsidRPr="0047348A">
        <w:rPr>
          <w:rFonts w:hint="eastAsia"/>
          <w:sz w:val="18"/>
          <w:szCs w:val="18"/>
        </w:rPr>
        <w:t>AFLP</w:t>
      </w:r>
      <w:r w:rsidRPr="0047348A">
        <w:rPr>
          <w:rFonts w:hint="eastAsia"/>
          <w:sz w:val="18"/>
          <w:szCs w:val="18"/>
        </w:rPr>
        <w:t>）</w:t>
      </w:r>
      <w:bookmarkEnd w:id="2"/>
      <w:r w:rsidRPr="0047348A">
        <w:rPr>
          <w:rFonts w:hint="eastAsia"/>
          <w:sz w:val="18"/>
          <w:szCs w:val="18"/>
        </w:rPr>
        <w:t>和</w:t>
      </w:r>
      <w:bookmarkStart w:id="3" w:name="OLE_LINK4"/>
      <w:bookmarkStart w:id="4" w:name="OLE_LINK5"/>
      <w:r w:rsidRPr="0047348A">
        <w:rPr>
          <w:rFonts w:hint="eastAsia"/>
          <w:sz w:val="18"/>
          <w:szCs w:val="18"/>
        </w:rPr>
        <w:t>随机扩增片段长度多态性（</w:t>
      </w:r>
      <w:r w:rsidRPr="0047348A">
        <w:rPr>
          <w:rFonts w:hint="eastAsia"/>
          <w:sz w:val="18"/>
          <w:szCs w:val="18"/>
        </w:rPr>
        <w:t>RAPD</w:t>
      </w:r>
      <w:r w:rsidRPr="0047348A">
        <w:rPr>
          <w:rFonts w:hint="eastAsia"/>
          <w:sz w:val="18"/>
          <w:szCs w:val="18"/>
        </w:rPr>
        <w:t>）</w:t>
      </w:r>
      <w:bookmarkEnd w:id="3"/>
      <w:bookmarkEnd w:id="4"/>
      <w:r w:rsidRPr="0047348A">
        <w:rPr>
          <w:rFonts w:hint="eastAsia"/>
          <w:sz w:val="18"/>
          <w:szCs w:val="18"/>
        </w:rPr>
        <w:t>。</w:t>
      </w:r>
    </w:p>
    <w:p w:rsidR="00E20EBB" w:rsidRPr="0047348A" w:rsidRDefault="00E20EBB" w:rsidP="00D122D0">
      <w:pPr>
        <w:pStyle w:val="a5"/>
        <w:numPr>
          <w:ilvl w:val="0"/>
          <w:numId w:val="35"/>
        </w:numPr>
        <w:ind w:firstLineChars="0"/>
        <w:rPr>
          <w:sz w:val="18"/>
          <w:szCs w:val="18"/>
        </w:rPr>
      </w:pPr>
      <w:r w:rsidRPr="0047348A">
        <w:rPr>
          <w:rFonts w:hint="eastAsia"/>
          <w:sz w:val="18"/>
          <w:szCs w:val="18"/>
        </w:rPr>
        <w:t>脉冲场凝胶电泳（</w:t>
      </w:r>
      <w:r w:rsidRPr="0047348A">
        <w:rPr>
          <w:rFonts w:hint="eastAsia"/>
          <w:sz w:val="18"/>
          <w:szCs w:val="18"/>
        </w:rPr>
        <w:t>PFGE</w:t>
      </w:r>
      <w:r w:rsidRPr="0047348A">
        <w:rPr>
          <w:rFonts w:hint="eastAsia"/>
          <w:sz w:val="18"/>
          <w:szCs w:val="18"/>
        </w:rPr>
        <w:t>）</w:t>
      </w:r>
    </w:p>
    <w:p w:rsidR="00E20EBB" w:rsidRPr="0047348A" w:rsidRDefault="00E20EBB" w:rsidP="00BA26E6">
      <w:pPr>
        <w:spacing w:afterLines="100"/>
        <w:ind w:rightChars="-50" w:right="-105" w:firstLineChars="200" w:firstLine="360"/>
        <w:rPr>
          <w:sz w:val="18"/>
          <w:szCs w:val="18"/>
        </w:rPr>
      </w:pPr>
      <w:r w:rsidRPr="0047348A">
        <w:rPr>
          <w:rFonts w:hint="eastAsia"/>
          <w:sz w:val="18"/>
          <w:szCs w:val="18"/>
        </w:rPr>
        <w:t>脉冲场凝胶电泳被认为是</w:t>
      </w:r>
      <w:r w:rsidR="0024662D" w:rsidRPr="0047348A">
        <w:rPr>
          <w:rFonts w:hint="eastAsia"/>
          <w:sz w:val="18"/>
          <w:szCs w:val="18"/>
        </w:rPr>
        <w:t>应用</w:t>
      </w:r>
      <w:r w:rsidRPr="0047348A">
        <w:rPr>
          <w:rFonts w:hint="eastAsia"/>
          <w:sz w:val="18"/>
          <w:szCs w:val="18"/>
        </w:rPr>
        <w:t>于弯曲菌属的分子分型方法中分辨力最为理想的方法之一</w:t>
      </w:r>
      <w:r w:rsidRPr="0047348A">
        <w:rPr>
          <w:rFonts w:hint="eastAsia"/>
          <w:sz w:val="18"/>
          <w:szCs w:val="18"/>
        </w:rPr>
        <w:t xml:space="preserve"> </w:t>
      </w:r>
      <w:r w:rsidRPr="0047348A">
        <w:rPr>
          <w:rFonts w:hint="eastAsia"/>
          <w:sz w:val="18"/>
          <w:szCs w:val="18"/>
        </w:rPr>
        <w:t>。空肠弯曲菌</w:t>
      </w:r>
      <w:r w:rsidRPr="0047348A">
        <w:rPr>
          <w:rFonts w:hint="eastAsia"/>
          <w:sz w:val="18"/>
          <w:szCs w:val="18"/>
        </w:rPr>
        <w:t>PFGE</w:t>
      </w:r>
      <w:r w:rsidRPr="0047348A">
        <w:rPr>
          <w:rFonts w:hint="eastAsia"/>
          <w:sz w:val="18"/>
          <w:szCs w:val="18"/>
        </w:rPr>
        <w:t>的分辨力和灵敏度依赖于用于分型的菌株和所选用的限制性内切酶，如：</w:t>
      </w:r>
      <w:r w:rsidR="000064D8" w:rsidRPr="0047348A">
        <w:rPr>
          <w:rFonts w:hint="eastAsia"/>
          <w:i/>
          <w:sz w:val="18"/>
          <w:szCs w:val="18"/>
        </w:rPr>
        <w:t>S</w:t>
      </w:r>
      <w:r w:rsidRPr="0047348A">
        <w:rPr>
          <w:rFonts w:hint="eastAsia"/>
          <w:i/>
          <w:sz w:val="18"/>
          <w:szCs w:val="18"/>
        </w:rPr>
        <w:t>al</w:t>
      </w:r>
      <w:r w:rsidR="008C5EE4" w:rsidRPr="0047348A">
        <w:rPr>
          <w:sz w:val="18"/>
          <w:szCs w:val="18"/>
        </w:rPr>
        <w:fldChar w:fldCharType="begin"/>
      </w:r>
      <w:r w:rsidR="00952066" w:rsidRPr="0047348A">
        <w:rPr>
          <w:sz w:val="18"/>
          <w:szCs w:val="18"/>
        </w:rPr>
        <w:instrText xml:space="preserve"> = 1 \* ROMAN </w:instrText>
      </w:r>
      <w:r w:rsidR="008C5EE4" w:rsidRPr="0047348A">
        <w:rPr>
          <w:sz w:val="18"/>
          <w:szCs w:val="18"/>
        </w:rPr>
        <w:fldChar w:fldCharType="separate"/>
      </w:r>
      <w:r w:rsidR="000064D8" w:rsidRPr="0047348A">
        <w:rPr>
          <w:noProof/>
          <w:sz w:val="18"/>
          <w:szCs w:val="18"/>
        </w:rPr>
        <w:t>I</w:t>
      </w:r>
      <w:r w:rsidR="008C5EE4" w:rsidRPr="0047348A">
        <w:rPr>
          <w:sz w:val="18"/>
          <w:szCs w:val="18"/>
        </w:rPr>
        <w:fldChar w:fldCharType="end"/>
      </w:r>
      <w:r w:rsidRPr="0047348A">
        <w:rPr>
          <w:rFonts w:hint="eastAsia"/>
          <w:sz w:val="18"/>
          <w:szCs w:val="18"/>
        </w:rPr>
        <w:t>，</w:t>
      </w:r>
      <w:r w:rsidR="000064D8" w:rsidRPr="0047348A">
        <w:rPr>
          <w:rFonts w:hint="eastAsia"/>
          <w:i/>
          <w:sz w:val="18"/>
          <w:szCs w:val="18"/>
        </w:rPr>
        <w:t>K</w:t>
      </w:r>
      <w:r w:rsidRPr="0047348A">
        <w:rPr>
          <w:rFonts w:hint="eastAsia"/>
          <w:i/>
          <w:sz w:val="18"/>
          <w:szCs w:val="18"/>
        </w:rPr>
        <w:t>pn</w:t>
      </w:r>
      <w:r w:rsidR="008C5EE4" w:rsidRPr="0047348A">
        <w:rPr>
          <w:sz w:val="18"/>
          <w:szCs w:val="18"/>
        </w:rPr>
        <w:fldChar w:fldCharType="begin"/>
      </w:r>
      <w:r w:rsidR="00952066" w:rsidRPr="0047348A">
        <w:rPr>
          <w:sz w:val="18"/>
          <w:szCs w:val="18"/>
        </w:rPr>
        <w:instrText xml:space="preserve"> = 1 \* ROMAN </w:instrText>
      </w:r>
      <w:r w:rsidR="008C5EE4" w:rsidRPr="0047348A">
        <w:rPr>
          <w:sz w:val="18"/>
          <w:szCs w:val="18"/>
        </w:rPr>
        <w:fldChar w:fldCharType="separate"/>
      </w:r>
      <w:r w:rsidR="000064D8" w:rsidRPr="0047348A">
        <w:rPr>
          <w:noProof/>
          <w:sz w:val="18"/>
          <w:szCs w:val="18"/>
        </w:rPr>
        <w:t>I</w:t>
      </w:r>
      <w:r w:rsidR="008C5EE4" w:rsidRPr="0047348A">
        <w:rPr>
          <w:sz w:val="18"/>
          <w:szCs w:val="18"/>
        </w:rPr>
        <w:fldChar w:fldCharType="end"/>
      </w:r>
      <w:r w:rsidR="000064D8" w:rsidRPr="0047348A">
        <w:rPr>
          <w:rFonts w:hint="eastAsia"/>
          <w:sz w:val="18"/>
          <w:szCs w:val="18"/>
        </w:rPr>
        <w:t>，</w:t>
      </w:r>
      <w:r w:rsidR="000064D8" w:rsidRPr="0047348A">
        <w:rPr>
          <w:rFonts w:hint="eastAsia"/>
          <w:i/>
          <w:sz w:val="18"/>
          <w:szCs w:val="18"/>
        </w:rPr>
        <w:t>S</w:t>
      </w:r>
      <w:r w:rsidRPr="0047348A">
        <w:rPr>
          <w:rFonts w:hint="eastAsia"/>
          <w:i/>
          <w:sz w:val="18"/>
          <w:szCs w:val="18"/>
        </w:rPr>
        <w:t>ac</w:t>
      </w:r>
      <w:r w:rsidR="008C5EE4" w:rsidRPr="0047348A">
        <w:rPr>
          <w:sz w:val="18"/>
          <w:szCs w:val="18"/>
        </w:rPr>
        <w:fldChar w:fldCharType="begin"/>
      </w:r>
      <w:r w:rsidR="00952066" w:rsidRPr="0047348A">
        <w:rPr>
          <w:sz w:val="18"/>
          <w:szCs w:val="18"/>
        </w:rPr>
        <w:instrText xml:space="preserve"> = 2 \* ROMAN </w:instrText>
      </w:r>
      <w:r w:rsidR="008C5EE4" w:rsidRPr="0047348A">
        <w:rPr>
          <w:sz w:val="18"/>
          <w:szCs w:val="18"/>
        </w:rPr>
        <w:fldChar w:fldCharType="separate"/>
      </w:r>
      <w:r w:rsidR="000064D8" w:rsidRPr="0047348A">
        <w:rPr>
          <w:noProof/>
          <w:sz w:val="18"/>
          <w:szCs w:val="18"/>
        </w:rPr>
        <w:t>II</w:t>
      </w:r>
      <w:r w:rsidR="008C5EE4" w:rsidRPr="0047348A">
        <w:rPr>
          <w:sz w:val="18"/>
          <w:szCs w:val="18"/>
        </w:rPr>
        <w:fldChar w:fldCharType="end"/>
      </w:r>
      <w:r w:rsidR="00B30235" w:rsidRPr="0047348A">
        <w:rPr>
          <w:rFonts w:hint="eastAsia"/>
          <w:sz w:val="18"/>
          <w:szCs w:val="18"/>
        </w:rPr>
        <w:t>、</w:t>
      </w:r>
      <w:r w:rsidRPr="0047348A">
        <w:rPr>
          <w:rFonts w:hint="eastAsia"/>
          <w:i/>
          <w:sz w:val="18"/>
          <w:szCs w:val="18"/>
        </w:rPr>
        <w:t>Bam</w:t>
      </w:r>
      <w:r w:rsidRPr="0047348A">
        <w:rPr>
          <w:rFonts w:hint="eastAsia"/>
          <w:sz w:val="18"/>
          <w:szCs w:val="18"/>
        </w:rPr>
        <w:t>H</w:t>
      </w:r>
      <w:r w:rsidR="008C5EE4" w:rsidRPr="0047348A">
        <w:rPr>
          <w:sz w:val="18"/>
          <w:szCs w:val="18"/>
        </w:rPr>
        <w:fldChar w:fldCharType="begin"/>
      </w:r>
      <w:r w:rsidR="00952066" w:rsidRPr="0047348A">
        <w:rPr>
          <w:sz w:val="18"/>
          <w:szCs w:val="18"/>
        </w:rPr>
        <w:instrText xml:space="preserve"> = 1 \* ROMAN </w:instrText>
      </w:r>
      <w:r w:rsidR="008C5EE4" w:rsidRPr="0047348A">
        <w:rPr>
          <w:sz w:val="18"/>
          <w:szCs w:val="18"/>
        </w:rPr>
        <w:fldChar w:fldCharType="separate"/>
      </w:r>
      <w:r w:rsidR="000064D8" w:rsidRPr="0047348A">
        <w:rPr>
          <w:noProof/>
          <w:sz w:val="18"/>
          <w:szCs w:val="18"/>
        </w:rPr>
        <w:t>I</w:t>
      </w:r>
      <w:r w:rsidR="008C5EE4" w:rsidRPr="0047348A">
        <w:rPr>
          <w:sz w:val="18"/>
          <w:szCs w:val="18"/>
        </w:rPr>
        <w:fldChar w:fldCharType="end"/>
      </w:r>
      <w:r w:rsidR="00B30235" w:rsidRPr="0047348A">
        <w:rPr>
          <w:rFonts w:hint="eastAsia"/>
          <w:sz w:val="18"/>
          <w:szCs w:val="18"/>
        </w:rPr>
        <w:t>和</w:t>
      </w:r>
      <w:r w:rsidRPr="0047348A">
        <w:rPr>
          <w:rFonts w:hint="eastAsia"/>
          <w:i/>
          <w:sz w:val="18"/>
          <w:szCs w:val="18"/>
        </w:rPr>
        <w:t>Sma</w:t>
      </w:r>
      <w:r w:rsidR="008C5EE4" w:rsidRPr="0047348A">
        <w:rPr>
          <w:sz w:val="18"/>
          <w:szCs w:val="18"/>
        </w:rPr>
        <w:fldChar w:fldCharType="begin"/>
      </w:r>
      <w:r w:rsidR="00952066" w:rsidRPr="0047348A">
        <w:rPr>
          <w:sz w:val="18"/>
          <w:szCs w:val="18"/>
        </w:rPr>
        <w:instrText xml:space="preserve"> = 1 \* ROMAN </w:instrText>
      </w:r>
      <w:r w:rsidR="008C5EE4" w:rsidRPr="0047348A">
        <w:rPr>
          <w:sz w:val="18"/>
          <w:szCs w:val="18"/>
        </w:rPr>
        <w:fldChar w:fldCharType="separate"/>
      </w:r>
      <w:r w:rsidR="000064D8" w:rsidRPr="0047348A">
        <w:rPr>
          <w:noProof/>
          <w:sz w:val="18"/>
          <w:szCs w:val="18"/>
        </w:rPr>
        <w:t>I</w:t>
      </w:r>
      <w:r w:rsidR="008C5EE4" w:rsidRPr="0047348A">
        <w:rPr>
          <w:sz w:val="18"/>
          <w:szCs w:val="18"/>
        </w:rPr>
        <w:fldChar w:fldCharType="end"/>
      </w:r>
      <w:r w:rsidR="00B30235" w:rsidRPr="0047348A">
        <w:rPr>
          <w:rFonts w:hint="eastAsia"/>
          <w:sz w:val="18"/>
          <w:szCs w:val="18"/>
        </w:rPr>
        <w:t>等</w:t>
      </w:r>
      <w:r w:rsidRPr="0047348A">
        <w:rPr>
          <w:rFonts w:hint="eastAsia"/>
          <w:sz w:val="18"/>
          <w:szCs w:val="18"/>
        </w:rPr>
        <w:t>。对于</w:t>
      </w:r>
      <w:r w:rsidR="0024662D" w:rsidRPr="0047348A">
        <w:rPr>
          <w:rFonts w:hint="eastAsia"/>
          <w:sz w:val="18"/>
          <w:szCs w:val="18"/>
        </w:rPr>
        <w:t>因</w:t>
      </w:r>
      <w:r w:rsidR="00E61F7C" w:rsidRPr="0047348A">
        <w:rPr>
          <w:rFonts w:hint="eastAsia"/>
          <w:sz w:val="18"/>
          <w:szCs w:val="18"/>
        </w:rPr>
        <w:t>只有微小差异，</w:t>
      </w:r>
      <w:r w:rsidRPr="0047348A">
        <w:rPr>
          <w:rFonts w:hint="eastAsia"/>
          <w:sz w:val="18"/>
          <w:szCs w:val="18"/>
        </w:rPr>
        <w:t>多位点序列分型（</w:t>
      </w:r>
      <w:r w:rsidRPr="0047348A">
        <w:rPr>
          <w:rFonts w:hint="eastAsia"/>
          <w:sz w:val="18"/>
          <w:szCs w:val="18"/>
        </w:rPr>
        <w:t>MLST</w:t>
      </w:r>
      <w:r w:rsidRPr="0047348A">
        <w:rPr>
          <w:rFonts w:hint="eastAsia"/>
          <w:sz w:val="18"/>
          <w:szCs w:val="18"/>
        </w:rPr>
        <w:t>）和多位点酶电泳（</w:t>
      </w:r>
      <w:r w:rsidRPr="0047348A">
        <w:rPr>
          <w:rFonts w:hint="eastAsia"/>
          <w:sz w:val="18"/>
          <w:szCs w:val="18"/>
        </w:rPr>
        <w:t>MLEE</w:t>
      </w:r>
      <w:r w:rsidRPr="0047348A">
        <w:rPr>
          <w:rFonts w:hint="eastAsia"/>
          <w:sz w:val="18"/>
          <w:szCs w:val="18"/>
        </w:rPr>
        <w:t>）不能区分的菌株而言，</w:t>
      </w:r>
      <w:r w:rsidRPr="0047348A">
        <w:rPr>
          <w:rFonts w:hint="eastAsia"/>
          <w:sz w:val="18"/>
          <w:szCs w:val="18"/>
        </w:rPr>
        <w:t>PFGE</w:t>
      </w:r>
      <w:r w:rsidRPr="0047348A">
        <w:rPr>
          <w:rFonts w:hint="eastAsia"/>
          <w:sz w:val="18"/>
          <w:szCs w:val="18"/>
        </w:rPr>
        <w:t>无疑是</w:t>
      </w:r>
      <w:r w:rsidR="00E61F7C" w:rsidRPr="0047348A">
        <w:rPr>
          <w:rFonts w:hint="eastAsia"/>
          <w:sz w:val="18"/>
          <w:szCs w:val="18"/>
        </w:rPr>
        <w:t>一项有力的技术</w:t>
      </w:r>
      <w:r w:rsidR="006E29A2" w:rsidRPr="0047348A">
        <w:rPr>
          <w:sz w:val="18"/>
          <w:szCs w:val="18"/>
          <w:vertAlign w:val="superscript"/>
        </w:rPr>
        <w:t>[</w:t>
      </w:r>
      <w:r w:rsidR="00CB4E84" w:rsidRPr="0047348A">
        <w:rPr>
          <w:rFonts w:hint="eastAsia"/>
          <w:sz w:val="18"/>
          <w:szCs w:val="18"/>
          <w:vertAlign w:val="superscript"/>
        </w:rPr>
        <w:t>2</w:t>
      </w:r>
      <w:r w:rsidR="006E29A2" w:rsidRPr="0047348A">
        <w:rPr>
          <w:sz w:val="18"/>
          <w:szCs w:val="18"/>
          <w:vertAlign w:val="superscript"/>
        </w:rPr>
        <w:t>]</w:t>
      </w:r>
      <w:r w:rsidR="00E61F7C" w:rsidRPr="0047348A">
        <w:rPr>
          <w:rFonts w:hint="eastAsia"/>
          <w:sz w:val="18"/>
          <w:szCs w:val="18"/>
        </w:rPr>
        <w:t>。</w:t>
      </w:r>
      <w:r w:rsidR="00E61F7C" w:rsidRPr="0047348A">
        <w:rPr>
          <w:rFonts w:hint="eastAsia"/>
          <w:sz w:val="18"/>
          <w:szCs w:val="18"/>
        </w:rPr>
        <w:t>PFGE</w:t>
      </w:r>
      <w:r w:rsidR="00E61F7C" w:rsidRPr="0047348A">
        <w:rPr>
          <w:rFonts w:hint="eastAsia"/>
          <w:sz w:val="18"/>
          <w:szCs w:val="18"/>
        </w:rPr>
        <w:t>被广泛应用于空肠弯曲菌的流行病学研究中，如</w:t>
      </w:r>
      <w:r w:rsidR="00E61F7C" w:rsidRPr="0047348A">
        <w:rPr>
          <w:rFonts w:hint="eastAsia"/>
          <w:sz w:val="18"/>
          <w:szCs w:val="18"/>
        </w:rPr>
        <w:t>:</w:t>
      </w:r>
      <w:r w:rsidR="00E61F7C" w:rsidRPr="0047348A">
        <w:rPr>
          <w:rFonts w:hint="eastAsia"/>
          <w:sz w:val="18"/>
          <w:szCs w:val="18"/>
        </w:rPr>
        <w:t>爆发调查</w:t>
      </w:r>
      <w:r w:rsidR="006E29A2" w:rsidRPr="0047348A">
        <w:rPr>
          <w:rFonts w:hint="eastAsia"/>
          <w:sz w:val="18"/>
          <w:szCs w:val="18"/>
          <w:vertAlign w:val="superscript"/>
        </w:rPr>
        <w:t>[</w:t>
      </w:r>
      <w:r w:rsidR="00CB4E84" w:rsidRPr="0047348A">
        <w:rPr>
          <w:rFonts w:hint="eastAsia"/>
          <w:sz w:val="18"/>
          <w:szCs w:val="18"/>
          <w:vertAlign w:val="superscript"/>
        </w:rPr>
        <w:t>3</w:t>
      </w:r>
      <w:r w:rsidR="006E29A2" w:rsidRPr="0047348A">
        <w:rPr>
          <w:rFonts w:hint="eastAsia"/>
          <w:sz w:val="18"/>
          <w:szCs w:val="18"/>
          <w:vertAlign w:val="superscript"/>
        </w:rPr>
        <w:t>]</w:t>
      </w:r>
      <w:r w:rsidR="00E61F7C" w:rsidRPr="0047348A">
        <w:rPr>
          <w:rFonts w:hint="eastAsia"/>
          <w:sz w:val="18"/>
          <w:szCs w:val="18"/>
        </w:rPr>
        <w:t>，环境和人源空肠弯曲菌</w:t>
      </w:r>
      <w:r w:rsidR="006E29A2" w:rsidRPr="0047348A">
        <w:rPr>
          <w:rFonts w:hint="eastAsia"/>
          <w:sz w:val="18"/>
          <w:szCs w:val="18"/>
          <w:vertAlign w:val="superscript"/>
        </w:rPr>
        <w:t>[</w:t>
      </w:r>
      <w:r w:rsidR="00CB4E84" w:rsidRPr="0047348A">
        <w:rPr>
          <w:rFonts w:hint="eastAsia"/>
          <w:sz w:val="18"/>
          <w:szCs w:val="18"/>
          <w:vertAlign w:val="superscript"/>
        </w:rPr>
        <w:t>4</w:t>
      </w:r>
      <w:r w:rsidR="006E29A2" w:rsidRPr="0047348A">
        <w:rPr>
          <w:rFonts w:hint="eastAsia"/>
          <w:sz w:val="18"/>
          <w:szCs w:val="18"/>
          <w:vertAlign w:val="superscript"/>
        </w:rPr>
        <w:t>]</w:t>
      </w:r>
      <w:r w:rsidR="00E61F7C" w:rsidRPr="0047348A">
        <w:rPr>
          <w:rFonts w:hint="eastAsia"/>
          <w:sz w:val="18"/>
          <w:szCs w:val="18"/>
        </w:rPr>
        <w:t>的基因型变迁分析、散发传染性分离株的多样性分析</w:t>
      </w:r>
      <w:r w:rsidR="006E29A2" w:rsidRPr="0047348A">
        <w:rPr>
          <w:rFonts w:hint="eastAsia"/>
          <w:sz w:val="18"/>
          <w:szCs w:val="18"/>
          <w:vertAlign w:val="superscript"/>
        </w:rPr>
        <w:t>[</w:t>
      </w:r>
      <w:r w:rsidR="00CB4E84" w:rsidRPr="0047348A">
        <w:rPr>
          <w:rFonts w:hint="eastAsia"/>
          <w:sz w:val="18"/>
          <w:szCs w:val="18"/>
          <w:vertAlign w:val="superscript"/>
        </w:rPr>
        <w:t>5</w:t>
      </w:r>
      <w:r w:rsidR="006E29A2" w:rsidRPr="0047348A">
        <w:rPr>
          <w:rFonts w:hint="eastAsia"/>
          <w:sz w:val="18"/>
          <w:szCs w:val="18"/>
          <w:vertAlign w:val="superscript"/>
        </w:rPr>
        <w:t>]</w:t>
      </w:r>
      <w:r w:rsidR="0024662D" w:rsidRPr="0047348A">
        <w:rPr>
          <w:rFonts w:hint="eastAsia"/>
          <w:sz w:val="18"/>
          <w:szCs w:val="18"/>
        </w:rPr>
        <w:t>、</w:t>
      </w:r>
      <w:r w:rsidR="00E61F7C" w:rsidRPr="0047348A">
        <w:rPr>
          <w:rFonts w:hint="eastAsia"/>
          <w:sz w:val="18"/>
          <w:szCs w:val="18"/>
        </w:rPr>
        <w:t>抗生素抗性菌株的溯源</w:t>
      </w:r>
      <w:r w:rsidR="00E17850" w:rsidRPr="0047348A">
        <w:rPr>
          <w:rFonts w:hint="eastAsia"/>
          <w:sz w:val="18"/>
          <w:szCs w:val="18"/>
          <w:vertAlign w:val="superscript"/>
        </w:rPr>
        <w:t>[</w:t>
      </w:r>
      <w:r w:rsidR="00CB4E84" w:rsidRPr="0047348A">
        <w:rPr>
          <w:rFonts w:hint="eastAsia"/>
          <w:sz w:val="18"/>
          <w:szCs w:val="18"/>
          <w:vertAlign w:val="superscript"/>
        </w:rPr>
        <w:t>6</w:t>
      </w:r>
      <w:r w:rsidR="00E17850" w:rsidRPr="0047348A">
        <w:rPr>
          <w:rFonts w:hint="eastAsia"/>
          <w:sz w:val="18"/>
          <w:szCs w:val="18"/>
          <w:vertAlign w:val="superscript"/>
        </w:rPr>
        <w:t>]</w:t>
      </w:r>
      <w:r w:rsidR="00E61F7C" w:rsidRPr="0047348A">
        <w:rPr>
          <w:rFonts w:hint="eastAsia"/>
          <w:sz w:val="18"/>
          <w:szCs w:val="18"/>
        </w:rPr>
        <w:t>、相同或者不同宿主来源空肠弯曲菌基因型构成比较</w:t>
      </w:r>
      <w:r w:rsidR="00E17850" w:rsidRPr="0047348A">
        <w:rPr>
          <w:rFonts w:hint="eastAsia"/>
          <w:sz w:val="18"/>
          <w:szCs w:val="18"/>
          <w:vertAlign w:val="superscript"/>
        </w:rPr>
        <w:t>[</w:t>
      </w:r>
      <w:r w:rsidR="00CB4E84" w:rsidRPr="0047348A">
        <w:rPr>
          <w:rFonts w:hint="eastAsia"/>
          <w:sz w:val="18"/>
          <w:szCs w:val="18"/>
          <w:vertAlign w:val="superscript"/>
        </w:rPr>
        <w:t>7</w:t>
      </w:r>
      <w:r w:rsidR="00E17850" w:rsidRPr="0047348A">
        <w:rPr>
          <w:rFonts w:hint="eastAsia"/>
          <w:sz w:val="18"/>
          <w:szCs w:val="18"/>
          <w:vertAlign w:val="superscript"/>
        </w:rPr>
        <w:t>]</w:t>
      </w:r>
      <w:r w:rsidR="003D699A" w:rsidRPr="0047348A">
        <w:rPr>
          <w:rFonts w:hint="eastAsia"/>
          <w:sz w:val="18"/>
          <w:szCs w:val="18"/>
        </w:rPr>
        <w:t>等</w:t>
      </w:r>
      <w:r w:rsidR="000A5270" w:rsidRPr="0047348A">
        <w:rPr>
          <w:rFonts w:hint="eastAsia"/>
          <w:sz w:val="18"/>
          <w:szCs w:val="18"/>
        </w:rPr>
        <w:t>工作中</w:t>
      </w:r>
      <w:r w:rsidR="00E61F7C" w:rsidRPr="0047348A">
        <w:rPr>
          <w:rFonts w:hint="eastAsia"/>
          <w:sz w:val="18"/>
          <w:szCs w:val="18"/>
        </w:rPr>
        <w:t>。</w:t>
      </w:r>
    </w:p>
    <w:p w:rsidR="00E20EBB" w:rsidRPr="0047348A" w:rsidRDefault="002A5DEC" w:rsidP="00D122D0">
      <w:pPr>
        <w:pStyle w:val="a5"/>
        <w:numPr>
          <w:ilvl w:val="0"/>
          <w:numId w:val="35"/>
        </w:numPr>
        <w:ind w:firstLineChars="0"/>
        <w:rPr>
          <w:sz w:val="18"/>
          <w:szCs w:val="18"/>
        </w:rPr>
      </w:pPr>
      <w:r w:rsidRPr="0047348A">
        <w:rPr>
          <w:rFonts w:hint="eastAsia"/>
          <w:sz w:val="18"/>
          <w:szCs w:val="18"/>
        </w:rPr>
        <w:t>扩增性片段长度多态性（</w:t>
      </w:r>
      <w:r w:rsidRPr="0047348A">
        <w:rPr>
          <w:rFonts w:hint="eastAsia"/>
          <w:sz w:val="18"/>
          <w:szCs w:val="18"/>
        </w:rPr>
        <w:t>AFLP</w:t>
      </w:r>
      <w:r w:rsidRPr="0047348A">
        <w:rPr>
          <w:rFonts w:hint="eastAsia"/>
          <w:sz w:val="18"/>
          <w:szCs w:val="18"/>
        </w:rPr>
        <w:t>）</w:t>
      </w:r>
    </w:p>
    <w:p w:rsidR="00E20EBB" w:rsidRPr="0047348A" w:rsidRDefault="002A5DEC" w:rsidP="00BA26E6">
      <w:pPr>
        <w:spacing w:afterLines="100"/>
        <w:ind w:firstLineChars="200" w:firstLine="360"/>
        <w:rPr>
          <w:sz w:val="18"/>
          <w:szCs w:val="18"/>
        </w:rPr>
      </w:pPr>
      <w:r w:rsidRPr="0047348A">
        <w:rPr>
          <w:rFonts w:hint="eastAsia"/>
          <w:sz w:val="18"/>
          <w:szCs w:val="18"/>
        </w:rPr>
        <w:t>AFLP</w:t>
      </w:r>
      <w:r w:rsidRPr="0047348A">
        <w:rPr>
          <w:rFonts w:hint="eastAsia"/>
          <w:sz w:val="18"/>
          <w:szCs w:val="18"/>
        </w:rPr>
        <w:t>于</w:t>
      </w:r>
      <w:r w:rsidRPr="0047348A">
        <w:rPr>
          <w:rFonts w:hint="eastAsia"/>
          <w:sz w:val="18"/>
          <w:szCs w:val="18"/>
        </w:rPr>
        <w:t>1999</w:t>
      </w:r>
      <w:r w:rsidRPr="0047348A">
        <w:rPr>
          <w:rFonts w:hint="eastAsia"/>
          <w:sz w:val="18"/>
          <w:szCs w:val="18"/>
        </w:rPr>
        <w:t>年由</w:t>
      </w:r>
      <w:r w:rsidRPr="0047348A">
        <w:rPr>
          <w:sz w:val="18"/>
          <w:szCs w:val="18"/>
        </w:rPr>
        <w:t>Duim</w:t>
      </w:r>
      <w:r w:rsidR="00AF0291" w:rsidRPr="0047348A">
        <w:rPr>
          <w:rFonts w:hint="eastAsia"/>
          <w:sz w:val="18"/>
          <w:szCs w:val="18"/>
        </w:rPr>
        <w:t>等人用于空肠弯曲菌的</w:t>
      </w:r>
      <w:r w:rsidRPr="0047348A">
        <w:rPr>
          <w:rFonts w:hint="eastAsia"/>
          <w:sz w:val="18"/>
          <w:szCs w:val="18"/>
        </w:rPr>
        <w:t>流行病学研究</w:t>
      </w:r>
      <w:r w:rsidR="0024662D" w:rsidRPr="0047348A">
        <w:rPr>
          <w:rFonts w:hint="eastAsia"/>
          <w:sz w:val="18"/>
          <w:szCs w:val="18"/>
        </w:rPr>
        <w:t>中</w:t>
      </w:r>
      <w:r w:rsidR="00D90E90" w:rsidRPr="0047348A">
        <w:rPr>
          <w:rFonts w:hint="eastAsia"/>
          <w:sz w:val="18"/>
          <w:szCs w:val="18"/>
        </w:rPr>
        <w:t>。</w:t>
      </w:r>
      <w:r w:rsidRPr="0047348A">
        <w:rPr>
          <w:rFonts w:hint="eastAsia"/>
          <w:sz w:val="18"/>
          <w:szCs w:val="18"/>
        </w:rPr>
        <w:t>由于</w:t>
      </w:r>
      <w:r w:rsidRPr="0047348A">
        <w:rPr>
          <w:rFonts w:hint="eastAsia"/>
          <w:sz w:val="18"/>
          <w:szCs w:val="18"/>
        </w:rPr>
        <w:t>AFLP</w:t>
      </w:r>
      <w:r w:rsidRPr="0047348A">
        <w:rPr>
          <w:rFonts w:hint="eastAsia"/>
          <w:sz w:val="18"/>
          <w:szCs w:val="18"/>
        </w:rPr>
        <w:t>是选择性扩增由基因组</w:t>
      </w:r>
      <w:r w:rsidR="008E5F1E" w:rsidRPr="0047348A">
        <w:rPr>
          <w:rFonts w:hint="eastAsia"/>
          <w:sz w:val="18"/>
          <w:szCs w:val="18"/>
        </w:rPr>
        <w:t>产生的限制性酶切片段，这项技术对于区分遗传相关的菌株具有较高的分辨力。但正是由于这项技术呈现的是整个基因组产生的多个条带，</w:t>
      </w:r>
      <w:r w:rsidR="0094788A" w:rsidRPr="0047348A">
        <w:rPr>
          <w:rFonts w:hint="eastAsia"/>
          <w:sz w:val="18"/>
          <w:szCs w:val="18"/>
        </w:rPr>
        <w:t>AFLP</w:t>
      </w:r>
      <w:r w:rsidR="0094788A" w:rsidRPr="0047348A">
        <w:rPr>
          <w:rFonts w:hint="eastAsia"/>
          <w:sz w:val="18"/>
          <w:szCs w:val="18"/>
        </w:rPr>
        <w:t>不能检测由于</w:t>
      </w:r>
      <w:r w:rsidR="008E5F1E" w:rsidRPr="0047348A">
        <w:rPr>
          <w:rFonts w:hint="eastAsia"/>
          <w:sz w:val="18"/>
          <w:szCs w:val="18"/>
        </w:rPr>
        <w:t>点突变或单基因座重组</w:t>
      </w:r>
      <w:r w:rsidR="0094788A" w:rsidRPr="0047348A">
        <w:rPr>
          <w:rFonts w:hint="eastAsia"/>
          <w:sz w:val="18"/>
          <w:szCs w:val="18"/>
        </w:rPr>
        <w:t>产生的变化</w:t>
      </w:r>
      <w:r w:rsidR="00E17850" w:rsidRPr="0047348A">
        <w:rPr>
          <w:rFonts w:hint="eastAsia"/>
          <w:sz w:val="18"/>
          <w:szCs w:val="18"/>
          <w:vertAlign w:val="superscript"/>
        </w:rPr>
        <w:t>[</w:t>
      </w:r>
      <w:r w:rsidR="00CB4E84" w:rsidRPr="0047348A">
        <w:rPr>
          <w:rFonts w:hint="eastAsia"/>
          <w:sz w:val="18"/>
          <w:szCs w:val="18"/>
          <w:vertAlign w:val="superscript"/>
        </w:rPr>
        <w:t>8</w:t>
      </w:r>
      <w:r w:rsidR="00E17850" w:rsidRPr="0047348A">
        <w:rPr>
          <w:rFonts w:hint="eastAsia"/>
          <w:sz w:val="18"/>
          <w:szCs w:val="18"/>
          <w:vertAlign w:val="superscript"/>
        </w:rPr>
        <w:t>]</w:t>
      </w:r>
      <w:r w:rsidR="00AF0291" w:rsidRPr="0047348A">
        <w:rPr>
          <w:rFonts w:hint="eastAsia"/>
          <w:sz w:val="18"/>
          <w:szCs w:val="18"/>
        </w:rPr>
        <w:t>。</w:t>
      </w:r>
      <w:r w:rsidR="00076A21" w:rsidRPr="0047348A">
        <w:rPr>
          <w:rFonts w:hint="eastAsia"/>
          <w:sz w:val="18"/>
          <w:szCs w:val="18"/>
        </w:rPr>
        <w:t>一项</w:t>
      </w:r>
      <w:r w:rsidR="00076A21" w:rsidRPr="0047348A">
        <w:rPr>
          <w:rFonts w:hint="eastAsia"/>
          <w:sz w:val="18"/>
          <w:szCs w:val="18"/>
        </w:rPr>
        <w:t>AFLP</w:t>
      </w:r>
      <w:r w:rsidR="00076A21" w:rsidRPr="0047348A">
        <w:rPr>
          <w:rFonts w:hint="eastAsia"/>
          <w:sz w:val="18"/>
          <w:szCs w:val="18"/>
        </w:rPr>
        <w:t>的改</w:t>
      </w:r>
      <w:r w:rsidR="00D90E90" w:rsidRPr="0047348A">
        <w:rPr>
          <w:rFonts w:hint="eastAsia"/>
          <w:sz w:val="18"/>
          <w:szCs w:val="18"/>
        </w:rPr>
        <w:t>良</w:t>
      </w:r>
      <w:r w:rsidR="00076A21" w:rsidRPr="0047348A">
        <w:rPr>
          <w:rFonts w:hint="eastAsia"/>
          <w:sz w:val="18"/>
          <w:szCs w:val="18"/>
        </w:rPr>
        <w:t>技术即：荧光修饰扩增片段长度多态性</w:t>
      </w:r>
      <w:r w:rsidR="00076A21" w:rsidRPr="0047348A">
        <w:rPr>
          <w:sz w:val="18"/>
          <w:szCs w:val="18"/>
        </w:rPr>
        <w:t>(</w:t>
      </w:r>
      <w:bookmarkStart w:id="5" w:name="OLE_LINK2"/>
      <w:bookmarkStart w:id="6" w:name="OLE_LINK3"/>
      <w:r w:rsidR="00076A21" w:rsidRPr="0047348A">
        <w:rPr>
          <w:sz w:val="18"/>
          <w:szCs w:val="18"/>
        </w:rPr>
        <w:t>FAFLP</w:t>
      </w:r>
      <w:bookmarkEnd w:id="5"/>
      <w:bookmarkEnd w:id="6"/>
      <w:r w:rsidR="00076A21" w:rsidRPr="0047348A">
        <w:rPr>
          <w:sz w:val="18"/>
          <w:szCs w:val="18"/>
        </w:rPr>
        <w:t>)</w:t>
      </w:r>
      <w:r w:rsidR="00076A21" w:rsidRPr="0047348A">
        <w:rPr>
          <w:rFonts w:hint="eastAsia"/>
          <w:sz w:val="18"/>
          <w:szCs w:val="18"/>
        </w:rPr>
        <w:t>技术应运而生，该技术运用了融合荧光标记的引物克服了</w:t>
      </w:r>
      <w:r w:rsidR="00076A21" w:rsidRPr="0047348A">
        <w:rPr>
          <w:rFonts w:hint="eastAsia"/>
          <w:sz w:val="18"/>
          <w:szCs w:val="18"/>
        </w:rPr>
        <w:t>AFLP</w:t>
      </w:r>
      <w:r w:rsidR="00076A21" w:rsidRPr="0047348A">
        <w:rPr>
          <w:rFonts w:hint="eastAsia"/>
          <w:sz w:val="18"/>
          <w:szCs w:val="18"/>
        </w:rPr>
        <w:t>的弊端</w:t>
      </w:r>
      <w:r w:rsidR="00E17850" w:rsidRPr="0047348A">
        <w:rPr>
          <w:rFonts w:hint="eastAsia"/>
          <w:sz w:val="18"/>
          <w:szCs w:val="18"/>
          <w:vertAlign w:val="superscript"/>
        </w:rPr>
        <w:t>[</w:t>
      </w:r>
      <w:r w:rsidR="00CB4E84" w:rsidRPr="0047348A">
        <w:rPr>
          <w:rFonts w:hint="eastAsia"/>
          <w:sz w:val="18"/>
          <w:szCs w:val="18"/>
          <w:vertAlign w:val="superscript"/>
        </w:rPr>
        <w:t>9</w:t>
      </w:r>
      <w:r w:rsidR="00E17850" w:rsidRPr="0047348A">
        <w:rPr>
          <w:rFonts w:hint="eastAsia"/>
          <w:sz w:val="18"/>
          <w:szCs w:val="18"/>
          <w:vertAlign w:val="superscript"/>
        </w:rPr>
        <w:t>]</w:t>
      </w:r>
      <w:r w:rsidR="00076A21" w:rsidRPr="0047348A">
        <w:rPr>
          <w:rFonts w:hint="eastAsia"/>
          <w:sz w:val="18"/>
          <w:szCs w:val="18"/>
        </w:rPr>
        <w:t>。</w:t>
      </w:r>
      <w:r w:rsidR="00076A21" w:rsidRPr="0047348A">
        <w:rPr>
          <w:sz w:val="18"/>
          <w:szCs w:val="18"/>
        </w:rPr>
        <w:t>FAFLP</w:t>
      </w:r>
      <w:r w:rsidR="000F1DF4" w:rsidRPr="0047348A">
        <w:rPr>
          <w:rFonts w:hint="eastAsia"/>
          <w:sz w:val="18"/>
          <w:szCs w:val="18"/>
        </w:rPr>
        <w:t>被</w:t>
      </w:r>
      <w:r w:rsidR="00076A21" w:rsidRPr="0047348A">
        <w:rPr>
          <w:rFonts w:hint="eastAsia"/>
          <w:sz w:val="18"/>
          <w:szCs w:val="18"/>
        </w:rPr>
        <w:t>成功运用于食物链中</w:t>
      </w:r>
      <w:r w:rsidR="00671071" w:rsidRPr="0047348A">
        <w:rPr>
          <w:rFonts w:hint="eastAsia"/>
          <w:sz w:val="18"/>
          <w:szCs w:val="18"/>
        </w:rPr>
        <w:t>（人、猪、牛、家禽和零售肉类）</w:t>
      </w:r>
      <w:r w:rsidR="00076A21" w:rsidRPr="0047348A">
        <w:rPr>
          <w:rFonts w:hint="eastAsia"/>
          <w:sz w:val="18"/>
          <w:szCs w:val="18"/>
        </w:rPr>
        <w:t>弯曲杆菌的流行病学调查，及评价市售肉鸡及养鸡场环境中耐热弯曲菌的遗传多样性</w:t>
      </w:r>
      <w:r w:rsidR="00E17850" w:rsidRPr="0047348A">
        <w:rPr>
          <w:rFonts w:hint="eastAsia"/>
          <w:sz w:val="18"/>
          <w:szCs w:val="18"/>
          <w:vertAlign w:val="superscript"/>
        </w:rPr>
        <w:t>[</w:t>
      </w:r>
      <w:r w:rsidR="00CB4E84" w:rsidRPr="0047348A">
        <w:rPr>
          <w:rFonts w:hint="eastAsia"/>
          <w:sz w:val="18"/>
          <w:szCs w:val="18"/>
          <w:vertAlign w:val="superscript"/>
        </w:rPr>
        <w:t>10</w:t>
      </w:r>
      <w:r w:rsidR="00E17850" w:rsidRPr="0047348A">
        <w:rPr>
          <w:rFonts w:hint="eastAsia"/>
          <w:sz w:val="18"/>
          <w:szCs w:val="18"/>
          <w:vertAlign w:val="superscript"/>
        </w:rPr>
        <w:t>]</w:t>
      </w:r>
      <w:r w:rsidR="00E17850" w:rsidRPr="0047348A">
        <w:rPr>
          <w:rFonts w:hint="eastAsia"/>
          <w:sz w:val="18"/>
          <w:szCs w:val="18"/>
        </w:rPr>
        <w:t>。</w:t>
      </w:r>
    </w:p>
    <w:p w:rsidR="00671071" w:rsidRPr="0047348A" w:rsidRDefault="00671071" w:rsidP="00D122D0">
      <w:pPr>
        <w:pStyle w:val="a5"/>
        <w:numPr>
          <w:ilvl w:val="0"/>
          <w:numId w:val="35"/>
        </w:numPr>
        <w:ind w:firstLineChars="0"/>
        <w:rPr>
          <w:sz w:val="18"/>
          <w:szCs w:val="18"/>
        </w:rPr>
      </w:pPr>
      <w:r w:rsidRPr="0047348A">
        <w:rPr>
          <w:rFonts w:hint="eastAsia"/>
          <w:sz w:val="18"/>
          <w:szCs w:val="18"/>
        </w:rPr>
        <w:lastRenderedPageBreak/>
        <w:t>随机扩增片段长度多态性（</w:t>
      </w:r>
      <w:r w:rsidRPr="0047348A">
        <w:rPr>
          <w:rFonts w:hint="eastAsia"/>
          <w:sz w:val="18"/>
          <w:szCs w:val="18"/>
        </w:rPr>
        <w:t>RAPD</w:t>
      </w:r>
      <w:r w:rsidRPr="0047348A">
        <w:rPr>
          <w:rFonts w:hint="eastAsia"/>
          <w:sz w:val="18"/>
          <w:szCs w:val="18"/>
        </w:rPr>
        <w:t>）</w:t>
      </w:r>
    </w:p>
    <w:p w:rsidR="00671071" w:rsidRPr="0047348A" w:rsidRDefault="00671071" w:rsidP="00D122D0">
      <w:pPr>
        <w:ind w:firstLineChars="200" w:firstLine="360"/>
        <w:rPr>
          <w:sz w:val="18"/>
          <w:szCs w:val="18"/>
        </w:rPr>
      </w:pPr>
      <w:r w:rsidRPr="0047348A">
        <w:rPr>
          <w:rFonts w:hint="eastAsia"/>
          <w:sz w:val="18"/>
          <w:szCs w:val="18"/>
        </w:rPr>
        <w:t>RAPD</w:t>
      </w:r>
      <w:r w:rsidRPr="0047348A">
        <w:rPr>
          <w:rFonts w:hint="eastAsia"/>
          <w:sz w:val="18"/>
          <w:szCs w:val="18"/>
        </w:rPr>
        <w:t>是一种基于随机扩增多态性</w:t>
      </w:r>
      <w:r w:rsidRPr="0047348A">
        <w:rPr>
          <w:rFonts w:hint="eastAsia"/>
          <w:sz w:val="18"/>
          <w:szCs w:val="18"/>
        </w:rPr>
        <w:t>DNA</w:t>
      </w:r>
      <w:r w:rsidRPr="0047348A">
        <w:rPr>
          <w:rFonts w:hint="eastAsia"/>
          <w:sz w:val="18"/>
          <w:szCs w:val="18"/>
        </w:rPr>
        <w:t>的快速分型技术。</w:t>
      </w:r>
      <w:r w:rsidR="00C73C16" w:rsidRPr="0047348A">
        <w:rPr>
          <w:rFonts w:hint="eastAsia"/>
          <w:sz w:val="18"/>
          <w:szCs w:val="18"/>
        </w:rPr>
        <w:t>由于可以对整个基因组设计引物并进行扩增</w:t>
      </w:r>
      <w:r w:rsidR="003D699A" w:rsidRPr="0047348A">
        <w:rPr>
          <w:rFonts w:hint="eastAsia"/>
          <w:sz w:val="18"/>
          <w:szCs w:val="18"/>
        </w:rPr>
        <w:t>从而得到菌株特异性的遗传带型图谱，全基因组的的多态性都可</w:t>
      </w:r>
      <w:r w:rsidR="00C73C16" w:rsidRPr="0047348A">
        <w:rPr>
          <w:rFonts w:hint="eastAsia"/>
          <w:sz w:val="18"/>
          <w:szCs w:val="18"/>
        </w:rPr>
        <w:t>得以检测。</w:t>
      </w:r>
      <w:r w:rsidR="00C73C16" w:rsidRPr="0047348A">
        <w:rPr>
          <w:rFonts w:hint="eastAsia"/>
          <w:sz w:val="18"/>
          <w:szCs w:val="18"/>
        </w:rPr>
        <w:t>1992</w:t>
      </w:r>
      <w:r w:rsidR="00C73C16" w:rsidRPr="0047348A">
        <w:rPr>
          <w:rFonts w:hint="eastAsia"/>
          <w:sz w:val="18"/>
          <w:szCs w:val="18"/>
        </w:rPr>
        <w:t>年，</w:t>
      </w:r>
      <w:r w:rsidR="00C73C16" w:rsidRPr="0047348A">
        <w:rPr>
          <w:sz w:val="18"/>
          <w:szCs w:val="18"/>
        </w:rPr>
        <w:t>Mazurier</w:t>
      </w:r>
      <w:r w:rsidR="0035093E" w:rsidRPr="0047348A">
        <w:rPr>
          <w:rFonts w:hint="eastAsia"/>
          <w:sz w:val="18"/>
          <w:szCs w:val="18"/>
        </w:rPr>
        <w:t>等人</w:t>
      </w:r>
      <w:r w:rsidR="002F6DC4" w:rsidRPr="0047348A">
        <w:rPr>
          <w:rFonts w:hint="eastAsia"/>
          <w:sz w:val="18"/>
          <w:szCs w:val="18"/>
        </w:rPr>
        <w:t>分别用三条</w:t>
      </w:r>
      <w:r w:rsidR="002F6DC4" w:rsidRPr="0047348A">
        <w:rPr>
          <w:rFonts w:hint="eastAsia"/>
          <w:sz w:val="18"/>
          <w:szCs w:val="18"/>
        </w:rPr>
        <w:t>10</w:t>
      </w:r>
      <w:r w:rsidR="002F6DC4" w:rsidRPr="0047348A">
        <w:rPr>
          <w:rFonts w:hint="eastAsia"/>
          <w:sz w:val="18"/>
          <w:szCs w:val="18"/>
        </w:rPr>
        <w:t>碱基的随机引物</w:t>
      </w:r>
      <w:r w:rsidR="00C73C16" w:rsidRPr="0047348A">
        <w:rPr>
          <w:rFonts w:hint="eastAsia"/>
          <w:sz w:val="18"/>
          <w:szCs w:val="18"/>
        </w:rPr>
        <w:t>建立了弯曲杆菌的</w:t>
      </w:r>
      <w:r w:rsidR="000A5270" w:rsidRPr="0047348A">
        <w:rPr>
          <w:rFonts w:hint="eastAsia"/>
          <w:sz w:val="18"/>
          <w:szCs w:val="18"/>
        </w:rPr>
        <w:t>R</w:t>
      </w:r>
      <w:r w:rsidR="00C73C16" w:rsidRPr="0047348A">
        <w:rPr>
          <w:rFonts w:hint="eastAsia"/>
          <w:sz w:val="18"/>
          <w:szCs w:val="18"/>
        </w:rPr>
        <w:t>APD</w:t>
      </w:r>
      <w:r w:rsidR="00C73C16" w:rsidRPr="0047348A">
        <w:rPr>
          <w:rFonts w:hint="eastAsia"/>
          <w:sz w:val="18"/>
          <w:szCs w:val="18"/>
        </w:rPr>
        <w:t>基因分型技术</w:t>
      </w:r>
      <w:r w:rsidR="000A5270" w:rsidRPr="0047348A">
        <w:rPr>
          <w:rFonts w:hint="eastAsia"/>
          <w:sz w:val="18"/>
          <w:szCs w:val="18"/>
        </w:rPr>
        <w:t>，</w:t>
      </w:r>
      <w:r w:rsidR="003D699A" w:rsidRPr="0047348A">
        <w:rPr>
          <w:rFonts w:hint="eastAsia"/>
          <w:sz w:val="18"/>
          <w:szCs w:val="18"/>
        </w:rPr>
        <w:t>随后</w:t>
      </w:r>
      <w:r w:rsidR="002F6DC4" w:rsidRPr="0047348A">
        <w:rPr>
          <w:rFonts w:hint="eastAsia"/>
          <w:sz w:val="18"/>
          <w:szCs w:val="18"/>
        </w:rPr>
        <w:t>更多的引物和扩增条件被设计应用。</w:t>
      </w:r>
      <w:r w:rsidR="002F6DC4" w:rsidRPr="0047348A">
        <w:rPr>
          <w:rFonts w:hint="eastAsia"/>
          <w:sz w:val="18"/>
          <w:szCs w:val="18"/>
        </w:rPr>
        <w:t>RAPD</w:t>
      </w:r>
      <w:r w:rsidR="000A5270" w:rsidRPr="0047348A">
        <w:rPr>
          <w:rFonts w:hint="eastAsia"/>
          <w:sz w:val="18"/>
          <w:szCs w:val="18"/>
        </w:rPr>
        <w:t>对于研究不同来源</w:t>
      </w:r>
      <w:r w:rsidR="002F6DC4" w:rsidRPr="0047348A">
        <w:rPr>
          <w:rFonts w:hint="eastAsia"/>
          <w:sz w:val="18"/>
          <w:szCs w:val="18"/>
        </w:rPr>
        <w:t>空肠弯曲菌和大肠弯曲菌的遗传多样性具有高度的分辨能力</w:t>
      </w:r>
      <w:r w:rsidR="00B7752D" w:rsidRPr="0047348A">
        <w:rPr>
          <w:rFonts w:hint="eastAsia"/>
          <w:sz w:val="18"/>
          <w:szCs w:val="18"/>
        </w:rPr>
        <w:t>，</w:t>
      </w:r>
      <w:r w:rsidR="0087379E" w:rsidRPr="0047348A">
        <w:rPr>
          <w:rFonts w:hint="eastAsia"/>
          <w:sz w:val="18"/>
          <w:szCs w:val="18"/>
        </w:rPr>
        <w:t>该方法简单而快速，分型率</w:t>
      </w:r>
      <w:r w:rsidR="000F1DF4" w:rsidRPr="0047348A">
        <w:rPr>
          <w:rFonts w:hint="eastAsia"/>
          <w:sz w:val="18"/>
          <w:szCs w:val="18"/>
        </w:rPr>
        <w:t>高达</w:t>
      </w:r>
      <w:r w:rsidR="004456D2" w:rsidRPr="0047348A">
        <w:rPr>
          <w:rFonts w:hint="eastAsia"/>
          <w:sz w:val="18"/>
          <w:szCs w:val="18"/>
        </w:rPr>
        <w:t>100%</w:t>
      </w:r>
      <w:r w:rsidR="003D699A" w:rsidRPr="0047348A">
        <w:rPr>
          <w:rFonts w:hint="eastAsia"/>
          <w:sz w:val="18"/>
          <w:szCs w:val="18"/>
        </w:rPr>
        <w:t>，其</w:t>
      </w:r>
      <w:r w:rsidR="00477E87" w:rsidRPr="0047348A">
        <w:rPr>
          <w:rFonts w:hint="eastAsia"/>
          <w:sz w:val="18"/>
          <w:szCs w:val="18"/>
        </w:rPr>
        <w:t>另一个优势在于不必对</w:t>
      </w:r>
      <w:r w:rsidR="00477E87" w:rsidRPr="0047348A">
        <w:rPr>
          <w:rFonts w:hint="eastAsia"/>
          <w:sz w:val="18"/>
          <w:szCs w:val="18"/>
        </w:rPr>
        <w:t>DNA</w:t>
      </w:r>
      <w:r w:rsidR="00477E87" w:rsidRPr="0047348A">
        <w:rPr>
          <w:rFonts w:hint="eastAsia"/>
          <w:sz w:val="18"/>
          <w:szCs w:val="18"/>
        </w:rPr>
        <w:t>进行纯化</w:t>
      </w:r>
      <w:r w:rsidR="00E17850" w:rsidRPr="0047348A">
        <w:rPr>
          <w:rFonts w:hint="eastAsia"/>
          <w:sz w:val="18"/>
          <w:szCs w:val="18"/>
          <w:vertAlign w:val="superscript"/>
        </w:rPr>
        <w:t>[1</w:t>
      </w:r>
      <w:r w:rsidR="00CB4E84" w:rsidRPr="0047348A">
        <w:rPr>
          <w:rFonts w:hint="eastAsia"/>
          <w:sz w:val="18"/>
          <w:szCs w:val="18"/>
          <w:vertAlign w:val="superscript"/>
        </w:rPr>
        <w:t>1</w:t>
      </w:r>
      <w:r w:rsidR="00E17850" w:rsidRPr="0047348A">
        <w:rPr>
          <w:rFonts w:hint="eastAsia"/>
          <w:sz w:val="18"/>
          <w:szCs w:val="18"/>
          <w:vertAlign w:val="superscript"/>
        </w:rPr>
        <w:t>]</w:t>
      </w:r>
      <w:r w:rsidR="00477E87" w:rsidRPr="0047348A">
        <w:rPr>
          <w:rFonts w:hint="eastAsia"/>
          <w:sz w:val="18"/>
          <w:szCs w:val="18"/>
        </w:rPr>
        <w:t>。</w:t>
      </w:r>
      <w:r w:rsidR="003D699A" w:rsidRPr="0047348A">
        <w:rPr>
          <w:rFonts w:hint="eastAsia"/>
          <w:sz w:val="18"/>
          <w:szCs w:val="18"/>
        </w:rPr>
        <w:t>然而</w:t>
      </w:r>
      <w:r w:rsidR="00FE2EDB" w:rsidRPr="0047348A">
        <w:rPr>
          <w:rFonts w:hint="eastAsia"/>
          <w:sz w:val="18"/>
          <w:szCs w:val="18"/>
        </w:rPr>
        <w:t>一些菌株由于</w:t>
      </w:r>
      <w:r w:rsidR="00FE2EDB" w:rsidRPr="0047348A">
        <w:rPr>
          <w:rFonts w:hint="eastAsia"/>
          <w:sz w:val="18"/>
          <w:szCs w:val="18"/>
        </w:rPr>
        <w:t>DNA</w:t>
      </w:r>
      <w:r w:rsidR="00FE2EDB" w:rsidRPr="0047348A">
        <w:rPr>
          <w:rFonts w:hint="eastAsia"/>
          <w:sz w:val="18"/>
          <w:szCs w:val="18"/>
        </w:rPr>
        <w:t>提取的差异及</w:t>
      </w:r>
      <w:r w:rsidR="000F1DF4" w:rsidRPr="0047348A">
        <w:rPr>
          <w:rFonts w:hint="eastAsia"/>
          <w:sz w:val="18"/>
          <w:szCs w:val="18"/>
        </w:rPr>
        <w:t>DNA</w:t>
      </w:r>
      <w:r w:rsidR="000F1DF4" w:rsidRPr="0047348A">
        <w:rPr>
          <w:rFonts w:hint="eastAsia"/>
          <w:sz w:val="18"/>
          <w:szCs w:val="18"/>
        </w:rPr>
        <w:t>酶</w:t>
      </w:r>
      <w:r w:rsidR="00FE2EDB" w:rsidRPr="0047348A">
        <w:rPr>
          <w:rFonts w:hint="eastAsia"/>
          <w:sz w:val="18"/>
          <w:szCs w:val="18"/>
        </w:rPr>
        <w:t>的存在而不能用</w:t>
      </w:r>
      <w:r w:rsidR="00FE2EDB" w:rsidRPr="0047348A">
        <w:rPr>
          <w:rFonts w:hint="eastAsia"/>
          <w:sz w:val="18"/>
          <w:szCs w:val="18"/>
        </w:rPr>
        <w:t>RAPD</w:t>
      </w:r>
      <w:r w:rsidR="00FE2EDB" w:rsidRPr="0047348A">
        <w:rPr>
          <w:rFonts w:hint="eastAsia"/>
          <w:sz w:val="18"/>
          <w:szCs w:val="18"/>
        </w:rPr>
        <w:t>进行分型</w:t>
      </w:r>
      <w:r w:rsidR="000F1DF4" w:rsidRPr="0047348A">
        <w:rPr>
          <w:rFonts w:hint="eastAsia"/>
          <w:sz w:val="18"/>
          <w:szCs w:val="18"/>
        </w:rPr>
        <w:t>；同时</w:t>
      </w:r>
      <w:r w:rsidR="00A63A95" w:rsidRPr="0047348A">
        <w:rPr>
          <w:rFonts w:hint="eastAsia"/>
          <w:sz w:val="18"/>
          <w:szCs w:val="18"/>
        </w:rPr>
        <w:t>RAPD-DNA</w:t>
      </w:r>
      <w:r w:rsidR="00A63A95" w:rsidRPr="0047348A">
        <w:rPr>
          <w:rFonts w:hint="eastAsia"/>
          <w:sz w:val="18"/>
          <w:szCs w:val="18"/>
        </w:rPr>
        <w:t>的带型会随着</w:t>
      </w:r>
      <w:r w:rsidR="00A63A95" w:rsidRPr="0047348A">
        <w:rPr>
          <w:rFonts w:hint="eastAsia"/>
          <w:sz w:val="18"/>
          <w:szCs w:val="18"/>
        </w:rPr>
        <w:t>DNA</w:t>
      </w:r>
      <w:r w:rsidR="00A63A95" w:rsidRPr="0047348A">
        <w:rPr>
          <w:rFonts w:hint="eastAsia"/>
          <w:sz w:val="18"/>
          <w:szCs w:val="18"/>
        </w:rPr>
        <w:t>浓度的变化而变化</w:t>
      </w:r>
      <w:r w:rsidR="00E17850" w:rsidRPr="0047348A">
        <w:rPr>
          <w:rFonts w:hint="eastAsia"/>
          <w:sz w:val="18"/>
          <w:szCs w:val="18"/>
          <w:vertAlign w:val="superscript"/>
        </w:rPr>
        <w:t>[1</w:t>
      </w:r>
      <w:r w:rsidR="00CB4E84" w:rsidRPr="0047348A">
        <w:rPr>
          <w:rFonts w:hint="eastAsia"/>
          <w:sz w:val="18"/>
          <w:szCs w:val="18"/>
          <w:vertAlign w:val="superscript"/>
        </w:rPr>
        <w:t>2</w:t>
      </w:r>
      <w:r w:rsidR="00E17850" w:rsidRPr="0047348A">
        <w:rPr>
          <w:rFonts w:hint="eastAsia"/>
          <w:sz w:val="18"/>
          <w:szCs w:val="18"/>
          <w:vertAlign w:val="superscript"/>
        </w:rPr>
        <w:t>]</w:t>
      </w:r>
      <w:r w:rsidR="000F1DF4" w:rsidRPr="0047348A">
        <w:rPr>
          <w:rFonts w:hint="eastAsia"/>
          <w:sz w:val="18"/>
          <w:szCs w:val="18"/>
        </w:rPr>
        <w:t>。因此</w:t>
      </w:r>
      <w:r w:rsidR="0087379E" w:rsidRPr="0047348A">
        <w:rPr>
          <w:rFonts w:hint="eastAsia"/>
          <w:sz w:val="18"/>
          <w:szCs w:val="18"/>
        </w:rPr>
        <w:t>虽然简单快速且花费较少，较低的重现性（所有依赖于凝胶分析技术固有的局限）</w:t>
      </w:r>
      <w:r w:rsidR="00FE2EDB" w:rsidRPr="0047348A">
        <w:rPr>
          <w:rFonts w:hint="eastAsia"/>
          <w:sz w:val="18"/>
          <w:szCs w:val="18"/>
        </w:rPr>
        <w:t>等弊端使得</w:t>
      </w:r>
      <w:r w:rsidR="00FE2EDB" w:rsidRPr="0047348A">
        <w:rPr>
          <w:rFonts w:hint="eastAsia"/>
          <w:sz w:val="18"/>
          <w:szCs w:val="18"/>
        </w:rPr>
        <w:t>RAPD</w:t>
      </w:r>
      <w:r w:rsidR="00FE2EDB" w:rsidRPr="0047348A">
        <w:rPr>
          <w:rFonts w:hint="eastAsia"/>
          <w:sz w:val="18"/>
          <w:szCs w:val="18"/>
        </w:rPr>
        <w:t>未能成为实验室中常</w:t>
      </w:r>
      <w:r w:rsidR="0024662D" w:rsidRPr="0047348A">
        <w:rPr>
          <w:rFonts w:hint="eastAsia"/>
          <w:sz w:val="18"/>
          <w:szCs w:val="18"/>
        </w:rPr>
        <w:t>用</w:t>
      </w:r>
      <w:r w:rsidR="00FE2EDB" w:rsidRPr="0047348A">
        <w:rPr>
          <w:rFonts w:hint="eastAsia"/>
          <w:sz w:val="18"/>
          <w:szCs w:val="18"/>
        </w:rPr>
        <w:t>的分型方法。</w:t>
      </w:r>
    </w:p>
    <w:p w:rsidR="00C73C16" w:rsidRPr="0047348A" w:rsidRDefault="00C73C16" w:rsidP="00CD5248">
      <w:pPr>
        <w:pStyle w:val="a5"/>
        <w:ind w:leftChars="371" w:left="779" w:firstLine="360"/>
        <w:rPr>
          <w:sz w:val="18"/>
          <w:szCs w:val="18"/>
        </w:rPr>
      </w:pPr>
    </w:p>
    <w:p w:rsidR="00671071" w:rsidRPr="0047348A" w:rsidRDefault="00037256" w:rsidP="0061033B">
      <w:pPr>
        <w:pStyle w:val="a5"/>
        <w:numPr>
          <w:ilvl w:val="0"/>
          <w:numId w:val="26"/>
        </w:numPr>
        <w:ind w:firstLineChars="0"/>
        <w:rPr>
          <w:sz w:val="18"/>
          <w:szCs w:val="18"/>
        </w:rPr>
      </w:pPr>
      <w:r w:rsidRPr="0047348A">
        <w:rPr>
          <w:rFonts w:hint="eastAsia"/>
          <w:sz w:val="18"/>
          <w:szCs w:val="18"/>
        </w:rPr>
        <w:t>基于多基因座的分型方法：</w:t>
      </w:r>
    </w:p>
    <w:p w:rsidR="00037256" w:rsidRPr="0047348A" w:rsidRDefault="00037256" w:rsidP="00D122D0">
      <w:pPr>
        <w:ind w:firstLineChars="200" w:firstLine="360"/>
        <w:rPr>
          <w:sz w:val="18"/>
          <w:szCs w:val="18"/>
        </w:rPr>
      </w:pPr>
      <w:r w:rsidRPr="0047348A">
        <w:rPr>
          <w:rFonts w:hint="eastAsia"/>
          <w:sz w:val="18"/>
          <w:szCs w:val="18"/>
        </w:rPr>
        <w:t>基于多基因座的分型方法以散在分布于基因组多个基因座的遗传多态性为研究对象。这些分型方法并不</w:t>
      </w:r>
      <w:r w:rsidR="0024662D" w:rsidRPr="0047348A">
        <w:rPr>
          <w:rFonts w:hint="eastAsia"/>
          <w:sz w:val="18"/>
          <w:szCs w:val="18"/>
        </w:rPr>
        <w:t>能</w:t>
      </w:r>
      <w:r w:rsidRPr="0047348A">
        <w:rPr>
          <w:rFonts w:hint="eastAsia"/>
          <w:sz w:val="18"/>
          <w:szCs w:val="18"/>
        </w:rPr>
        <w:t>从基因组水平上揭示遗传多态性，作为高分辨力的标记，分布于基因组上的多个基因座在一定程度上代表了基因组的多态性。</w:t>
      </w:r>
    </w:p>
    <w:p w:rsidR="00037256" w:rsidRPr="0047348A" w:rsidRDefault="00037256" w:rsidP="0061033B">
      <w:pPr>
        <w:pStyle w:val="a5"/>
        <w:numPr>
          <w:ilvl w:val="0"/>
          <w:numId w:val="29"/>
        </w:numPr>
        <w:ind w:firstLineChars="0"/>
        <w:rPr>
          <w:sz w:val="18"/>
          <w:szCs w:val="18"/>
        </w:rPr>
      </w:pPr>
      <w:r w:rsidRPr="0047348A">
        <w:rPr>
          <w:rFonts w:hint="eastAsia"/>
          <w:sz w:val="18"/>
          <w:szCs w:val="18"/>
        </w:rPr>
        <w:t>多位点序列分型（</w:t>
      </w:r>
      <w:r w:rsidRPr="0047348A">
        <w:rPr>
          <w:rFonts w:hint="eastAsia"/>
          <w:sz w:val="18"/>
          <w:szCs w:val="18"/>
        </w:rPr>
        <w:t>MLST</w:t>
      </w:r>
      <w:r w:rsidRPr="0047348A">
        <w:rPr>
          <w:rFonts w:hint="eastAsia"/>
          <w:sz w:val="18"/>
          <w:szCs w:val="18"/>
        </w:rPr>
        <w:t>）</w:t>
      </w:r>
    </w:p>
    <w:p w:rsidR="00C1263B" w:rsidRPr="0047348A" w:rsidRDefault="00037256" w:rsidP="00BA26E6">
      <w:pPr>
        <w:spacing w:afterLines="100"/>
        <w:ind w:firstLineChars="200" w:firstLine="360"/>
        <w:rPr>
          <w:sz w:val="18"/>
          <w:szCs w:val="18"/>
        </w:rPr>
      </w:pPr>
      <w:r w:rsidRPr="0047348A">
        <w:rPr>
          <w:rFonts w:hint="eastAsia"/>
          <w:sz w:val="18"/>
          <w:szCs w:val="18"/>
        </w:rPr>
        <w:t>MLST</w:t>
      </w:r>
      <w:r w:rsidR="001074F8" w:rsidRPr="0047348A">
        <w:rPr>
          <w:rFonts w:hint="eastAsia"/>
          <w:sz w:val="18"/>
          <w:szCs w:val="18"/>
        </w:rPr>
        <w:t>基于一系列存在于所有细菌中的必须</w:t>
      </w:r>
      <w:r w:rsidR="000A5270" w:rsidRPr="0047348A">
        <w:rPr>
          <w:rFonts w:hint="eastAsia"/>
          <w:sz w:val="18"/>
          <w:szCs w:val="18"/>
        </w:rPr>
        <w:t>或</w:t>
      </w:r>
      <w:r w:rsidR="001074F8" w:rsidRPr="0047348A">
        <w:rPr>
          <w:rFonts w:hint="eastAsia"/>
          <w:sz w:val="18"/>
          <w:szCs w:val="18"/>
        </w:rPr>
        <w:t>持家基因的序列。</w:t>
      </w:r>
      <w:r w:rsidR="00E7169D" w:rsidRPr="0047348A">
        <w:rPr>
          <w:rFonts w:hint="eastAsia"/>
          <w:sz w:val="18"/>
          <w:szCs w:val="18"/>
        </w:rPr>
        <w:t>当提交序列至</w:t>
      </w:r>
      <w:r w:rsidR="00E7169D" w:rsidRPr="0047348A">
        <w:rPr>
          <w:rFonts w:hint="eastAsia"/>
          <w:sz w:val="18"/>
          <w:szCs w:val="18"/>
        </w:rPr>
        <w:t>MLST</w:t>
      </w:r>
      <w:r w:rsidR="00E7169D" w:rsidRPr="0047348A">
        <w:rPr>
          <w:rFonts w:hint="eastAsia"/>
          <w:sz w:val="18"/>
          <w:szCs w:val="18"/>
        </w:rPr>
        <w:t>数据库</w:t>
      </w:r>
      <w:r w:rsidR="00D355BC" w:rsidRPr="0047348A">
        <w:rPr>
          <w:sz w:val="18"/>
          <w:szCs w:val="18"/>
        </w:rPr>
        <w:t>(http://mlst.zoo.ox.ac.uk/)</w:t>
      </w:r>
      <w:r w:rsidR="00E7169D" w:rsidRPr="0047348A">
        <w:rPr>
          <w:rFonts w:hint="eastAsia"/>
          <w:sz w:val="18"/>
          <w:szCs w:val="18"/>
        </w:rPr>
        <w:t>时，便可得到新</w:t>
      </w:r>
      <w:r w:rsidR="001074F8" w:rsidRPr="0047348A">
        <w:rPr>
          <w:rFonts w:hint="eastAsia"/>
          <w:sz w:val="18"/>
          <w:szCs w:val="18"/>
        </w:rPr>
        <w:t>等位基因的</w:t>
      </w:r>
      <w:r w:rsidR="00E7169D" w:rsidRPr="0047348A">
        <w:rPr>
          <w:rFonts w:hint="eastAsia"/>
          <w:sz w:val="18"/>
          <w:szCs w:val="18"/>
        </w:rPr>
        <w:t>编号</w:t>
      </w:r>
      <w:r w:rsidR="001074F8" w:rsidRPr="0047348A">
        <w:rPr>
          <w:rFonts w:hint="eastAsia"/>
          <w:sz w:val="18"/>
          <w:szCs w:val="18"/>
        </w:rPr>
        <w:t>及</w:t>
      </w:r>
      <w:r w:rsidR="00E7169D" w:rsidRPr="0047348A">
        <w:rPr>
          <w:rFonts w:hint="eastAsia"/>
          <w:sz w:val="18"/>
          <w:szCs w:val="18"/>
        </w:rPr>
        <w:t>新</w:t>
      </w:r>
      <w:r w:rsidR="00E7169D" w:rsidRPr="0047348A">
        <w:rPr>
          <w:rFonts w:hint="eastAsia"/>
          <w:sz w:val="18"/>
          <w:szCs w:val="18"/>
        </w:rPr>
        <w:t>ST</w:t>
      </w:r>
      <w:r w:rsidR="00E7169D" w:rsidRPr="0047348A">
        <w:rPr>
          <w:rFonts w:hint="eastAsia"/>
          <w:sz w:val="18"/>
          <w:szCs w:val="18"/>
        </w:rPr>
        <w:t>型的序列号。</w:t>
      </w:r>
      <w:r w:rsidR="00D355BC" w:rsidRPr="0047348A">
        <w:rPr>
          <w:rFonts w:hint="eastAsia"/>
          <w:sz w:val="18"/>
          <w:szCs w:val="18"/>
        </w:rPr>
        <w:t>空肠弯曲菌的</w:t>
      </w:r>
      <w:r w:rsidR="00D355BC" w:rsidRPr="0047348A">
        <w:rPr>
          <w:rFonts w:hint="eastAsia"/>
          <w:sz w:val="18"/>
          <w:szCs w:val="18"/>
        </w:rPr>
        <w:t>MLST</w:t>
      </w:r>
      <w:r w:rsidR="00D355BC" w:rsidRPr="0047348A">
        <w:rPr>
          <w:rFonts w:hint="eastAsia"/>
          <w:sz w:val="18"/>
          <w:szCs w:val="18"/>
        </w:rPr>
        <w:t>分型方法是由</w:t>
      </w:r>
      <w:r w:rsidR="00D355BC" w:rsidRPr="0047348A">
        <w:rPr>
          <w:sz w:val="18"/>
          <w:szCs w:val="18"/>
        </w:rPr>
        <w:t>Dingle</w:t>
      </w:r>
      <w:r w:rsidR="00D355BC" w:rsidRPr="0047348A">
        <w:rPr>
          <w:rFonts w:hint="eastAsia"/>
          <w:sz w:val="18"/>
          <w:szCs w:val="18"/>
        </w:rPr>
        <w:t xml:space="preserve"> </w:t>
      </w:r>
      <w:r w:rsidR="00E17850" w:rsidRPr="0047348A">
        <w:rPr>
          <w:rFonts w:hint="eastAsia"/>
          <w:sz w:val="18"/>
          <w:szCs w:val="18"/>
        </w:rPr>
        <w:t>等人</w:t>
      </w:r>
      <w:r w:rsidR="00D355BC" w:rsidRPr="0047348A">
        <w:rPr>
          <w:rFonts w:hint="eastAsia"/>
          <w:sz w:val="18"/>
          <w:szCs w:val="18"/>
        </w:rPr>
        <w:t>于</w:t>
      </w:r>
      <w:r w:rsidR="00D355BC" w:rsidRPr="0047348A">
        <w:rPr>
          <w:rFonts w:hint="eastAsia"/>
          <w:sz w:val="18"/>
          <w:szCs w:val="18"/>
        </w:rPr>
        <w:t>2001</w:t>
      </w:r>
      <w:r w:rsidR="00D355BC" w:rsidRPr="0047348A">
        <w:rPr>
          <w:rFonts w:hint="eastAsia"/>
          <w:sz w:val="18"/>
          <w:szCs w:val="18"/>
        </w:rPr>
        <w:t>年建立的，选用了</w:t>
      </w:r>
      <w:r w:rsidR="00D355BC" w:rsidRPr="0047348A">
        <w:rPr>
          <w:i/>
          <w:sz w:val="18"/>
          <w:szCs w:val="18"/>
        </w:rPr>
        <w:t>asp, gln, glt, gly, pgm, tkt,</w:t>
      </w:r>
      <w:r w:rsidR="009D43E3" w:rsidRPr="0047348A">
        <w:rPr>
          <w:rFonts w:hint="eastAsia"/>
          <w:sz w:val="18"/>
          <w:szCs w:val="18"/>
        </w:rPr>
        <w:t>和</w:t>
      </w:r>
      <w:r w:rsidR="00D355BC" w:rsidRPr="0047348A">
        <w:rPr>
          <w:i/>
          <w:sz w:val="18"/>
          <w:szCs w:val="18"/>
        </w:rPr>
        <w:t>unc</w:t>
      </w:r>
      <w:r w:rsidR="00D355BC" w:rsidRPr="0047348A">
        <w:rPr>
          <w:rFonts w:hint="eastAsia"/>
          <w:sz w:val="18"/>
          <w:szCs w:val="18"/>
        </w:rPr>
        <w:t>等七个</w:t>
      </w:r>
      <w:r w:rsidR="00F4548A" w:rsidRPr="0047348A">
        <w:rPr>
          <w:rFonts w:hint="eastAsia"/>
          <w:sz w:val="18"/>
          <w:szCs w:val="18"/>
        </w:rPr>
        <w:t>基因</w:t>
      </w:r>
      <w:r w:rsidR="005A37AC" w:rsidRPr="0047348A">
        <w:rPr>
          <w:rFonts w:hint="eastAsia"/>
          <w:sz w:val="18"/>
          <w:szCs w:val="18"/>
        </w:rPr>
        <w:t>。</w:t>
      </w:r>
      <w:r w:rsidR="00536082" w:rsidRPr="0047348A">
        <w:rPr>
          <w:rFonts w:hint="eastAsia"/>
          <w:sz w:val="18"/>
          <w:szCs w:val="18"/>
        </w:rPr>
        <w:t>由于采用进化</w:t>
      </w:r>
      <w:r w:rsidR="009D43E3" w:rsidRPr="0047348A">
        <w:rPr>
          <w:rFonts w:hint="eastAsia"/>
          <w:sz w:val="18"/>
          <w:szCs w:val="18"/>
        </w:rPr>
        <w:t>缓慢</w:t>
      </w:r>
      <w:r w:rsidR="00536082" w:rsidRPr="0047348A">
        <w:rPr>
          <w:rFonts w:hint="eastAsia"/>
          <w:sz w:val="18"/>
          <w:szCs w:val="18"/>
        </w:rPr>
        <w:t>的持家基因，</w:t>
      </w:r>
      <w:r w:rsidR="00536082" w:rsidRPr="0047348A">
        <w:rPr>
          <w:rFonts w:hint="eastAsia"/>
          <w:sz w:val="18"/>
          <w:szCs w:val="18"/>
        </w:rPr>
        <w:t>MLST</w:t>
      </w:r>
      <w:r w:rsidR="00536082" w:rsidRPr="0047348A">
        <w:rPr>
          <w:rFonts w:hint="eastAsia"/>
          <w:sz w:val="18"/>
          <w:szCs w:val="18"/>
        </w:rPr>
        <w:t>更</w:t>
      </w:r>
      <w:r w:rsidR="0090646A" w:rsidRPr="0047348A">
        <w:rPr>
          <w:rFonts w:hint="eastAsia"/>
          <w:sz w:val="18"/>
          <w:szCs w:val="18"/>
        </w:rPr>
        <w:t>适用于</w:t>
      </w:r>
      <w:r w:rsidR="00536082" w:rsidRPr="0047348A">
        <w:rPr>
          <w:rFonts w:hint="eastAsia"/>
          <w:sz w:val="18"/>
          <w:szCs w:val="18"/>
        </w:rPr>
        <w:t>长期及全球流行病学研究</w:t>
      </w:r>
      <w:r w:rsidR="00E17850" w:rsidRPr="0047348A">
        <w:rPr>
          <w:rFonts w:hint="eastAsia"/>
          <w:sz w:val="18"/>
          <w:szCs w:val="18"/>
          <w:vertAlign w:val="superscript"/>
        </w:rPr>
        <w:t>[1</w:t>
      </w:r>
      <w:r w:rsidR="00CB4E84" w:rsidRPr="0047348A">
        <w:rPr>
          <w:rFonts w:hint="eastAsia"/>
          <w:sz w:val="18"/>
          <w:szCs w:val="18"/>
          <w:vertAlign w:val="superscript"/>
        </w:rPr>
        <w:t>3</w:t>
      </w:r>
      <w:r w:rsidR="00E17850" w:rsidRPr="0047348A">
        <w:rPr>
          <w:rFonts w:hint="eastAsia"/>
          <w:sz w:val="18"/>
          <w:szCs w:val="18"/>
          <w:vertAlign w:val="superscript"/>
        </w:rPr>
        <w:t>]</w:t>
      </w:r>
      <w:r w:rsidR="00536082" w:rsidRPr="0047348A">
        <w:rPr>
          <w:rFonts w:hint="eastAsia"/>
          <w:sz w:val="18"/>
          <w:szCs w:val="18"/>
        </w:rPr>
        <w:t>。将</w:t>
      </w:r>
      <w:r w:rsidR="00536082" w:rsidRPr="0047348A">
        <w:rPr>
          <w:rFonts w:hint="eastAsia"/>
          <w:sz w:val="18"/>
          <w:szCs w:val="18"/>
        </w:rPr>
        <w:t>MLST</w:t>
      </w:r>
      <w:r w:rsidR="0090646A" w:rsidRPr="0047348A">
        <w:rPr>
          <w:rFonts w:hint="eastAsia"/>
          <w:sz w:val="18"/>
          <w:szCs w:val="18"/>
        </w:rPr>
        <w:t>同具有</w:t>
      </w:r>
      <w:r w:rsidR="007B3188" w:rsidRPr="0047348A">
        <w:rPr>
          <w:rFonts w:hint="eastAsia"/>
          <w:sz w:val="18"/>
          <w:szCs w:val="18"/>
        </w:rPr>
        <w:t>抗原性的三个基因即</w:t>
      </w:r>
      <w:r w:rsidR="0090646A" w:rsidRPr="0047348A">
        <w:rPr>
          <w:rFonts w:hint="eastAsia"/>
          <w:sz w:val="18"/>
          <w:szCs w:val="18"/>
        </w:rPr>
        <w:t>：</w:t>
      </w:r>
      <w:r w:rsidR="007B3188" w:rsidRPr="0047348A">
        <w:rPr>
          <w:i/>
          <w:sz w:val="18"/>
          <w:szCs w:val="18"/>
        </w:rPr>
        <w:t>fla</w:t>
      </w:r>
      <w:r w:rsidR="007B3188" w:rsidRPr="0047348A">
        <w:rPr>
          <w:sz w:val="18"/>
          <w:szCs w:val="18"/>
        </w:rPr>
        <w:t>A,</w:t>
      </w:r>
      <w:r w:rsidR="007B3188" w:rsidRPr="0047348A">
        <w:rPr>
          <w:i/>
          <w:sz w:val="18"/>
          <w:szCs w:val="18"/>
        </w:rPr>
        <w:t xml:space="preserve"> fla</w:t>
      </w:r>
      <w:r w:rsidR="000A5270" w:rsidRPr="0047348A">
        <w:rPr>
          <w:rFonts w:hint="eastAsia"/>
          <w:sz w:val="18"/>
          <w:szCs w:val="18"/>
        </w:rPr>
        <w:t>B</w:t>
      </w:r>
      <w:r w:rsidR="007B3188" w:rsidRPr="0047348A">
        <w:rPr>
          <w:sz w:val="18"/>
          <w:szCs w:val="18"/>
        </w:rPr>
        <w:t xml:space="preserve">, </w:t>
      </w:r>
      <w:r w:rsidR="0090646A" w:rsidRPr="0047348A">
        <w:rPr>
          <w:rFonts w:hint="eastAsia"/>
          <w:sz w:val="18"/>
          <w:szCs w:val="18"/>
        </w:rPr>
        <w:t>和</w:t>
      </w:r>
      <w:r w:rsidR="007B3188" w:rsidRPr="0047348A">
        <w:rPr>
          <w:i/>
          <w:sz w:val="18"/>
          <w:szCs w:val="18"/>
        </w:rPr>
        <w:t>por</w:t>
      </w:r>
      <w:r w:rsidR="007B3188" w:rsidRPr="0047348A">
        <w:rPr>
          <w:sz w:val="18"/>
          <w:szCs w:val="18"/>
        </w:rPr>
        <w:t>A</w:t>
      </w:r>
      <w:r w:rsidR="0090646A" w:rsidRPr="0047348A">
        <w:rPr>
          <w:rFonts w:hint="eastAsia"/>
          <w:sz w:val="18"/>
          <w:szCs w:val="18"/>
        </w:rPr>
        <w:t>结合增加了</w:t>
      </w:r>
      <w:r w:rsidR="0090646A" w:rsidRPr="0047348A">
        <w:rPr>
          <w:rFonts w:hint="eastAsia"/>
          <w:sz w:val="18"/>
          <w:szCs w:val="18"/>
        </w:rPr>
        <w:t>MLST</w:t>
      </w:r>
      <w:r w:rsidR="0090646A" w:rsidRPr="0047348A">
        <w:rPr>
          <w:rFonts w:hint="eastAsia"/>
          <w:sz w:val="18"/>
          <w:szCs w:val="18"/>
        </w:rPr>
        <w:t>的分辨力</w:t>
      </w:r>
      <w:r w:rsidR="00E17850" w:rsidRPr="0047348A">
        <w:rPr>
          <w:rFonts w:hint="eastAsia"/>
          <w:sz w:val="18"/>
          <w:szCs w:val="18"/>
          <w:vertAlign w:val="superscript"/>
        </w:rPr>
        <w:t>[1</w:t>
      </w:r>
      <w:r w:rsidR="00CB4E84" w:rsidRPr="0047348A">
        <w:rPr>
          <w:rFonts w:hint="eastAsia"/>
          <w:sz w:val="18"/>
          <w:szCs w:val="18"/>
          <w:vertAlign w:val="superscript"/>
        </w:rPr>
        <w:t>4</w:t>
      </w:r>
      <w:r w:rsidR="00E17850" w:rsidRPr="0047348A">
        <w:rPr>
          <w:rFonts w:hint="eastAsia"/>
          <w:sz w:val="18"/>
          <w:szCs w:val="18"/>
          <w:vertAlign w:val="superscript"/>
        </w:rPr>
        <w:t>]</w:t>
      </w:r>
      <w:r w:rsidR="0090646A" w:rsidRPr="0047348A">
        <w:rPr>
          <w:rFonts w:hint="eastAsia"/>
          <w:sz w:val="18"/>
          <w:szCs w:val="18"/>
        </w:rPr>
        <w:t>，使得该方法更适用于爆发的调查及长期和短期的流行病学研究。</w:t>
      </w:r>
    </w:p>
    <w:p w:rsidR="00CB4AF4" w:rsidRPr="0047348A" w:rsidRDefault="00CB4AF4" w:rsidP="0061033B">
      <w:pPr>
        <w:pStyle w:val="a5"/>
        <w:numPr>
          <w:ilvl w:val="0"/>
          <w:numId w:val="29"/>
        </w:numPr>
        <w:ind w:firstLineChars="0"/>
        <w:rPr>
          <w:sz w:val="18"/>
          <w:szCs w:val="18"/>
        </w:rPr>
      </w:pPr>
      <w:r w:rsidRPr="0047348A">
        <w:rPr>
          <w:rFonts w:hint="eastAsia"/>
          <w:sz w:val="18"/>
          <w:szCs w:val="18"/>
        </w:rPr>
        <w:t>基于</w:t>
      </w:r>
      <w:bookmarkStart w:id="7" w:name="OLE_LINK13"/>
      <w:bookmarkStart w:id="8" w:name="OLE_LINK14"/>
      <w:r w:rsidRPr="0047348A">
        <w:rPr>
          <w:sz w:val="18"/>
          <w:szCs w:val="18"/>
        </w:rPr>
        <w:t>基质辅助激光</w:t>
      </w:r>
      <w:r w:rsidR="006331CD" w:rsidRPr="0047348A">
        <w:rPr>
          <w:rFonts w:hint="eastAsia"/>
          <w:sz w:val="18"/>
          <w:szCs w:val="18"/>
        </w:rPr>
        <w:t>解吸</w:t>
      </w:r>
      <w:r w:rsidRPr="0047348A">
        <w:rPr>
          <w:sz w:val="18"/>
          <w:szCs w:val="18"/>
        </w:rPr>
        <w:t>电离飞行时间质谱</w:t>
      </w:r>
      <w:bookmarkEnd w:id="7"/>
      <w:bookmarkEnd w:id="8"/>
      <w:r w:rsidRPr="0047348A">
        <w:rPr>
          <w:rFonts w:hint="eastAsia"/>
          <w:sz w:val="18"/>
          <w:szCs w:val="18"/>
        </w:rPr>
        <w:t>（</w:t>
      </w:r>
      <w:r w:rsidRPr="0047348A">
        <w:rPr>
          <w:sz w:val="18"/>
          <w:szCs w:val="18"/>
        </w:rPr>
        <w:t>(</w:t>
      </w:r>
      <w:bookmarkStart w:id="9" w:name="OLE_LINK6"/>
      <w:bookmarkStart w:id="10" w:name="OLE_LINK7"/>
      <w:bookmarkStart w:id="11" w:name="OLE_LINK8"/>
      <w:r w:rsidRPr="0047348A">
        <w:rPr>
          <w:sz w:val="18"/>
          <w:szCs w:val="18"/>
        </w:rPr>
        <w:t>MALDI-TOF-MS</w:t>
      </w:r>
      <w:bookmarkEnd w:id="9"/>
      <w:bookmarkEnd w:id="10"/>
      <w:bookmarkEnd w:id="11"/>
      <w:r w:rsidRPr="0047348A">
        <w:rPr>
          <w:rFonts w:hint="eastAsia"/>
          <w:sz w:val="18"/>
          <w:szCs w:val="18"/>
        </w:rPr>
        <w:t>）的分型方法</w:t>
      </w:r>
    </w:p>
    <w:p w:rsidR="008B3AED" w:rsidRPr="0047348A" w:rsidRDefault="00CB4AF4" w:rsidP="00BA26E6">
      <w:pPr>
        <w:spacing w:afterLines="100"/>
        <w:ind w:firstLineChars="150" w:firstLine="270"/>
        <w:rPr>
          <w:sz w:val="18"/>
          <w:szCs w:val="18"/>
        </w:rPr>
      </w:pPr>
      <w:bookmarkStart w:id="12" w:name="OLE_LINK11"/>
      <w:bookmarkStart w:id="13" w:name="OLE_LINK12"/>
      <w:r w:rsidRPr="0047348A">
        <w:rPr>
          <w:rFonts w:hint="eastAsia"/>
          <w:sz w:val="18"/>
          <w:szCs w:val="18"/>
        </w:rPr>
        <w:t xml:space="preserve"> </w:t>
      </w:r>
      <w:r w:rsidRPr="0047348A">
        <w:rPr>
          <w:sz w:val="18"/>
          <w:szCs w:val="18"/>
        </w:rPr>
        <w:t>MALDI-TOF-MS</w:t>
      </w:r>
      <w:bookmarkEnd w:id="12"/>
      <w:bookmarkEnd w:id="13"/>
      <w:r w:rsidRPr="0047348A">
        <w:rPr>
          <w:rFonts w:hint="eastAsia"/>
          <w:sz w:val="18"/>
          <w:szCs w:val="18"/>
        </w:rPr>
        <w:t>发明之初多用于蛋白质和多肽分析，目前该方法是替代传统的</w:t>
      </w:r>
      <w:r w:rsidRPr="0047348A">
        <w:rPr>
          <w:rFonts w:hint="eastAsia"/>
          <w:sz w:val="18"/>
          <w:szCs w:val="18"/>
        </w:rPr>
        <w:t>Sanger</w:t>
      </w:r>
      <w:r w:rsidRPr="0047348A">
        <w:rPr>
          <w:rFonts w:hint="eastAsia"/>
          <w:sz w:val="18"/>
          <w:szCs w:val="18"/>
        </w:rPr>
        <w:t>或焦磷酸测序的最为有利的方法之一，并成为</w:t>
      </w:r>
      <w:r w:rsidR="00637792" w:rsidRPr="0047348A">
        <w:rPr>
          <w:rFonts w:hint="eastAsia"/>
          <w:sz w:val="18"/>
          <w:szCs w:val="18"/>
        </w:rPr>
        <w:t>具有应用前景的基因分型方法</w:t>
      </w:r>
      <w:r w:rsidR="00E17850" w:rsidRPr="0047348A">
        <w:rPr>
          <w:rFonts w:hint="eastAsia"/>
          <w:sz w:val="18"/>
          <w:szCs w:val="18"/>
          <w:vertAlign w:val="superscript"/>
        </w:rPr>
        <w:t>[1</w:t>
      </w:r>
      <w:r w:rsidR="00CB4E84" w:rsidRPr="0047348A">
        <w:rPr>
          <w:rFonts w:hint="eastAsia"/>
          <w:sz w:val="18"/>
          <w:szCs w:val="18"/>
          <w:vertAlign w:val="superscript"/>
        </w:rPr>
        <w:t>5</w:t>
      </w:r>
      <w:r w:rsidR="00E17850" w:rsidRPr="0047348A">
        <w:rPr>
          <w:rFonts w:hint="eastAsia"/>
          <w:sz w:val="18"/>
          <w:szCs w:val="18"/>
          <w:vertAlign w:val="superscript"/>
        </w:rPr>
        <w:t>]</w:t>
      </w:r>
      <w:r w:rsidR="006331CD" w:rsidRPr="0047348A">
        <w:rPr>
          <w:rFonts w:hint="eastAsia"/>
          <w:sz w:val="18"/>
          <w:szCs w:val="18"/>
        </w:rPr>
        <w:t>。</w:t>
      </w:r>
      <w:r w:rsidR="00637792" w:rsidRPr="0047348A">
        <w:rPr>
          <w:rFonts w:hint="eastAsia"/>
          <w:sz w:val="18"/>
          <w:szCs w:val="18"/>
        </w:rPr>
        <w:t xml:space="preserve"> </w:t>
      </w:r>
      <w:r w:rsidR="00637792" w:rsidRPr="0047348A">
        <w:rPr>
          <w:rFonts w:hint="eastAsia"/>
          <w:sz w:val="18"/>
          <w:szCs w:val="18"/>
        </w:rPr>
        <w:t>该方法通过比较目标标记物的分子量来确定序列的差异</w:t>
      </w:r>
      <w:r w:rsidR="00C1263B" w:rsidRPr="0047348A">
        <w:rPr>
          <w:rFonts w:hint="eastAsia"/>
          <w:sz w:val="18"/>
          <w:szCs w:val="18"/>
        </w:rPr>
        <w:t>。</w:t>
      </w:r>
      <w:r w:rsidR="00C721FF" w:rsidRPr="0047348A">
        <w:rPr>
          <w:rFonts w:hint="eastAsia"/>
          <w:sz w:val="18"/>
          <w:szCs w:val="18"/>
        </w:rPr>
        <w:t>空肠弯曲菌</w:t>
      </w:r>
      <w:r w:rsidR="00C721FF" w:rsidRPr="0047348A">
        <w:rPr>
          <w:sz w:val="18"/>
          <w:szCs w:val="18"/>
        </w:rPr>
        <w:t>MALDI-TOF-MS</w:t>
      </w:r>
      <w:r w:rsidR="00C721FF" w:rsidRPr="0047348A">
        <w:rPr>
          <w:rFonts w:hint="eastAsia"/>
          <w:sz w:val="18"/>
          <w:szCs w:val="18"/>
        </w:rPr>
        <w:t>分型方法所使用的生物标记分子是</w:t>
      </w:r>
      <w:r w:rsidR="00C721FF" w:rsidRPr="0047348A">
        <w:rPr>
          <w:rFonts w:hint="eastAsia"/>
          <w:sz w:val="18"/>
          <w:szCs w:val="18"/>
        </w:rPr>
        <w:t>MLST</w:t>
      </w:r>
      <w:r w:rsidR="00C1263B" w:rsidRPr="0047348A">
        <w:rPr>
          <w:rFonts w:hint="eastAsia"/>
          <w:sz w:val="18"/>
          <w:szCs w:val="18"/>
        </w:rPr>
        <w:t>方法中的持家基因，将每个持家基因</w:t>
      </w:r>
      <w:r w:rsidR="006331CD" w:rsidRPr="0047348A">
        <w:rPr>
          <w:rFonts w:hint="eastAsia"/>
          <w:sz w:val="18"/>
          <w:szCs w:val="18"/>
        </w:rPr>
        <w:t>中</w:t>
      </w:r>
      <w:r w:rsidR="00C721FF" w:rsidRPr="0047348A">
        <w:rPr>
          <w:rFonts w:hint="eastAsia"/>
          <w:sz w:val="18"/>
          <w:szCs w:val="18"/>
        </w:rPr>
        <w:t>一个小于</w:t>
      </w:r>
      <w:r w:rsidR="00C721FF" w:rsidRPr="0047348A">
        <w:rPr>
          <w:rFonts w:hint="eastAsia"/>
          <w:sz w:val="18"/>
          <w:szCs w:val="18"/>
        </w:rPr>
        <w:t>140bp</w:t>
      </w:r>
      <w:r w:rsidR="00C721FF" w:rsidRPr="0047348A">
        <w:rPr>
          <w:rFonts w:hint="eastAsia"/>
          <w:sz w:val="18"/>
          <w:szCs w:val="18"/>
        </w:rPr>
        <w:t>的短序列进行扩增后，再用高效液相串联质谱分析这些扩增子的分子量从而比较其碱基构成。这个方法更为快速、高通量，且较</w:t>
      </w:r>
      <w:r w:rsidR="00C721FF" w:rsidRPr="0047348A">
        <w:rPr>
          <w:rFonts w:hint="eastAsia"/>
          <w:sz w:val="18"/>
          <w:szCs w:val="18"/>
        </w:rPr>
        <w:t>MLST</w:t>
      </w:r>
      <w:r w:rsidR="00C721FF" w:rsidRPr="0047348A">
        <w:rPr>
          <w:rFonts w:hint="eastAsia"/>
          <w:sz w:val="18"/>
          <w:szCs w:val="18"/>
        </w:rPr>
        <w:t>分辨力更高</w:t>
      </w:r>
      <w:r w:rsidR="00E17850" w:rsidRPr="0047348A">
        <w:rPr>
          <w:rFonts w:hint="eastAsia"/>
          <w:sz w:val="18"/>
          <w:szCs w:val="18"/>
          <w:vertAlign w:val="superscript"/>
        </w:rPr>
        <w:t>[1</w:t>
      </w:r>
      <w:r w:rsidR="00CB4E84" w:rsidRPr="0047348A">
        <w:rPr>
          <w:rFonts w:hint="eastAsia"/>
          <w:sz w:val="18"/>
          <w:szCs w:val="18"/>
          <w:vertAlign w:val="superscript"/>
        </w:rPr>
        <w:t>6</w:t>
      </w:r>
      <w:r w:rsidR="00E17850" w:rsidRPr="0047348A">
        <w:rPr>
          <w:rFonts w:hint="eastAsia"/>
          <w:sz w:val="18"/>
          <w:szCs w:val="18"/>
          <w:vertAlign w:val="superscript"/>
        </w:rPr>
        <w:t>]</w:t>
      </w:r>
      <w:r w:rsidR="00C721FF" w:rsidRPr="0047348A">
        <w:rPr>
          <w:rFonts w:hint="eastAsia"/>
          <w:sz w:val="18"/>
          <w:szCs w:val="18"/>
        </w:rPr>
        <w:t>。</w:t>
      </w:r>
      <w:r w:rsidR="008B3AED" w:rsidRPr="0047348A">
        <w:rPr>
          <w:rFonts w:hint="eastAsia"/>
          <w:sz w:val="18"/>
          <w:szCs w:val="18"/>
        </w:rPr>
        <w:t>该方法的缺陷在于需要具有专业知识的工作人员，并需要配备昂贵的</w:t>
      </w:r>
      <w:r w:rsidR="008B3AED" w:rsidRPr="0047348A">
        <w:rPr>
          <w:sz w:val="18"/>
          <w:szCs w:val="18"/>
        </w:rPr>
        <w:t>基质辅助激光</w:t>
      </w:r>
      <w:r w:rsidR="006331CD" w:rsidRPr="0047348A">
        <w:rPr>
          <w:rFonts w:hint="eastAsia"/>
          <w:sz w:val="18"/>
          <w:szCs w:val="18"/>
        </w:rPr>
        <w:t>解吸</w:t>
      </w:r>
      <w:r w:rsidR="008B3AED" w:rsidRPr="0047348A">
        <w:rPr>
          <w:sz w:val="18"/>
          <w:szCs w:val="18"/>
        </w:rPr>
        <w:t>电离飞行时间</w:t>
      </w:r>
      <w:r w:rsidR="008B3AED" w:rsidRPr="0047348A">
        <w:rPr>
          <w:rFonts w:hint="eastAsia"/>
          <w:sz w:val="18"/>
          <w:szCs w:val="18"/>
        </w:rPr>
        <w:t>质谱。能否将该刚问世的的方法应用于流行病学的研究需要</w:t>
      </w:r>
      <w:r w:rsidR="006331CD" w:rsidRPr="0047348A">
        <w:rPr>
          <w:rFonts w:hint="eastAsia"/>
          <w:sz w:val="18"/>
          <w:szCs w:val="18"/>
        </w:rPr>
        <w:t>作</w:t>
      </w:r>
      <w:r w:rsidR="008B3AED" w:rsidRPr="0047348A">
        <w:rPr>
          <w:rFonts w:hint="eastAsia"/>
          <w:sz w:val="18"/>
          <w:szCs w:val="18"/>
        </w:rPr>
        <w:t>进一步评估。</w:t>
      </w:r>
    </w:p>
    <w:p w:rsidR="008B3AED" w:rsidRPr="0047348A" w:rsidRDefault="00CA09DD" w:rsidP="0061033B">
      <w:pPr>
        <w:pStyle w:val="a5"/>
        <w:numPr>
          <w:ilvl w:val="0"/>
          <w:numId w:val="29"/>
        </w:numPr>
        <w:ind w:firstLineChars="0"/>
        <w:rPr>
          <w:sz w:val="18"/>
          <w:szCs w:val="18"/>
        </w:rPr>
      </w:pPr>
      <w:r w:rsidRPr="0047348A">
        <w:rPr>
          <w:rFonts w:hint="eastAsia"/>
          <w:sz w:val="18"/>
          <w:szCs w:val="18"/>
        </w:rPr>
        <w:t>单核苷酸多态性（</w:t>
      </w:r>
      <w:r w:rsidRPr="0047348A">
        <w:rPr>
          <w:rFonts w:hint="eastAsia"/>
          <w:sz w:val="18"/>
          <w:szCs w:val="18"/>
        </w:rPr>
        <w:t>SNP</w:t>
      </w:r>
      <w:r w:rsidRPr="0047348A">
        <w:rPr>
          <w:rFonts w:hint="eastAsia"/>
          <w:sz w:val="18"/>
          <w:szCs w:val="18"/>
        </w:rPr>
        <w:t>）分型</w:t>
      </w:r>
    </w:p>
    <w:p w:rsidR="00CA09DD" w:rsidRPr="0047348A" w:rsidRDefault="001A75CC" w:rsidP="001A75CC">
      <w:pPr>
        <w:ind w:firstLineChars="200" w:firstLine="360"/>
        <w:rPr>
          <w:sz w:val="18"/>
          <w:szCs w:val="18"/>
        </w:rPr>
      </w:pPr>
      <w:r w:rsidRPr="0047348A">
        <w:rPr>
          <w:rFonts w:hint="eastAsia"/>
          <w:sz w:val="18"/>
          <w:szCs w:val="18"/>
        </w:rPr>
        <w:t>由于具有最为显而易见的多态性，单核苷酸多态性在遗传分析中常被用作</w:t>
      </w:r>
      <w:r w:rsidR="005000B7" w:rsidRPr="0047348A">
        <w:rPr>
          <w:rFonts w:hint="eastAsia"/>
          <w:sz w:val="18"/>
          <w:szCs w:val="18"/>
        </w:rPr>
        <w:t>遗传标记，并被用于细菌的分子分型</w:t>
      </w:r>
      <w:r w:rsidR="00E17850" w:rsidRPr="0047348A">
        <w:rPr>
          <w:rFonts w:hint="eastAsia"/>
          <w:sz w:val="18"/>
          <w:szCs w:val="18"/>
          <w:vertAlign w:val="superscript"/>
        </w:rPr>
        <w:t>[1</w:t>
      </w:r>
      <w:r w:rsidR="00CB4E84" w:rsidRPr="0047348A">
        <w:rPr>
          <w:rFonts w:hint="eastAsia"/>
          <w:sz w:val="18"/>
          <w:szCs w:val="18"/>
          <w:vertAlign w:val="superscript"/>
        </w:rPr>
        <w:t>7</w:t>
      </w:r>
      <w:r w:rsidR="00E17850" w:rsidRPr="0047348A">
        <w:rPr>
          <w:rFonts w:hint="eastAsia"/>
          <w:sz w:val="18"/>
          <w:szCs w:val="18"/>
          <w:vertAlign w:val="superscript"/>
        </w:rPr>
        <w:t>]</w:t>
      </w:r>
      <w:r w:rsidR="005000B7" w:rsidRPr="0047348A">
        <w:rPr>
          <w:rFonts w:hint="eastAsia"/>
          <w:sz w:val="18"/>
          <w:szCs w:val="18"/>
        </w:rPr>
        <w:t>。</w:t>
      </w:r>
      <w:r w:rsidR="007D62E9" w:rsidRPr="0047348A">
        <w:rPr>
          <w:rFonts w:hint="eastAsia"/>
          <w:sz w:val="18"/>
          <w:szCs w:val="18"/>
        </w:rPr>
        <w:t>比起基于序列分析的方法如</w:t>
      </w:r>
      <w:r w:rsidR="007D62E9" w:rsidRPr="0047348A">
        <w:rPr>
          <w:rFonts w:hint="eastAsia"/>
          <w:sz w:val="18"/>
          <w:szCs w:val="18"/>
        </w:rPr>
        <w:t>MLST</w:t>
      </w:r>
      <w:r w:rsidR="007D62E9" w:rsidRPr="0047348A">
        <w:rPr>
          <w:rFonts w:hint="eastAsia"/>
          <w:sz w:val="18"/>
          <w:szCs w:val="18"/>
        </w:rPr>
        <w:t>，基于</w:t>
      </w:r>
      <w:r w:rsidR="005000B7" w:rsidRPr="0047348A">
        <w:rPr>
          <w:rFonts w:hint="eastAsia"/>
          <w:sz w:val="18"/>
          <w:szCs w:val="18"/>
        </w:rPr>
        <w:t>SNP</w:t>
      </w:r>
      <w:r w:rsidR="005000B7" w:rsidRPr="0047348A">
        <w:rPr>
          <w:rFonts w:hint="eastAsia"/>
          <w:sz w:val="18"/>
          <w:szCs w:val="18"/>
        </w:rPr>
        <w:t>的分子分型方法具有快速及</w:t>
      </w:r>
      <w:r w:rsidR="007D62E9" w:rsidRPr="0047348A">
        <w:rPr>
          <w:rFonts w:hint="eastAsia"/>
          <w:sz w:val="18"/>
          <w:szCs w:val="18"/>
        </w:rPr>
        <w:t>费用低的优势，而从</w:t>
      </w:r>
      <w:r w:rsidR="007D62E9" w:rsidRPr="0047348A">
        <w:rPr>
          <w:rFonts w:hint="eastAsia"/>
          <w:sz w:val="18"/>
          <w:szCs w:val="18"/>
        </w:rPr>
        <w:t>MLST</w:t>
      </w:r>
      <w:r w:rsidR="007D62E9" w:rsidRPr="0047348A">
        <w:rPr>
          <w:rFonts w:hint="eastAsia"/>
          <w:sz w:val="18"/>
          <w:szCs w:val="18"/>
        </w:rPr>
        <w:t>获得的大量序列比对信息实际上识别的就是</w:t>
      </w:r>
      <w:r w:rsidR="007D62E9" w:rsidRPr="0047348A">
        <w:rPr>
          <w:rFonts w:hint="eastAsia"/>
          <w:sz w:val="18"/>
          <w:szCs w:val="18"/>
        </w:rPr>
        <w:t>SNP</w:t>
      </w:r>
      <w:r w:rsidR="00E17850" w:rsidRPr="0047348A">
        <w:rPr>
          <w:rFonts w:hint="eastAsia"/>
          <w:sz w:val="18"/>
          <w:szCs w:val="18"/>
          <w:vertAlign w:val="superscript"/>
        </w:rPr>
        <w:t>[1</w:t>
      </w:r>
      <w:r w:rsidR="00CB4E84" w:rsidRPr="0047348A">
        <w:rPr>
          <w:rFonts w:hint="eastAsia"/>
          <w:sz w:val="18"/>
          <w:szCs w:val="18"/>
          <w:vertAlign w:val="superscript"/>
        </w:rPr>
        <w:t>8</w:t>
      </w:r>
      <w:r w:rsidR="00E17850" w:rsidRPr="0047348A">
        <w:rPr>
          <w:rFonts w:hint="eastAsia"/>
          <w:sz w:val="18"/>
          <w:szCs w:val="18"/>
          <w:vertAlign w:val="superscript"/>
        </w:rPr>
        <w:t>]</w:t>
      </w:r>
      <w:r w:rsidR="007D62E9" w:rsidRPr="0047348A">
        <w:rPr>
          <w:rFonts w:hint="eastAsia"/>
          <w:sz w:val="18"/>
          <w:szCs w:val="18"/>
        </w:rPr>
        <w:t>。</w:t>
      </w:r>
      <w:r w:rsidR="009A61B6" w:rsidRPr="0047348A">
        <w:rPr>
          <w:rFonts w:hint="eastAsia"/>
          <w:sz w:val="18"/>
          <w:szCs w:val="18"/>
        </w:rPr>
        <w:t>这项</w:t>
      </w:r>
      <w:r w:rsidRPr="0047348A">
        <w:rPr>
          <w:rFonts w:hint="eastAsia"/>
          <w:sz w:val="18"/>
          <w:szCs w:val="18"/>
        </w:rPr>
        <w:t>技术更为快速、</w:t>
      </w:r>
      <w:r w:rsidR="009A61B6" w:rsidRPr="0047348A">
        <w:rPr>
          <w:rFonts w:hint="eastAsia"/>
          <w:sz w:val="18"/>
          <w:szCs w:val="18"/>
        </w:rPr>
        <w:t>经济</w:t>
      </w:r>
      <w:r w:rsidR="003D699A" w:rsidRPr="0047348A">
        <w:rPr>
          <w:rFonts w:hint="eastAsia"/>
          <w:sz w:val="18"/>
          <w:szCs w:val="18"/>
        </w:rPr>
        <w:t>且</w:t>
      </w:r>
      <w:r w:rsidR="009A61B6" w:rsidRPr="0047348A">
        <w:rPr>
          <w:rFonts w:hint="eastAsia"/>
          <w:sz w:val="18"/>
          <w:szCs w:val="18"/>
        </w:rPr>
        <w:t>通量</w:t>
      </w:r>
      <w:r w:rsidR="003D699A" w:rsidRPr="0047348A">
        <w:rPr>
          <w:rFonts w:hint="eastAsia"/>
          <w:sz w:val="18"/>
          <w:szCs w:val="18"/>
        </w:rPr>
        <w:t>高</w:t>
      </w:r>
      <w:r w:rsidR="009A61B6" w:rsidRPr="0047348A">
        <w:rPr>
          <w:rFonts w:hint="eastAsia"/>
          <w:sz w:val="18"/>
          <w:szCs w:val="18"/>
        </w:rPr>
        <w:t>。</w:t>
      </w:r>
      <w:r w:rsidR="000A5270" w:rsidRPr="0047348A">
        <w:rPr>
          <w:rFonts w:hint="eastAsia"/>
          <w:sz w:val="18"/>
          <w:szCs w:val="18"/>
        </w:rPr>
        <w:t>作为</w:t>
      </w:r>
      <w:r w:rsidR="004250B7" w:rsidRPr="0047348A">
        <w:rPr>
          <w:rFonts w:hint="eastAsia"/>
          <w:sz w:val="18"/>
          <w:szCs w:val="18"/>
        </w:rPr>
        <w:t>用于</w:t>
      </w:r>
      <w:r w:rsidR="009A61B6" w:rsidRPr="0047348A">
        <w:rPr>
          <w:rFonts w:hint="eastAsia"/>
          <w:sz w:val="18"/>
          <w:szCs w:val="18"/>
        </w:rPr>
        <w:t>检测和识别种以下水平空肠弯曲菌</w:t>
      </w:r>
      <w:r w:rsidR="004250B7" w:rsidRPr="0047348A">
        <w:rPr>
          <w:rFonts w:hint="eastAsia"/>
          <w:sz w:val="18"/>
          <w:szCs w:val="18"/>
        </w:rPr>
        <w:t>的实时</w:t>
      </w:r>
      <w:r w:rsidR="004250B7" w:rsidRPr="0047348A">
        <w:rPr>
          <w:rFonts w:hint="eastAsia"/>
          <w:sz w:val="18"/>
          <w:szCs w:val="18"/>
        </w:rPr>
        <w:t>PCR</w:t>
      </w:r>
      <w:r w:rsidR="004250B7" w:rsidRPr="0047348A">
        <w:rPr>
          <w:rFonts w:hint="eastAsia"/>
          <w:sz w:val="18"/>
          <w:szCs w:val="18"/>
        </w:rPr>
        <w:t>的新策略</w:t>
      </w:r>
      <w:r w:rsidR="000A5270" w:rsidRPr="0047348A">
        <w:rPr>
          <w:rFonts w:hint="eastAsia"/>
          <w:sz w:val="18"/>
          <w:szCs w:val="18"/>
        </w:rPr>
        <w:t>，</w:t>
      </w:r>
      <w:r w:rsidR="000A5270" w:rsidRPr="0047348A">
        <w:rPr>
          <w:rFonts w:hint="eastAsia"/>
          <w:sz w:val="18"/>
          <w:szCs w:val="18"/>
        </w:rPr>
        <w:t>SNP</w:t>
      </w:r>
      <w:r w:rsidR="000A5270" w:rsidRPr="0047348A">
        <w:rPr>
          <w:rFonts w:hint="eastAsia"/>
          <w:sz w:val="18"/>
          <w:szCs w:val="18"/>
        </w:rPr>
        <w:t>分型</w:t>
      </w:r>
      <w:r w:rsidR="004250B7" w:rsidRPr="0047348A">
        <w:rPr>
          <w:rFonts w:hint="eastAsia"/>
          <w:sz w:val="18"/>
          <w:szCs w:val="18"/>
        </w:rPr>
        <w:t>提供了可同</w:t>
      </w:r>
      <w:r w:rsidR="004250B7" w:rsidRPr="0047348A">
        <w:rPr>
          <w:rFonts w:hint="eastAsia"/>
          <w:sz w:val="18"/>
          <w:szCs w:val="18"/>
        </w:rPr>
        <w:t>MLST</w:t>
      </w:r>
      <w:r w:rsidR="004250B7" w:rsidRPr="0047348A">
        <w:rPr>
          <w:rFonts w:hint="eastAsia"/>
          <w:sz w:val="18"/>
          <w:szCs w:val="18"/>
        </w:rPr>
        <w:t>序列</w:t>
      </w:r>
      <w:r w:rsidR="002738CE" w:rsidRPr="0047348A">
        <w:rPr>
          <w:rFonts w:hint="eastAsia"/>
          <w:sz w:val="18"/>
          <w:szCs w:val="18"/>
        </w:rPr>
        <w:t>进行</w:t>
      </w:r>
      <w:r w:rsidR="004250B7" w:rsidRPr="0047348A">
        <w:rPr>
          <w:rFonts w:hint="eastAsia"/>
          <w:sz w:val="18"/>
          <w:szCs w:val="18"/>
        </w:rPr>
        <w:t>比对的</w:t>
      </w:r>
      <w:r w:rsidR="002738CE" w:rsidRPr="0047348A">
        <w:rPr>
          <w:rFonts w:hint="eastAsia"/>
          <w:sz w:val="18"/>
          <w:szCs w:val="18"/>
        </w:rPr>
        <w:t>实时</w:t>
      </w:r>
      <w:r w:rsidR="004250B7" w:rsidRPr="0047348A">
        <w:rPr>
          <w:rFonts w:hint="eastAsia"/>
          <w:sz w:val="18"/>
          <w:szCs w:val="18"/>
        </w:rPr>
        <w:t>流行病学信息</w:t>
      </w:r>
      <w:r w:rsidR="00C1263B" w:rsidRPr="0047348A">
        <w:rPr>
          <w:rFonts w:hint="eastAsia"/>
          <w:sz w:val="18"/>
          <w:szCs w:val="18"/>
        </w:rPr>
        <w:t>，然而</w:t>
      </w:r>
      <w:r w:rsidR="00332631" w:rsidRPr="0047348A">
        <w:rPr>
          <w:rFonts w:hint="eastAsia"/>
          <w:sz w:val="18"/>
          <w:szCs w:val="18"/>
        </w:rPr>
        <w:t>比起</w:t>
      </w:r>
      <w:r w:rsidRPr="0047348A">
        <w:rPr>
          <w:rFonts w:hint="eastAsia"/>
          <w:sz w:val="18"/>
          <w:szCs w:val="18"/>
        </w:rPr>
        <w:t>基于</w:t>
      </w:r>
      <w:r w:rsidR="00332631" w:rsidRPr="0047348A">
        <w:rPr>
          <w:rFonts w:hint="eastAsia"/>
          <w:sz w:val="18"/>
          <w:szCs w:val="18"/>
        </w:rPr>
        <w:t>全基因</w:t>
      </w:r>
      <w:r w:rsidRPr="0047348A">
        <w:rPr>
          <w:rFonts w:hint="eastAsia"/>
          <w:sz w:val="18"/>
          <w:szCs w:val="18"/>
        </w:rPr>
        <w:t>组</w:t>
      </w:r>
      <w:r w:rsidR="00332631" w:rsidRPr="0047348A">
        <w:rPr>
          <w:rFonts w:hint="eastAsia"/>
          <w:sz w:val="18"/>
          <w:szCs w:val="18"/>
        </w:rPr>
        <w:t>序列分析的</w:t>
      </w:r>
      <w:r w:rsidR="00332631" w:rsidRPr="0047348A">
        <w:rPr>
          <w:rFonts w:hint="eastAsia"/>
          <w:sz w:val="18"/>
          <w:szCs w:val="18"/>
        </w:rPr>
        <w:t>MLST</w:t>
      </w:r>
      <w:r w:rsidR="00332631" w:rsidRPr="0047348A">
        <w:rPr>
          <w:rFonts w:hint="eastAsia"/>
          <w:sz w:val="18"/>
          <w:szCs w:val="18"/>
        </w:rPr>
        <w:t>方法而言，</w:t>
      </w:r>
      <w:r w:rsidR="00332631" w:rsidRPr="0047348A">
        <w:rPr>
          <w:rFonts w:hint="eastAsia"/>
          <w:sz w:val="18"/>
          <w:szCs w:val="18"/>
        </w:rPr>
        <w:t>SNP</w:t>
      </w:r>
      <w:r w:rsidR="00332631" w:rsidRPr="0047348A">
        <w:rPr>
          <w:rFonts w:hint="eastAsia"/>
          <w:sz w:val="18"/>
          <w:szCs w:val="18"/>
        </w:rPr>
        <w:t>分型方法分辨力有限，因此不能用于研究空肠弯曲菌的菌群构成</w:t>
      </w:r>
      <w:r w:rsidR="00E17850" w:rsidRPr="0047348A">
        <w:rPr>
          <w:rFonts w:hint="eastAsia"/>
          <w:sz w:val="18"/>
          <w:szCs w:val="18"/>
          <w:vertAlign w:val="superscript"/>
        </w:rPr>
        <w:t>[1</w:t>
      </w:r>
      <w:r w:rsidR="00CB4E84" w:rsidRPr="0047348A">
        <w:rPr>
          <w:rFonts w:hint="eastAsia"/>
          <w:sz w:val="18"/>
          <w:szCs w:val="18"/>
          <w:vertAlign w:val="superscript"/>
        </w:rPr>
        <w:t>9</w:t>
      </w:r>
      <w:r w:rsidR="00E17850" w:rsidRPr="0047348A">
        <w:rPr>
          <w:rFonts w:hint="eastAsia"/>
          <w:sz w:val="18"/>
          <w:szCs w:val="18"/>
          <w:vertAlign w:val="superscript"/>
        </w:rPr>
        <w:t>]</w:t>
      </w:r>
      <w:r w:rsidR="00332631" w:rsidRPr="0047348A">
        <w:rPr>
          <w:rFonts w:hint="eastAsia"/>
          <w:sz w:val="18"/>
          <w:szCs w:val="18"/>
        </w:rPr>
        <w:t>。</w:t>
      </w:r>
    </w:p>
    <w:p w:rsidR="00332631" w:rsidRPr="0047348A" w:rsidRDefault="00332631" w:rsidP="0061033B">
      <w:pPr>
        <w:pStyle w:val="a5"/>
        <w:numPr>
          <w:ilvl w:val="0"/>
          <w:numId w:val="26"/>
        </w:numPr>
        <w:spacing w:before="240"/>
        <w:ind w:firstLineChars="0"/>
        <w:rPr>
          <w:sz w:val="18"/>
          <w:szCs w:val="18"/>
        </w:rPr>
      </w:pPr>
      <w:r w:rsidRPr="0047348A">
        <w:rPr>
          <w:rFonts w:hint="eastAsia"/>
          <w:sz w:val="18"/>
          <w:szCs w:val="18"/>
        </w:rPr>
        <w:t>基于单基因座的分型方法</w:t>
      </w:r>
    </w:p>
    <w:p w:rsidR="00332631" w:rsidRPr="0047348A" w:rsidRDefault="00C71523" w:rsidP="001A75CC">
      <w:pPr>
        <w:ind w:firstLineChars="200" w:firstLine="360"/>
        <w:rPr>
          <w:sz w:val="18"/>
          <w:szCs w:val="18"/>
        </w:rPr>
      </w:pPr>
      <w:r w:rsidRPr="0047348A">
        <w:rPr>
          <w:rFonts w:hint="eastAsia"/>
          <w:sz w:val="18"/>
          <w:szCs w:val="18"/>
        </w:rPr>
        <w:t>基于单基因座的分型方法</w:t>
      </w:r>
      <w:r w:rsidR="00332631" w:rsidRPr="0047348A">
        <w:rPr>
          <w:rFonts w:hint="eastAsia"/>
          <w:sz w:val="18"/>
          <w:szCs w:val="18"/>
        </w:rPr>
        <w:t>通过对基因座进行测序或者制作酶切谱</w:t>
      </w:r>
      <w:r w:rsidR="00090C81" w:rsidRPr="0047348A">
        <w:rPr>
          <w:rFonts w:hint="eastAsia"/>
          <w:sz w:val="18"/>
          <w:szCs w:val="18"/>
        </w:rPr>
        <w:t>来进行，由于</w:t>
      </w:r>
      <w:r w:rsidR="00332631" w:rsidRPr="0047348A">
        <w:rPr>
          <w:rFonts w:hint="eastAsia"/>
          <w:sz w:val="18"/>
          <w:szCs w:val="18"/>
        </w:rPr>
        <w:t>遗传多样性的研究局限于单一基因座，因此，用这些方法进行分型只能在一定程度上体现菌株的多样性。</w:t>
      </w:r>
      <w:r w:rsidR="00332631" w:rsidRPr="0047348A">
        <w:rPr>
          <w:rFonts w:hint="eastAsia"/>
          <w:i/>
          <w:sz w:val="18"/>
          <w:szCs w:val="18"/>
        </w:rPr>
        <w:t>fla</w:t>
      </w:r>
      <w:r w:rsidR="00332631" w:rsidRPr="0047348A">
        <w:rPr>
          <w:rFonts w:hint="eastAsia"/>
          <w:sz w:val="18"/>
          <w:szCs w:val="18"/>
        </w:rPr>
        <w:t>是</w:t>
      </w:r>
      <w:r w:rsidR="007B02B1" w:rsidRPr="0047348A">
        <w:rPr>
          <w:rFonts w:hint="eastAsia"/>
          <w:sz w:val="18"/>
          <w:szCs w:val="18"/>
        </w:rPr>
        <w:t>空肠弯曲菌</w:t>
      </w:r>
      <w:r w:rsidR="00332631" w:rsidRPr="0047348A">
        <w:rPr>
          <w:rFonts w:hint="eastAsia"/>
          <w:sz w:val="18"/>
          <w:szCs w:val="18"/>
        </w:rPr>
        <w:t>最常用于单基因座分型的基因</w:t>
      </w:r>
      <w:r w:rsidR="003D699A" w:rsidRPr="0047348A">
        <w:rPr>
          <w:rFonts w:hint="eastAsia"/>
          <w:sz w:val="18"/>
          <w:szCs w:val="18"/>
        </w:rPr>
        <w:t>。</w:t>
      </w:r>
      <w:r w:rsidR="00F57640" w:rsidRPr="0047348A">
        <w:rPr>
          <w:rFonts w:hint="eastAsia"/>
          <w:sz w:val="18"/>
          <w:szCs w:val="18"/>
        </w:rPr>
        <w:t>由于空肠弯曲菌可以通过自然转化</w:t>
      </w:r>
      <w:r w:rsidR="00090C81" w:rsidRPr="0047348A">
        <w:rPr>
          <w:rFonts w:hint="eastAsia"/>
          <w:sz w:val="18"/>
          <w:szCs w:val="18"/>
        </w:rPr>
        <w:t>摄取</w:t>
      </w:r>
      <w:r w:rsidR="00F57640" w:rsidRPr="0047348A">
        <w:rPr>
          <w:rFonts w:hint="eastAsia"/>
          <w:sz w:val="18"/>
          <w:szCs w:val="18"/>
        </w:rPr>
        <w:t>并整合外源</w:t>
      </w:r>
      <w:r w:rsidR="00F57640" w:rsidRPr="0047348A">
        <w:rPr>
          <w:rFonts w:hint="eastAsia"/>
          <w:sz w:val="18"/>
          <w:szCs w:val="18"/>
        </w:rPr>
        <w:t>DNA</w:t>
      </w:r>
      <w:r w:rsidR="00090C81" w:rsidRPr="0047348A">
        <w:rPr>
          <w:rFonts w:hint="eastAsia"/>
          <w:sz w:val="18"/>
          <w:szCs w:val="18"/>
        </w:rPr>
        <w:t>，因此</w:t>
      </w:r>
      <w:r w:rsidR="00F57640" w:rsidRPr="0047348A">
        <w:rPr>
          <w:rFonts w:hint="eastAsia"/>
          <w:sz w:val="18"/>
          <w:szCs w:val="18"/>
        </w:rPr>
        <w:t>任何基于单个遗传单元的的分型技术得出的结果并不准确</w:t>
      </w:r>
      <w:r w:rsidR="003064DC" w:rsidRPr="0047348A">
        <w:rPr>
          <w:rFonts w:hint="eastAsia"/>
          <w:sz w:val="18"/>
          <w:szCs w:val="18"/>
          <w:vertAlign w:val="superscript"/>
        </w:rPr>
        <w:t>[</w:t>
      </w:r>
      <w:r w:rsidR="00CB4E84" w:rsidRPr="0047348A">
        <w:rPr>
          <w:rFonts w:hint="eastAsia"/>
          <w:sz w:val="18"/>
          <w:szCs w:val="18"/>
          <w:vertAlign w:val="superscript"/>
        </w:rPr>
        <w:t>20</w:t>
      </w:r>
      <w:r w:rsidR="003064DC" w:rsidRPr="0047348A">
        <w:rPr>
          <w:rFonts w:hint="eastAsia"/>
          <w:sz w:val="18"/>
          <w:szCs w:val="18"/>
          <w:vertAlign w:val="superscript"/>
        </w:rPr>
        <w:t>]</w:t>
      </w:r>
      <w:r w:rsidR="00F57640" w:rsidRPr="0047348A">
        <w:rPr>
          <w:rFonts w:hint="eastAsia"/>
          <w:sz w:val="18"/>
          <w:szCs w:val="18"/>
        </w:rPr>
        <w:t>。正是由于该原因，在流行病学研究中，基于单基因座的方法常常用于数量庞大菌株的初步筛选。</w:t>
      </w:r>
    </w:p>
    <w:p w:rsidR="00EF090B" w:rsidRPr="0047348A" w:rsidRDefault="00F57640" w:rsidP="001A75CC">
      <w:pPr>
        <w:pStyle w:val="a5"/>
        <w:numPr>
          <w:ilvl w:val="0"/>
          <w:numId w:val="30"/>
        </w:numPr>
        <w:ind w:firstLineChars="0"/>
        <w:rPr>
          <w:sz w:val="18"/>
          <w:szCs w:val="18"/>
        </w:rPr>
      </w:pPr>
      <w:r w:rsidRPr="0047348A">
        <w:rPr>
          <w:rFonts w:hint="eastAsia"/>
          <w:i/>
          <w:sz w:val="18"/>
          <w:szCs w:val="18"/>
        </w:rPr>
        <w:t>fla</w:t>
      </w:r>
      <w:r w:rsidRPr="0047348A">
        <w:rPr>
          <w:rFonts w:hint="eastAsia"/>
          <w:sz w:val="18"/>
          <w:szCs w:val="18"/>
        </w:rPr>
        <w:t>A</w:t>
      </w:r>
      <w:r w:rsidRPr="0047348A">
        <w:rPr>
          <w:rFonts w:hint="eastAsia"/>
          <w:sz w:val="18"/>
          <w:szCs w:val="18"/>
        </w:rPr>
        <w:t>限制性片段长度多态性（</w:t>
      </w:r>
      <w:bookmarkStart w:id="14" w:name="OLE_LINK25"/>
      <w:bookmarkStart w:id="15" w:name="OLE_LINK26"/>
      <w:bookmarkStart w:id="16" w:name="OLE_LINK15"/>
      <w:bookmarkStart w:id="17" w:name="OLE_LINK16"/>
      <w:bookmarkStart w:id="18" w:name="OLE_LINK27"/>
      <w:bookmarkStart w:id="19" w:name="OLE_LINK28"/>
      <w:r w:rsidRPr="0047348A">
        <w:rPr>
          <w:i/>
          <w:sz w:val="18"/>
          <w:szCs w:val="18"/>
        </w:rPr>
        <w:t>fla</w:t>
      </w:r>
      <w:r w:rsidRPr="0047348A">
        <w:rPr>
          <w:sz w:val="18"/>
          <w:szCs w:val="18"/>
        </w:rPr>
        <w:t>A</w:t>
      </w:r>
      <w:bookmarkEnd w:id="14"/>
      <w:bookmarkEnd w:id="15"/>
      <w:r w:rsidRPr="0047348A">
        <w:rPr>
          <w:sz w:val="18"/>
          <w:szCs w:val="18"/>
        </w:rPr>
        <w:t>-RFLP</w:t>
      </w:r>
      <w:bookmarkEnd w:id="16"/>
      <w:bookmarkEnd w:id="17"/>
      <w:bookmarkEnd w:id="18"/>
      <w:bookmarkEnd w:id="19"/>
      <w:r w:rsidRPr="0047348A">
        <w:rPr>
          <w:rFonts w:hint="eastAsia"/>
          <w:sz w:val="18"/>
          <w:szCs w:val="18"/>
        </w:rPr>
        <w:t>）</w:t>
      </w:r>
    </w:p>
    <w:p w:rsidR="001A75CC" w:rsidRPr="0047348A" w:rsidRDefault="00EF090B" w:rsidP="001A75CC">
      <w:pPr>
        <w:ind w:firstLineChars="200" w:firstLine="360"/>
        <w:rPr>
          <w:sz w:val="18"/>
          <w:szCs w:val="18"/>
        </w:rPr>
      </w:pPr>
      <w:r w:rsidRPr="0047348A">
        <w:rPr>
          <w:rFonts w:hint="eastAsia"/>
          <w:sz w:val="18"/>
          <w:szCs w:val="18"/>
        </w:rPr>
        <w:lastRenderedPageBreak/>
        <w:t>对于数量庞大的菌株而言，</w:t>
      </w:r>
      <w:r w:rsidRPr="0047348A">
        <w:rPr>
          <w:i/>
          <w:sz w:val="18"/>
          <w:szCs w:val="18"/>
        </w:rPr>
        <w:t>f</w:t>
      </w:r>
      <w:bookmarkStart w:id="20" w:name="OLE_LINK17"/>
      <w:bookmarkStart w:id="21" w:name="OLE_LINK18"/>
      <w:r w:rsidRPr="0047348A">
        <w:rPr>
          <w:i/>
          <w:sz w:val="18"/>
          <w:szCs w:val="18"/>
        </w:rPr>
        <w:t>la</w:t>
      </w:r>
      <w:r w:rsidRPr="0047348A">
        <w:rPr>
          <w:sz w:val="18"/>
          <w:szCs w:val="18"/>
        </w:rPr>
        <w:t>A</w:t>
      </w:r>
      <w:bookmarkEnd w:id="20"/>
      <w:bookmarkEnd w:id="21"/>
      <w:r w:rsidRPr="0047348A">
        <w:rPr>
          <w:sz w:val="18"/>
          <w:szCs w:val="18"/>
        </w:rPr>
        <w:t>-RFLP</w:t>
      </w:r>
      <w:r w:rsidRPr="0047348A">
        <w:rPr>
          <w:rFonts w:hint="eastAsia"/>
          <w:sz w:val="18"/>
          <w:szCs w:val="18"/>
        </w:rPr>
        <w:t>是最为简单和经济的分型法之一</w:t>
      </w:r>
      <w:r w:rsidR="003064DC" w:rsidRPr="0047348A">
        <w:rPr>
          <w:rFonts w:hint="eastAsia"/>
          <w:sz w:val="18"/>
          <w:szCs w:val="18"/>
          <w:vertAlign w:val="superscript"/>
        </w:rPr>
        <w:t>[</w:t>
      </w:r>
      <w:r w:rsidR="00CB4E84" w:rsidRPr="0047348A">
        <w:rPr>
          <w:rFonts w:hint="eastAsia"/>
          <w:sz w:val="18"/>
          <w:szCs w:val="18"/>
          <w:vertAlign w:val="superscript"/>
        </w:rPr>
        <w:t>4</w:t>
      </w:r>
      <w:r w:rsidR="003064DC" w:rsidRPr="0047348A">
        <w:rPr>
          <w:rFonts w:hint="eastAsia"/>
          <w:sz w:val="18"/>
          <w:szCs w:val="18"/>
          <w:vertAlign w:val="superscript"/>
        </w:rPr>
        <w:t>]</w:t>
      </w:r>
      <w:r w:rsidRPr="0047348A">
        <w:rPr>
          <w:rFonts w:hint="eastAsia"/>
          <w:sz w:val="18"/>
          <w:szCs w:val="18"/>
        </w:rPr>
        <w:t>。该技术只需对空肠弯曲菌的鞭毛蛋白基因进行</w:t>
      </w:r>
      <w:r w:rsidRPr="0047348A">
        <w:rPr>
          <w:rFonts w:hint="eastAsia"/>
          <w:sz w:val="18"/>
          <w:szCs w:val="18"/>
        </w:rPr>
        <w:t>PCR</w:t>
      </w:r>
      <w:r w:rsidRPr="0047348A">
        <w:rPr>
          <w:rFonts w:hint="eastAsia"/>
          <w:sz w:val="18"/>
          <w:szCs w:val="18"/>
        </w:rPr>
        <w:t>扩增和限制性酶切、电泳便可以得到</w:t>
      </w:r>
      <w:r w:rsidR="00C92E71" w:rsidRPr="0047348A">
        <w:rPr>
          <w:rFonts w:hint="eastAsia"/>
          <w:sz w:val="18"/>
          <w:szCs w:val="18"/>
        </w:rPr>
        <w:t>多态性指纹图谱，非常</w:t>
      </w:r>
      <w:r w:rsidR="00090C81" w:rsidRPr="0047348A">
        <w:rPr>
          <w:rFonts w:hint="eastAsia"/>
          <w:sz w:val="18"/>
          <w:szCs w:val="18"/>
        </w:rPr>
        <w:t>简单</w:t>
      </w:r>
      <w:r w:rsidR="00C92E71" w:rsidRPr="0047348A">
        <w:rPr>
          <w:rFonts w:hint="eastAsia"/>
          <w:sz w:val="18"/>
          <w:szCs w:val="18"/>
        </w:rPr>
        <w:t>且</w:t>
      </w:r>
      <w:r w:rsidR="00090C81" w:rsidRPr="0047348A">
        <w:rPr>
          <w:rFonts w:hint="eastAsia"/>
          <w:sz w:val="18"/>
          <w:szCs w:val="18"/>
        </w:rPr>
        <w:t>快速</w:t>
      </w:r>
      <w:r w:rsidR="00C92E71" w:rsidRPr="0047348A">
        <w:rPr>
          <w:rFonts w:hint="eastAsia"/>
          <w:sz w:val="18"/>
          <w:szCs w:val="18"/>
        </w:rPr>
        <w:t>。空肠弯曲菌的鞭毛基因座包括两个随机分布的基因：</w:t>
      </w:r>
      <w:bookmarkStart w:id="22" w:name="OLE_LINK19"/>
      <w:bookmarkStart w:id="23" w:name="OLE_LINK20"/>
      <w:bookmarkStart w:id="24" w:name="OLE_LINK21"/>
      <w:bookmarkStart w:id="25" w:name="OLE_LINK22"/>
      <w:r w:rsidR="00C92E71" w:rsidRPr="0047348A">
        <w:rPr>
          <w:rFonts w:hint="eastAsia"/>
          <w:i/>
          <w:sz w:val="18"/>
          <w:szCs w:val="18"/>
        </w:rPr>
        <w:t>f</w:t>
      </w:r>
      <w:r w:rsidR="00C92E71" w:rsidRPr="0047348A">
        <w:rPr>
          <w:i/>
          <w:sz w:val="18"/>
          <w:szCs w:val="18"/>
        </w:rPr>
        <w:t>la</w:t>
      </w:r>
      <w:r w:rsidR="00C92E71" w:rsidRPr="0047348A">
        <w:rPr>
          <w:sz w:val="18"/>
          <w:szCs w:val="18"/>
        </w:rPr>
        <w:t>A</w:t>
      </w:r>
      <w:bookmarkEnd w:id="22"/>
      <w:bookmarkEnd w:id="23"/>
      <w:r w:rsidR="00C92E71" w:rsidRPr="0047348A">
        <w:rPr>
          <w:rFonts w:hint="eastAsia"/>
          <w:sz w:val="18"/>
          <w:szCs w:val="18"/>
        </w:rPr>
        <w:t>和</w:t>
      </w:r>
      <w:r w:rsidR="00C92E71" w:rsidRPr="0047348A">
        <w:rPr>
          <w:rFonts w:hint="eastAsia"/>
          <w:i/>
          <w:sz w:val="18"/>
          <w:szCs w:val="18"/>
        </w:rPr>
        <w:t>fl</w:t>
      </w:r>
      <w:r w:rsidR="00C92E71" w:rsidRPr="0047348A">
        <w:rPr>
          <w:i/>
          <w:sz w:val="18"/>
          <w:szCs w:val="18"/>
        </w:rPr>
        <w:t>a</w:t>
      </w:r>
      <w:r w:rsidR="00C92E71" w:rsidRPr="0047348A">
        <w:rPr>
          <w:rFonts w:hint="eastAsia"/>
          <w:sz w:val="18"/>
          <w:szCs w:val="18"/>
        </w:rPr>
        <w:t>B</w:t>
      </w:r>
      <w:bookmarkEnd w:id="24"/>
      <w:bookmarkEnd w:id="25"/>
      <w:r w:rsidR="00C92E71" w:rsidRPr="0047348A">
        <w:rPr>
          <w:rFonts w:hint="eastAsia"/>
          <w:sz w:val="18"/>
          <w:szCs w:val="18"/>
        </w:rPr>
        <w:t>，这两个基因具有高度保守和可变的区域，因此是适合于进行</w:t>
      </w:r>
      <w:r w:rsidR="00C92E71" w:rsidRPr="0047348A">
        <w:rPr>
          <w:rFonts w:hint="eastAsia"/>
          <w:sz w:val="18"/>
          <w:szCs w:val="18"/>
        </w:rPr>
        <w:t>RFLP</w:t>
      </w:r>
      <w:r w:rsidR="00C92E71" w:rsidRPr="0047348A">
        <w:rPr>
          <w:rFonts w:hint="eastAsia"/>
          <w:sz w:val="18"/>
          <w:szCs w:val="18"/>
        </w:rPr>
        <w:t>分析的遗传标记。</w:t>
      </w:r>
      <w:r w:rsidR="00155D38" w:rsidRPr="0047348A">
        <w:rPr>
          <w:sz w:val="18"/>
          <w:szCs w:val="18"/>
        </w:rPr>
        <w:t>Harrington</w:t>
      </w:r>
      <w:r w:rsidR="00C92E71" w:rsidRPr="0047348A">
        <w:rPr>
          <w:rFonts w:hint="eastAsia"/>
          <w:sz w:val="18"/>
          <w:szCs w:val="18"/>
        </w:rPr>
        <w:t>等人</w:t>
      </w:r>
      <w:r w:rsidR="00090C81" w:rsidRPr="0047348A">
        <w:rPr>
          <w:rFonts w:hint="eastAsia"/>
          <w:sz w:val="18"/>
          <w:szCs w:val="18"/>
        </w:rPr>
        <w:t>于</w:t>
      </w:r>
      <w:r w:rsidR="00C92E71" w:rsidRPr="0047348A">
        <w:rPr>
          <w:rFonts w:hint="eastAsia"/>
          <w:sz w:val="18"/>
          <w:szCs w:val="18"/>
        </w:rPr>
        <w:t>2003</w:t>
      </w:r>
      <w:r w:rsidR="00090C81" w:rsidRPr="0047348A">
        <w:rPr>
          <w:rFonts w:hint="eastAsia"/>
          <w:sz w:val="18"/>
          <w:szCs w:val="18"/>
        </w:rPr>
        <w:t>年建立了</w:t>
      </w:r>
      <w:r w:rsidR="00C92E71" w:rsidRPr="0047348A">
        <w:rPr>
          <w:rFonts w:hint="eastAsia"/>
          <w:sz w:val="18"/>
          <w:szCs w:val="18"/>
        </w:rPr>
        <w:t>针对</w:t>
      </w:r>
      <w:bookmarkStart w:id="26" w:name="OLE_LINK23"/>
      <w:bookmarkStart w:id="27" w:name="OLE_LINK24"/>
      <w:r w:rsidR="00C92E71" w:rsidRPr="0047348A">
        <w:rPr>
          <w:rFonts w:hint="eastAsia"/>
          <w:i/>
          <w:sz w:val="18"/>
          <w:szCs w:val="18"/>
        </w:rPr>
        <w:t>f</w:t>
      </w:r>
      <w:r w:rsidR="00C92E71" w:rsidRPr="0047348A">
        <w:rPr>
          <w:i/>
          <w:sz w:val="18"/>
          <w:szCs w:val="18"/>
        </w:rPr>
        <w:t>la</w:t>
      </w:r>
      <w:bookmarkEnd w:id="26"/>
      <w:bookmarkEnd w:id="27"/>
      <w:r w:rsidR="00C92E71" w:rsidRPr="0047348A">
        <w:rPr>
          <w:sz w:val="18"/>
          <w:szCs w:val="18"/>
        </w:rPr>
        <w:t>A</w:t>
      </w:r>
      <w:r w:rsidR="00C92E71" w:rsidRPr="0047348A">
        <w:rPr>
          <w:rFonts w:hint="eastAsia"/>
          <w:sz w:val="18"/>
          <w:szCs w:val="18"/>
        </w:rPr>
        <w:t>和</w:t>
      </w:r>
      <w:r w:rsidR="00C92E71" w:rsidRPr="0047348A">
        <w:rPr>
          <w:rFonts w:hint="eastAsia"/>
          <w:i/>
          <w:sz w:val="18"/>
          <w:szCs w:val="18"/>
        </w:rPr>
        <w:t>fl</w:t>
      </w:r>
      <w:r w:rsidR="00C92E71" w:rsidRPr="0047348A">
        <w:rPr>
          <w:i/>
          <w:sz w:val="18"/>
          <w:szCs w:val="18"/>
        </w:rPr>
        <w:t>a</w:t>
      </w:r>
      <w:r w:rsidR="00C92E71" w:rsidRPr="0047348A">
        <w:rPr>
          <w:rFonts w:hint="eastAsia"/>
          <w:sz w:val="18"/>
          <w:szCs w:val="18"/>
        </w:rPr>
        <w:t>B</w:t>
      </w:r>
      <w:r w:rsidR="00C92E71" w:rsidRPr="0047348A">
        <w:rPr>
          <w:rFonts w:hint="eastAsia"/>
          <w:sz w:val="18"/>
          <w:szCs w:val="18"/>
        </w:rPr>
        <w:t>的分型方法</w:t>
      </w:r>
      <w:r w:rsidR="00090C81" w:rsidRPr="0047348A">
        <w:rPr>
          <w:rFonts w:hint="eastAsia"/>
          <w:sz w:val="18"/>
          <w:szCs w:val="18"/>
        </w:rPr>
        <w:t>，</w:t>
      </w:r>
      <w:r w:rsidR="00155D38" w:rsidRPr="0047348A">
        <w:rPr>
          <w:rFonts w:hint="eastAsia"/>
          <w:sz w:val="18"/>
          <w:szCs w:val="18"/>
        </w:rPr>
        <w:t>分别对两个基因进行单独扩增可以得到最佳的分辨力。该方法可以同其他的分型方法如</w:t>
      </w:r>
      <w:r w:rsidR="00155D38" w:rsidRPr="0047348A">
        <w:rPr>
          <w:rFonts w:hint="eastAsia"/>
          <w:sz w:val="18"/>
          <w:szCs w:val="18"/>
        </w:rPr>
        <w:t>MLST</w:t>
      </w:r>
      <w:r w:rsidR="00155D38" w:rsidRPr="0047348A">
        <w:rPr>
          <w:rFonts w:hint="eastAsia"/>
          <w:sz w:val="18"/>
          <w:szCs w:val="18"/>
        </w:rPr>
        <w:t>结合</w:t>
      </w:r>
      <w:r w:rsidR="00A23EB0" w:rsidRPr="0047348A">
        <w:rPr>
          <w:rFonts w:hint="eastAsia"/>
          <w:sz w:val="18"/>
          <w:szCs w:val="18"/>
        </w:rPr>
        <w:t>对菌株进行亚型分型</w:t>
      </w:r>
      <w:r w:rsidR="003064DC" w:rsidRPr="0047348A">
        <w:rPr>
          <w:rFonts w:hint="eastAsia"/>
          <w:sz w:val="18"/>
          <w:szCs w:val="18"/>
          <w:vertAlign w:val="superscript"/>
        </w:rPr>
        <w:t>[1</w:t>
      </w:r>
      <w:r w:rsidR="00CB4E84" w:rsidRPr="0047348A">
        <w:rPr>
          <w:rFonts w:hint="eastAsia"/>
          <w:sz w:val="18"/>
          <w:szCs w:val="18"/>
          <w:vertAlign w:val="superscript"/>
        </w:rPr>
        <w:t>3</w:t>
      </w:r>
      <w:r w:rsidR="003064DC" w:rsidRPr="0047348A">
        <w:rPr>
          <w:rFonts w:hint="eastAsia"/>
          <w:sz w:val="18"/>
          <w:szCs w:val="18"/>
          <w:vertAlign w:val="superscript"/>
        </w:rPr>
        <w:t>]</w:t>
      </w:r>
      <w:r w:rsidR="00A23EB0" w:rsidRPr="0047348A">
        <w:rPr>
          <w:rFonts w:hint="eastAsia"/>
          <w:sz w:val="18"/>
          <w:szCs w:val="18"/>
        </w:rPr>
        <w:t>。</w:t>
      </w:r>
    </w:p>
    <w:p w:rsidR="00DC3674" w:rsidRPr="0047348A" w:rsidRDefault="00E2216F" w:rsidP="0061033B">
      <w:pPr>
        <w:pStyle w:val="a5"/>
        <w:numPr>
          <w:ilvl w:val="0"/>
          <w:numId w:val="30"/>
        </w:numPr>
        <w:spacing w:before="240"/>
        <w:ind w:firstLineChars="0"/>
        <w:rPr>
          <w:sz w:val="18"/>
          <w:szCs w:val="18"/>
        </w:rPr>
      </w:pPr>
      <w:r w:rsidRPr="0047348A">
        <w:rPr>
          <w:rFonts w:hint="eastAsia"/>
          <w:sz w:val="18"/>
          <w:szCs w:val="18"/>
        </w:rPr>
        <w:t>PCR</w:t>
      </w:r>
      <w:r w:rsidRPr="0047348A">
        <w:rPr>
          <w:rFonts w:hint="eastAsia"/>
          <w:sz w:val="18"/>
          <w:szCs w:val="18"/>
        </w:rPr>
        <w:t>变</w:t>
      </w:r>
      <w:r w:rsidR="000A5270" w:rsidRPr="0047348A">
        <w:rPr>
          <w:rFonts w:hint="eastAsia"/>
          <w:sz w:val="18"/>
          <w:szCs w:val="18"/>
        </w:rPr>
        <w:t>性</w:t>
      </w:r>
      <w:r w:rsidRPr="0047348A">
        <w:rPr>
          <w:rFonts w:hint="eastAsia"/>
          <w:sz w:val="18"/>
          <w:szCs w:val="18"/>
        </w:rPr>
        <w:t>梯度凝胶电泳（</w:t>
      </w:r>
      <w:bookmarkStart w:id="28" w:name="OLE_LINK35"/>
      <w:bookmarkStart w:id="29" w:name="OLE_LINK36"/>
      <w:r w:rsidRPr="0047348A">
        <w:rPr>
          <w:rFonts w:hint="eastAsia"/>
          <w:sz w:val="18"/>
          <w:szCs w:val="18"/>
        </w:rPr>
        <w:t>PCR-DGGE</w:t>
      </w:r>
      <w:bookmarkEnd w:id="28"/>
      <w:bookmarkEnd w:id="29"/>
      <w:r w:rsidRPr="0047348A">
        <w:rPr>
          <w:rFonts w:hint="eastAsia"/>
          <w:sz w:val="18"/>
          <w:szCs w:val="18"/>
        </w:rPr>
        <w:t>）</w:t>
      </w:r>
    </w:p>
    <w:p w:rsidR="00E2216F" w:rsidRPr="0047348A" w:rsidRDefault="00E2216F" w:rsidP="001A75CC">
      <w:pPr>
        <w:ind w:firstLineChars="200" w:firstLine="360"/>
        <w:rPr>
          <w:sz w:val="18"/>
          <w:szCs w:val="18"/>
        </w:rPr>
      </w:pPr>
      <w:r w:rsidRPr="0047348A">
        <w:rPr>
          <w:rFonts w:hint="eastAsia"/>
          <w:sz w:val="18"/>
          <w:szCs w:val="18"/>
        </w:rPr>
        <w:t>PCR-DGGE</w:t>
      </w:r>
      <w:r w:rsidR="00356CCE" w:rsidRPr="0047348A">
        <w:rPr>
          <w:rFonts w:hint="eastAsia"/>
          <w:sz w:val="18"/>
          <w:szCs w:val="18"/>
        </w:rPr>
        <w:t>通过识别</w:t>
      </w:r>
      <w:r w:rsidR="00C22667" w:rsidRPr="0047348A">
        <w:rPr>
          <w:rFonts w:hint="eastAsia"/>
          <w:sz w:val="18"/>
          <w:szCs w:val="18"/>
        </w:rPr>
        <w:t>单一</w:t>
      </w:r>
      <w:r w:rsidR="00356CCE" w:rsidRPr="0047348A">
        <w:rPr>
          <w:rFonts w:hint="eastAsia"/>
          <w:sz w:val="18"/>
          <w:szCs w:val="18"/>
        </w:rPr>
        <w:t>基因的序列差异来</w:t>
      </w:r>
      <w:r w:rsidR="00584165" w:rsidRPr="0047348A">
        <w:rPr>
          <w:rFonts w:hint="eastAsia"/>
          <w:sz w:val="18"/>
          <w:szCs w:val="18"/>
        </w:rPr>
        <w:t>区分菌株</w:t>
      </w:r>
      <w:r w:rsidR="007B02B1" w:rsidRPr="0047348A">
        <w:rPr>
          <w:rFonts w:hint="eastAsia"/>
          <w:sz w:val="18"/>
          <w:szCs w:val="18"/>
        </w:rPr>
        <w:t>，在空肠弯曲菌中，</w:t>
      </w:r>
      <w:r w:rsidR="00C22667" w:rsidRPr="0047348A">
        <w:rPr>
          <w:rFonts w:hint="eastAsia"/>
          <w:sz w:val="18"/>
          <w:szCs w:val="18"/>
        </w:rPr>
        <w:t>该方法以</w:t>
      </w:r>
      <w:r w:rsidR="00356CCE" w:rsidRPr="0047348A">
        <w:rPr>
          <w:rFonts w:hint="eastAsia"/>
          <w:i/>
          <w:sz w:val="18"/>
          <w:szCs w:val="18"/>
        </w:rPr>
        <w:t>fla</w:t>
      </w:r>
      <w:r w:rsidR="00356CCE" w:rsidRPr="0047348A">
        <w:rPr>
          <w:rFonts w:hint="eastAsia"/>
          <w:sz w:val="18"/>
          <w:szCs w:val="18"/>
        </w:rPr>
        <w:t>A</w:t>
      </w:r>
      <w:r w:rsidR="00356CCE" w:rsidRPr="0047348A">
        <w:rPr>
          <w:rFonts w:hint="eastAsia"/>
          <w:sz w:val="18"/>
          <w:szCs w:val="18"/>
        </w:rPr>
        <w:t>基因</w:t>
      </w:r>
      <w:r w:rsidR="00356CCE" w:rsidRPr="0047348A">
        <w:rPr>
          <w:rFonts w:hint="eastAsia"/>
          <w:sz w:val="18"/>
          <w:szCs w:val="18"/>
        </w:rPr>
        <w:t>3</w:t>
      </w:r>
      <w:r w:rsidR="003D699A" w:rsidRPr="0047348A">
        <w:rPr>
          <w:sz w:val="18"/>
          <w:szCs w:val="18"/>
        </w:rPr>
        <w:t>’</w:t>
      </w:r>
      <w:r w:rsidR="00356CCE" w:rsidRPr="0047348A">
        <w:rPr>
          <w:rFonts w:hint="eastAsia"/>
          <w:sz w:val="18"/>
          <w:szCs w:val="18"/>
        </w:rPr>
        <w:t>端到将</w:t>
      </w:r>
      <w:r w:rsidR="00356CCE" w:rsidRPr="0047348A">
        <w:rPr>
          <w:rFonts w:hint="eastAsia"/>
          <w:i/>
          <w:sz w:val="18"/>
          <w:szCs w:val="18"/>
        </w:rPr>
        <w:t>fla</w:t>
      </w:r>
      <w:r w:rsidR="00356CCE" w:rsidRPr="0047348A">
        <w:rPr>
          <w:rFonts w:hint="eastAsia"/>
          <w:sz w:val="18"/>
          <w:szCs w:val="18"/>
        </w:rPr>
        <w:t>A</w:t>
      </w:r>
      <w:r w:rsidR="00356CCE" w:rsidRPr="0047348A">
        <w:rPr>
          <w:rFonts w:hint="eastAsia"/>
          <w:sz w:val="18"/>
          <w:szCs w:val="18"/>
        </w:rPr>
        <w:t>和</w:t>
      </w:r>
      <w:r w:rsidR="00356CCE" w:rsidRPr="0047348A">
        <w:rPr>
          <w:rFonts w:hint="eastAsia"/>
          <w:i/>
          <w:sz w:val="18"/>
          <w:szCs w:val="18"/>
        </w:rPr>
        <w:t>fla</w:t>
      </w:r>
      <w:r w:rsidR="00356CCE" w:rsidRPr="0047348A">
        <w:rPr>
          <w:rFonts w:hint="eastAsia"/>
          <w:sz w:val="18"/>
          <w:szCs w:val="18"/>
        </w:rPr>
        <w:t>B</w:t>
      </w:r>
      <w:r w:rsidR="007B02B1" w:rsidRPr="0047348A">
        <w:rPr>
          <w:rFonts w:hint="eastAsia"/>
          <w:sz w:val="18"/>
          <w:szCs w:val="18"/>
        </w:rPr>
        <w:t>基因分隔的基因间序列</w:t>
      </w:r>
      <w:r w:rsidR="00356CCE" w:rsidRPr="0047348A">
        <w:rPr>
          <w:rFonts w:hint="eastAsia"/>
          <w:sz w:val="18"/>
          <w:szCs w:val="18"/>
        </w:rPr>
        <w:t>即：</w:t>
      </w:r>
      <w:r w:rsidR="00356CCE" w:rsidRPr="0047348A">
        <w:rPr>
          <w:rFonts w:hint="eastAsia"/>
          <w:sz w:val="18"/>
          <w:szCs w:val="18"/>
        </w:rPr>
        <w:t>170-210bp</w:t>
      </w:r>
      <w:r w:rsidR="00356CCE" w:rsidRPr="0047348A">
        <w:rPr>
          <w:rFonts w:hint="eastAsia"/>
          <w:sz w:val="18"/>
          <w:szCs w:val="18"/>
        </w:rPr>
        <w:t>可变片段为研究对象，商业化的变性凝胶梯度电泳系统</w:t>
      </w:r>
      <w:r w:rsidR="007B02B1" w:rsidRPr="0047348A">
        <w:rPr>
          <w:rFonts w:hint="eastAsia"/>
          <w:sz w:val="18"/>
          <w:szCs w:val="18"/>
        </w:rPr>
        <w:t>可</w:t>
      </w:r>
      <w:r w:rsidR="00356CCE" w:rsidRPr="0047348A">
        <w:rPr>
          <w:rFonts w:hint="eastAsia"/>
          <w:sz w:val="18"/>
          <w:szCs w:val="18"/>
        </w:rPr>
        <w:t>用于分析，该系统能够检测</w:t>
      </w:r>
      <w:r w:rsidR="00356CCE" w:rsidRPr="0047348A">
        <w:rPr>
          <w:rFonts w:hint="eastAsia"/>
          <w:sz w:val="18"/>
          <w:szCs w:val="18"/>
        </w:rPr>
        <w:t>DNA</w:t>
      </w:r>
      <w:r w:rsidR="00C138FD" w:rsidRPr="0047348A">
        <w:rPr>
          <w:rFonts w:hint="eastAsia"/>
          <w:sz w:val="18"/>
          <w:szCs w:val="18"/>
        </w:rPr>
        <w:t>片段中几乎所有单碱基差异及多个单</w:t>
      </w:r>
      <w:r w:rsidR="00356CCE" w:rsidRPr="0047348A">
        <w:rPr>
          <w:rFonts w:hint="eastAsia"/>
          <w:sz w:val="18"/>
          <w:szCs w:val="18"/>
        </w:rPr>
        <w:t>碱基的替换。</w:t>
      </w:r>
      <w:r w:rsidR="007B02B1" w:rsidRPr="0047348A">
        <w:rPr>
          <w:sz w:val="18"/>
          <w:szCs w:val="18"/>
        </w:rPr>
        <w:t xml:space="preserve">Hein </w:t>
      </w:r>
      <w:r w:rsidR="007B02B1" w:rsidRPr="0047348A">
        <w:rPr>
          <w:rFonts w:hint="eastAsia"/>
          <w:sz w:val="18"/>
          <w:szCs w:val="18"/>
        </w:rPr>
        <w:t>等人于</w:t>
      </w:r>
      <w:r w:rsidR="007B02B1" w:rsidRPr="0047348A">
        <w:rPr>
          <w:rFonts w:hint="eastAsia"/>
          <w:sz w:val="18"/>
          <w:szCs w:val="18"/>
        </w:rPr>
        <w:t>2003</w:t>
      </w:r>
      <w:r w:rsidR="007B02B1" w:rsidRPr="0047348A">
        <w:rPr>
          <w:rFonts w:hint="eastAsia"/>
          <w:sz w:val="18"/>
          <w:szCs w:val="18"/>
        </w:rPr>
        <w:t>年以</w:t>
      </w:r>
      <w:r w:rsidR="007B02B1" w:rsidRPr="0047348A">
        <w:rPr>
          <w:rFonts w:hint="eastAsia"/>
          <w:i/>
          <w:sz w:val="18"/>
          <w:szCs w:val="18"/>
        </w:rPr>
        <w:t>fla</w:t>
      </w:r>
      <w:r w:rsidR="007B02B1" w:rsidRPr="0047348A">
        <w:rPr>
          <w:rFonts w:hint="eastAsia"/>
          <w:sz w:val="18"/>
          <w:szCs w:val="18"/>
        </w:rPr>
        <w:t>为遗传标记，用该方法对空肠弯曲菌进行基因分型。</w:t>
      </w:r>
      <w:r w:rsidR="007B02B1" w:rsidRPr="0047348A">
        <w:rPr>
          <w:rFonts w:hint="eastAsia"/>
          <w:sz w:val="18"/>
          <w:szCs w:val="18"/>
        </w:rPr>
        <w:t>PCR-DGGE</w:t>
      </w:r>
      <w:r w:rsidR="00C22667" w:rsidRPr="0047348A">
        <w:rPr>
          <w:rFonts w:hint="eastAsia"/>
          <w:sz w:val="18"/>
          <w:szCs w:val="18"/>
        </w:rPr>
        <w:t>可</w:t>
      </w:r>
      <w:r w:rsidR="00356CCE" w:rsidRPr="0047348A">
        <w:rPr>
          <w:rFonts w:hint="eastAsia"/>
          <w:sz w:val="18"/>
          <w:szCs w:val="18"/>
        </w:rPr>
        <w:t>用于快速</w:t>
      </w:r>
      <w:r w:rsidR="00A8090A" w:rsidRPr="0047348A">
        <w:rPr>
          <w:rFonts w:hint="eastAsia"/>
          <w:sz w:val="18"/>
          <w:szCs w:val="18"/>
        </w:rPr>
        <w:t>对空肠弯曲菌进行</w:t>
      </w:r>
      <w:r w:rsidR="00356CCE" w:rsidRPr="0047348A">
        <w:rPr>
          <w:rFonts w:hint="eastAsia"/>
          <w:sz w:val="18"/>
          <w:szCs w:val="18"/>
        </w:rPr>
        <w:t>初步</w:t>
      </w:r>
      <w:r w:rsidR="00A8090A" w:rsidRPr="0047348A">
        <w:rPr>
          <w:rFonts w:hint="eastAsia"/>
          <w:sz w:val="18"/>
          <w:szCs w:val="18"/>
        </w:rPr>
        <w:t>亚种</w:t>
      </w:r>
      <w:r w:rsidR="00356CCE" w:rsidRPr="0047348A">
        <w:rPr>
          <w:rFonts w:hint="eastAsia"/>
          <w:sz w:val="18"/>
          <w:szCs w:val="18"/>
        </w:rPr>
        <w:t>分型</w:t>
      </w:r>
      <w:r w:rsidR="003064DC" w:rsidRPr="0047348A">
        <w:rPr>
          <w:rFonts w:hint="eastAsia"/>
          <w:sz w:val="18"/>
          <w:szCs w:val="18"/>
          <w:vertAlign w:val="superscript"/>
        </w:rPr>
        <w:t>[2</w:t>
      </w:r>
      <w:r w:rsidR="00CB4E84" w:rsidRPr="0047348A">
        <w:rPr>
          <w:rFonts w:hint="eastAsia"/>
          <w:sz w:val="18"/>
          <w:szCs w:val="18"/>
          <w:vertAlign w:val="superscript"/>
        </w:rPr>
        <w:t>1</w:t>
      </w:r>
      <w:r w:rsidR="003064DC" w:rsidRPr="0047348A">
        <w:rPr>
          <w:rFonts w:hint="eastAsia"/>
          <w:sz w:val="18"/>
          <w:szCs w:val="18"/>
          <w:vertAlign w:val="superscript"/>
        </w:rPr>
        <w:t>]</w:t>
      </w:r>
      <w:r w:rsidR="00A8090A" w:rsidRPr="0047348A">
        <w:rPr>
          <w:rFonts w:hint="eastAsia"/>
          <w:sz w:val="18"/>
          <w:szCs w:val="18"/>
        </w:rPr>
        <w:t>。</w:t>
      </w:r>
    </w:p>
    <w:p w:rsidR="00E2216F" w:rsidRPr="0047348A" w:rsidRDefault="00A8090A" w:rsidP="0061033B">
      <w:pPr>
        <w:pStyle w:val="a5"/>
        <w:numPr>
          <w:ilvl w:val="0"/>
          <w:numId w:val="30"/>
        </w:numPr>
        <w:spacing w:before="240"/>
        <w:ind w:firstLineChars="0"/>
        <w:rPr>
          <w:sz w:val="18"/>
          <w:szCs w:val="18"/>
        </w:rPr>
      </w:pPr>
      <w:r w:rsidRPr="0047348A">
        <w:rPr>
          <w:rFonts w:hint="eastAsia"/>
          <w:sz w:val="18"/>
          <w:szCs w:val="18"/>
        </w:rPr>
        <w:t>基于</w:t>
      </w:r>
      <w:r w:rsidRPr="0047348A">
        <w:rPr>
          <w:rFonts w:hint="eastAsia"/>
          <w:sz w:val="18"/>
          <w:szCs w:val="18"/>
        </w:rPr>
        <w:t>PCR</w:t>
      </w:r>
      <w:r w:rsidRPr="0047348A">
        <w:rPr>
          <w:rFonts w:hint="eastAsia"/>
          <w:sz w:val="18"/>
          <w:szCs w:val="18"/>
        </w:rPr>
        <w:t>的</w:t>
      </w:r>
      <w:r w:rsidRPr="0047348A">
        <w:rPr>
          <w:sz w:val="18"/>
          <w:szCs w:val="18"/>
        </w:rPr>
        <w:t>单链构象多态性</w:t>
      </w:r>
      <w:r w:rsidRPr="0047348A">
        <w:rPr>
          <w:sz w:val="18"/>
          <w:szCs w:val="18"/>
        </w:rPr>
        <w:t>(</w:t>
      </w:r>
      <w:bookmarkStart w:id="30" w:name="OLE_LINK37"/>
      <w:bookmarkStart w:id="31" w:name="OLE_LINK38"/>
      <w:r w:rsidRPr="0047348A">
        <w:rPr>
          <w:sz w:val="18"/>
          <w:szCs w:val="18"/>
        </w:rPr>
        <w:t>PCR-SSCP</w:t>
      </w:r>
      <w:bookmarkEnd w:id="30"/>
      <w:bookmarkEnd w:id="31"/>
      <w:r w:rsidRPr="0047348A">
        <w:rPr>
          <w:sz w:val="18"/>
          <w:szCs w:val="18"/>
        </w:rPr>
        <w:t>)</w:t>
      </w:r>
    </w:p>
    <w:p w:rsidR="00DC3674" w:rsidRPr="0047348A" w:rsidRDefault="00A8090A" w:rsidP="001A75CC">
      <w:pPr>
        <w:ind w:firstLineChars="200" w:firstLine="360"/>
        <w:rPr>
          <w:sz w:val="18"/>
          <w:szCs w:val="18"/>
        </w:rPr>
      </w:pPr>
      <w:r w:rsidRPr="0047348A">
        <w:rPr>
          <w:rFonts w:hint="eastAsia"/>
          <w:sz w:val="18"/>
          <w:szCs w:val="18"/>
        </w:rPr>
        <w:t>SSCP</w:t>
      </w:r>
      <w:r w:rsidRPr="0047348A">
        <w:rPr>
          <w:rFonts w:hint="eastAsia"/>
          <w:sz w:val="18"/>
          <w:szCs w:val="18"/>
        </w:rPr>
        <w:t>是一种不依赖于培养的单基因快速分型方法。</w:t>
      </w:r>
      <w:r w:rsidRPr="0047348A">
        <w:rPr>
          <w:rFonts w:hint="eastAsia"/>
          <w:sz w:val="18"/>
          <w:szCs w:val="18"/>
        </w:rPr>
        <w:t>SSCP</w:t>
      </w:r>
      <w:r w:rsidR="00584165" w:rsidRPr="0047348A">
        <w:rPr>
          <w:rFonts w:hint="eastAsia"/>
          <w:sz w:val="18"/>
          <w:szCs w:val="18"/>
        </w:rPr>
        <w:t>的原理是：由于</w:t>
      </w:r>
      <w:r w:rsidRPr="0047348A">
        <w:rPr>
          <w:rFonts w:hint="eastAsia"/>
          <w:sz w:val="18"/>
          <w:szCs w:val="18"/>
        </w:rPr>
        <w:t>序列导致的构象变化使</w:t>
      </w:r>
      <w:r w:rsidRPr="0047348A">
        <w:rPr>
          <w:rFonts w:hint="eastAsia"/>
          <w:sz w:val="18"/>
          <w:szCs w:val="18"/>
        </w:rPr>
        <w:t>DNA</w:t>
      </w:r>
      <w:r w:rsidRPr="0047348A">
        <w:rPr>
          <w:rFonts w:hint="eastAsia"/>
          <w:sz w:val="18"/>
          <w:szCs w:val="18"/>
        </w:rPr>
        <w:t>片段具有不同的电泳速率，</w:t>
      </w:r>
      <w:r w:rsidR="009B7DB4" w:rsidRPr="0047348A">
        <w:rPr>
          <w:rFonts w:hint="eastAsia"/>
          <w:sz w:val="18"/>
          <w:szCs w:val="18"/>
        </w:rPr>
        <w:t>单链</w:t>
      </w:r>
      <w:r w:rsidR="009B7DB4" w:rsidRPr="0047348A">
        <w:rPr>
          <w:rFonts w:hint="eastAsia"/>
          <w:sz w:val="18"/>
          <w:szCs w:val="18"/>
        </w:rPr>
        <w:t>DNA</w:t>
      </w:r>
      <w:r w:rsidR="00C22667" w:rsidRPr="0047348A">
        <w:rPr>
          <w:rFonts w:hint="eastAsia"/>
          <w:sz w:val="18"/>
          <w:szCs w:val="18"/>
        </w:rPr>
        <w:t>便</w:t>
      </w:r>
      <w:r w:rsidR="009B7DB4" w:rsidRPr="0047348A">
        <w:rPr>
          <w:rFonts w:hint="eastAsia"/>
          <w:sz w:val="18"/>
          <w:szCs w:val="18"/>
        </w:rPr>
        <w:t>得以分离。该方法随后被用于研究一个免疫功能不全病人空肠弯曲菌的感染，运用血清学分型、生物分型、噬菌体分型、</w:t>
      </w:r>
      <w:r w:rsidR="009B7DB4" w:rsidRPr="0047348A">
        <w:rPr>
          <w:rFonts w:hint="eastAsia"/>
          <w:sz w:val="18"/>
          <w:szCs w:val="18"/>
        </w:rPr>
        <w:t>RFLP</w:t>
      </w:r>
      <w:r w:rsidR="009B7DB4" w:rsidRPr="0047348A">
        <w:rPr>
          <w:rFonts w:hint="eastAsia"/>
          <w:sz w:val="18"/>
          <w:szCs w:val="18"/>
        </w:rPr>
        <w:t>、</w:t>
      </w:r>
      <w:r w:rsidR="009B7DB4" w:rsidRPr="0047348A">
        <w:rPr>
          <w:rFonts w:hint="eastAsia"/>
          <w:sz w:val="18"/>
          <w:szCs w:val="18"/>
        </w:rPr>
        <w:t>16S</w:t>
      </w:r>
      <w:r w:rsidR="009B7DB4" w:rsidRPr="0047348A">
        <w:rPr>
          <w:rFonts w:hint="eastAsia"/>
          <w:sz w:val="18"/>
          <w:szCs w:val="18"/>
        </w:rPr>
        <w:t>核糖体分型及</w:t>
      </w:r>
      <w:r w:rsidR="009B7DB4" w:rsidRPr="0047348A">
        <w:rPr>
          <w:rFonts w:hint="eastAsia"/>
          <w:i/>
          <w:sz w:val="18"/>
          <w:szCs w:val="18"/>
        </w:rPr>
        <w:t>fla</w:t>
      </w:r>
      <w:r w:rsidR="009B7DB4" w:rsidRPr="0047348A">
        <w:rPr>
          <w:rFonts w:hint="eastAsia"/>
          <w:sz w:val="18"/>
          <w:szCs w:val="18"/>
        </w:rPr>
        <w:t>A-RFLP</w:t>
      </w:r>
      <w:r w:rsidR="009B7DB4" w:rsidRPr="0047348A">
        <w:rPr>
          <w:rFonts w:hint="eastAsia"/>
          <w:sz w:val="18"/>
          <w:szCs w:val="18"/>
        </w:rPr>
        <w:t>进行分型比较研究</w:t>
      </w:r>
      <w:r w:rsidR="00584165" w:rsidRPr="0047348A">
        <w:rPr>
          <w:rFonts w:hint="eastAsia"/>
          <w:sz w:val="18"/>
          <w:szCs w:val="18"/>
        </w:rPr>
        <w:t>的</w:t>
      </w:r>
      <w:r w:rsidR="009B7DB4" w:rsidRPr="0047348A">
        <w:rPr>
          <w:rFonts w:hint="eastAsia"/>
          <w:sz w:val="18"/>
          <w:szCs w:val="18"/>
        </w:rPr>
        <w:t>结果表明，对于空肠弯曲菌的爆发调查，</w:t>
      </w:r>
      <w:r w:rsidR="009B7DB4" w:rsidRPr="0047348A">
        <w:rPr>
          <w:sz w:val="18"/>
          <w:szCs w:val="18"/>
        </w:rPr>
        <w:t>PCR-SSCP</w:t>
      </w:r>
      <w:r w:rsidR="009B7DB4" w:rsidRPr="0047348A">
        <w:rPr>
          <w:rFonts w:hint="eastAsia"/>
          <w:sz w:val="18"/>
          <w:szCs w:val="18"/>
        </w:rPr>
        <w:t>在速度、分辨力及简易程度上都具有优势，</w:t>
      </w:r>
      <w:r w:rsidR="00C22667" w:rsidRPr="0047348A">
        <w:rPr>
          <w:rFonts w:hint="eastAsia"/>
          <w:sz w:val="18"/>
          <w:szCs w:val="18"/>
        </w:rPr>
        <w:t>适于对空肠弯曲菌进行快速亚型分型，</w:t>
      </w:r>
      <w:r w:rsidR="009B7DB4" w:rsidRPr="0047348A">
        <w:rPr>
          <w:rFonts w:hint="eastAsia"/>
          <w:sz w:val="18"/>
          <w:szCs w:val="18"/>
        </w:rPr>
        <w:t>但并不适用于</w:t>
      </w:r>
      <w:r w:rsidR="00584165" w:rsidRPr="0047348A">
        <w:rPr>
          <w:rFonts w:hint="eastAsia"/>
          <w:sz w:val="18"/>
          <w:szCs w:val="18"/>
        </w:rPr>
        <w:t>传播机制</w:t>
      </w:r>
      <w:r w:rsidR="009B7DB4" w:rsidRPr="0047348A">
        <w:rPr>
          <w:rFonts w:hint="eastAsia"/>
          <w:sz w:val="18"/>
          <w:szCs w:val="18"/>
        </w:rPr>
        <w:t>及</w:t>
      </w:r>
      <w:r w:rsidR="00584165" w:rsidRPr="0047348A">
        <w:rPr>
          <w:rFonts w:hint="eastAsia"/>
          <w:sz w:val="18"/>
          <w:szCs w:val="18"/>
        </w:rPr>
        <w:t>长期</w:t>
      </w:r>
      <w:r w:rsidR="009B7DB4" w:rsidRPr="0047348A">
        <w:rPr>
          <w:rFonts w:hint="eastAsia"/>
          <w:sz w:val="18"/>
          <w:szCs w:val="18"/>
        </w:rPr>
        <w:t>流行病学研究</w:t>
      </w:r>
      <w:r w:rsidR="003064DC" w:rsidRPr="0047348A">
        <w:rPr>
          <w:rFonts w:hint="eastAsia"/>
          <w:sz w:val="18"/>
          <w:szCs w:val="18"/>
          <w:vertAlign w:val="superscript"/>
        </w:rPr>
        <w:t>[2</w:t>
      </w:r>
      <w:r w:rsidR="00CB4E84" w:rsidRPr="0047348A">
        <w:rPr>
          <w:rFonts w:hint="eastAsia"/>
          <w:sz w:val="18"/>
          <w:szCs w:val="18"/>
          <w:vertAlign w:val="superscript"/>
        </w:rPr>
        <w:t>2</w:t>
      </w:r>
      <w:r w:rsidR="003064DC" w:rsidRPr="0047348A">
        <w:rPr>
          <w:rFonts w:hint="eastAsia"/>
          <w:sz w:val="18"/>
          <w:szCs w:val="18"/>
          <w:vertAlign w:val="superscript"/>
        </w:rPr>
        <w:t>]</w:t>
      </w:r>
      <w:r w:rsidR="009B7DB4" w:rsidRPr="0047348A">
        <w:rPr>
          <w:rFonts w:hint="eastAsia"/>
          <w:sz w:val="18"/>
          <w:szCs w:val="18"/>
        </w:rPr>
        <w:t>。</w:t>
      </w:r>
    </w:p>
    <w:p w:rsidR="00AB3C31" w:rsidRPr="0047348A" w:rsidRDefault="00AB3C31" w:rsidP="0061033B">
      <w:pPr>
        <w:pStyle w:val="a5"/>
        <w:numPr>
          <w:ilvl w:val="0"/>
          <w:numId w:val="30"/>
        </w:numPr>
        <w:spacing w:before="240"/>
        <w:ind w:firstLineChars="0"/>
        <w:rPr>
          <w:sz w:val="18"/>
          <w:szCs w:val="18"/>
        </w:rPr>
      </w:pPr>
      <w:r w:rsidRPr="0047348A">
        <w:rPr>
          <w:rFonts w:hint="eastAsia"/>
          <w:sz w:val="18"/>
          <w:szCs w:val="18"/>
        </w:rPr>
        <w:t>核糖体分型</w:t>
      </w:r>
      <w:r w:rsidR="00794B89" w:rsidRPr="0047348A">
        <w:rPr>
          <w:rFonts w:hint="eastAsia"/>
          <w:sz w:val="18"/>
          <w:szCs w:val="18"/>
        </w:rPr>
        <w:t>（</w:t>
      </w:r>
      <w:r w:rsidR="00794B89" w:rsidRPr="0047348A">
        <w:rPr>
          <w:rFonts w:hint="eastAsia"/>
          <w:sz w:val="18"/>
          <w:szCs w:val="18"/>
        </w:rPr>
        <w:t>Riotyping</w:t>
      </w:r>
      <w:r w:rsidR="00794B89" w:rsidRPr="0047348A">
        <w:rPr>
          <w:rFonts w:hint="eastAsia"/>
          <w:sz w:val="18"/>
          <w:szCs w:val="18"/>
        </w:rPr>
        <w:t>）</w:t>
      </w:r>
    </w:p>
    <w:p w:rsidR="00AB3C31" w:rsidRPr="0047348A" w:rsidRDefault="00AB3C31" w:rsidP="001A75CC">
      <w:pPr>
        <w:ind w:firstLineChars="200" w:firstLine="360"/>
        <w:rPr>
          <w:sz w:val="18"/>
          <w:szCs w:val="18"/>
        </w:rPr>
      </w:pPr>
      <w:r w:rsidRPr="0047348A">
        <w:rPr>
          <w:rFonts w:hint="eastAsia"/>
          <w:sz w:val="18"/>
          <w:szCs w:val="18"/>
        </w:rPr>
        <w:t>核糖体分型以其可重复性高而著称。</w:t>
      </w:r>
      <w:r w:rsidRPr="0047348A">
        <w:rPr>
          <w:sz w:val="18"/>
          <w:szCs w:val="18"/>
        </w:rPr>
        <w:t>Foyaset</w:t>
      </w:r>
      <w:r w:rsidRPr="0047348A">
        <w:rPr>
          <w:rFonts w:hint="eastAsia"/>
          <w:sz w:val="18"/>
          <w:szCs w:val="18"/>
        </w:rPr>
        <w:t>等人发现用该方法对空肠弯曲菌进行分型具有</w:t>
      </w:r>
      <w:r w:rsidRPr="0047348A">
        <w:rPr>
          <w:rFonts w:hint="eastAsia"/>
          <w:sz w:val="18"/>
          <w:szCs w:val="18"/>
        </w:rPr>
        <w:t>100%</w:t>
      </w:r>
      <w:r w:rsidRPr="0047348A">
        <w:rPr>
          <w:rFonts w:hint="eastAsia"/>
          <w:sz w:val="18"/>
          <w:szCs w:val="18"/>
        </w:rPr>
        <w:t>的重复度。该技术</w:t>
      </w:r>
      <w:r w:rsidR="00D453CA" w:rsidRPr="0047348A">
        <w:rPr>
          <w:rFonts w:hint="eastAsia"/>
          <w:sz w:val="18"/>
          <w:szCs w:val="18"/>
        </w:rPr>
        <w:t>首先</w:t>
      </w:r>
      <w:r w:rsidR="00D90E90" w:rsidRPr="0047348A">
        <w:rPr>
          <w:rFonts w:hint="eastAsia"/>
          <w:sz w:val="18"/>
          <w:szCs w:val="18"/>
        </w:rPr>
        <w:t>将</w:t>
      </w:r>
      <w:r w:rsidR="00D453CA" w:rsidRPr="0047348A">
        <w:rPr>
          <w:rFonts w:hint="eastAsia"/>
          <w:sz w:val="18"/>
          <w:szCs w:val="18"/>
        </w:rPr>
        <w:t>基因组的酶切产物</w:t>
      </w:r>
      <w:r w:rsidR="00D90E90" w:rsidRPr="0047348A">
        <w:rPr>
          <w:rFonts w:hint="eastAsia"/>
          <w:sz w:val="18"/>
          <w:szCs w:val="18"/>
        </w:rPr>
        <w:t>进行电泳</w:t>
      </w:r>
      <w:r w:rsidR="00D453CA" w:rsidRPr="0047348A">
        <w:rPr>
          <w:rFonts w:hint="eastAsia"/>
          <w:sz w:val="18"/>
          <w:szCs w:val="18"/>
        </w:rPr>
        <w:t>，随后运用</w:t>
      </w:r>
      <w:r w:rsidR="00D453CA" w:rsidRPr="0047348A">
        <w:rPr>
          <w:rFonts w:hint="eastAsia"/>
          <w:sz w:val="18"/>
          <w:szCs w:val="18"/>
        </w:rPr>
        <w:t>rRNA</w:t>
      </w:r>
      <w:r w:rsidR="00D453CA" w:rsidRPr="0047348A">
        <w:rPr>
          <w:rFonts w:hint="eastAsia"/>
          <w:sz w:val="18"/>
          <w:szCs w:val="18"/>
        </w:rPr>
        <w:t>特异性的探针进行</w:t>
      </w:r>
      <w:r w:rsidR="00D453CA" w:rsidRPr="0047348A">
        <w:rPr>
          <w:rFonts w:hint="eastAsia"/>
          <w:sz w:val="18"/>
          <w:szCs w:val="18"/>
        </w:rPr>
        <w:t>Southern</w:t>
      </w:r>
      <w:r w:rsidR="00D453CA" w:rsidRPr="0047348A">
        <w:rPr>
          <w:rFonts w:hint="eastAsia"/>
          <w:sz w:val="18"/>
          <w:szCs w:val="18"/>
        </w:rPr>
        <w:t>点杂交。</w:t>
      </w:r>
      <w:r w:rsidR="00D453CA" w:rsidRPr="0047348A">
        <w:rPr>
          <w:rFonts w:hint="eastAsia"/>
          <w:i/>
          <w:sz w:val="18"/>
          <w:szCs w:val="18"/>
        </w:rPr>
        <w:t>Eco</w:t>
      </w:r>
      <w:r w:rsidR="00D453CA" w:rsidRPr="0047348A">
        <w:rPr>
          <w:rFonts w:hint="eastAsia"/>
          <w:sz w:val="18"/>
          <w:szCs w:val="18"/>
        </w:rPr>
        <w:t>R</w:t>
      </w:r>
      <w:r w:rsidR="008C5EE4" w:rsidRPr="0047348A">
        <w:rPr>
          <w:sz w:val="18"/>
          <w:szCs w:val="18"/>
        </w:rPr>
        <w:fldChar w:fldCharType="begin"/>
      </w:r>
      <w:r w:rsidR="00952066" w:rsidRPr="0047348A">
        <w:rPr>
          <w:sz w:val="18"/>
          <w:szCs w:val="18"/>
        </w:rPr>
        <w:instrText xml:space="preserve"> = 1 \* ROMAN </w:instrText>
      </w:r>
      <w:r w:rsidR="008C5EE4" w:rsidRPr="0047348A">
        <w:rPr>
          <w:sz w:val="18"/>
          <w:szCs w:val="18"/>
        </w:rPr>
        <w:fldChar w:fldCharType="separate"/>
      </w:r>
      <w:r w:rsidR="00D90E90" w:rsidRPr="0047348A">
        <w:rPr>
          <w:noProof/>
          <w:sz w:val="18"/>
          <w:szCs w:val="18"/>
        </w:rPr>
        <w:t>I</w:t>
      </w:r>
      <w:r w:rsidR="008C5EE4" w:rsidRPr="0047348A">
        <w:rPr>
          <w:sz w:val="18"/>
          <w:szCs w:val="18"/>
        </w:rPr>
        <w:fldChar w:fldCharType="end"/>
      </w:r>
      <w:r w:rsidR="00D453CA" w:rsidRPr="0047348A">
        <w:rPr>
          <w:rFonts w:hint="eastAsia"/>
          <w:sz w:val="18"/>
          <w:szCs w:val="18"/>
        </w:rPr>
        <w:t>是运用的最为广泛的酶</w:t>
      </w:r>
      <w:r w:rsidR="003D699A" w:rsidRPr="0047348A">
        <w:rPr>
          <w:rFonts w:hint="eastAsia"/>
          <w:sz w:val="18"/>
          <w:szCs w:val="18"/>
        </w:rPr>
        <w:t>，其他</w:t>
      </w:r>
      <w:r w:rsidR="00D453CA" w:rsidRPr="0047348A">
        <w:rPr>
          <w:rFonts w:hint="eastAsia"/>
          <w:sz w:val="18"/>
          <w:szCs w:val="18"/>
        </w:rPr>
        <w:t>酶如：</w:t>
      </w:r>
      <w:r w:rsidR="00D453CA" w:rsidRPr="0047348A">
        <w:rPr>
          <w:i/>
          <w:sz w:val="18"/>
          <w:szCs w:val="18"/>
        </w:rPr>
        <w:t>Pst</w:t>
      </w:r>
      <w:r w:rsidR="00D453CA" w:rsidRPr="0047348A">
        <w:rPr>
          <w:sz w:val="18"/>
          <w:szCs w:val="18"/>
        </w:rPr>
        <w:t xml:space="preserve">I, </w:t>
      </w:r>
      <w:r w:rsidR="00D453CA" w:rsidRPr="0047348A">
        <w:rPr>
          <w:i/>
          <w:sz w:val="18"/>
          <w:szCs w:val="18"/>
        </w:rPr>
        <w:t>Hae</w:t>
      </w:r>
      <w:r w:rsidR="00D453CA" w:rsidRPr="0047348A">
        <w:rPr>
          <w:sz w:val="18"/>
          <w:szCs w:val="18"/>
        </w:rPr>
        <w:t>III,</w:t>
      </w:r>
      <w:r w:rsidR="00D453CA" w:rsidRPr="0047348A">
        <w:rPr>
          <w:i/>
          <w:sz w:val="18"/>
          <w:szCs w:val="18"/>
        </w:rPr>
        <w:t>Hin</w:t>
      </w:r>
      <w:r w:rsidR="00D453CA" w:rsidRPr="0047348A">
        <w:rPr>
          <w:sz w:val="18"/>
          <w:szCs w:val="18"/>
        </w:rPr>
        <w:t xml:space="preserve">dIII, </w:t>
      </w:r>
      <w:r w:rsidR="005B69EC" w:rsidRPr="0047348A">
        <w:rPr>
          <w:rFonts w:hint="eastAsia"/>
          <w:sz w:val="18"/>
          <w:szCs w:val="18"/>
        </w:rPr>
        <w:t>和</w:t>
      </w:r>
      <w:r w:rsidR="00D453CA" w:rsidRPr="0047348A">
        <w:rPr>
          <w:i/>
          <w:sz w:val="18"/>
          <w:szCs w:val="18"/>
        </w:rPr>
        <w:t>Pvu</w:t>
      </w:r>
      <w:r w:rsidR="00D453CA" w:rsidRPr="0047348A">
        <w:rPr>
          <w:sz w:val="18"/>
          <w:szCs w:val="18"/>
        </w:rPr>
        <w:t xml:space="preserve"> III</w:t>
      </w:r>
      <w:r w:rsidR="00D453CA" w:rsidRPr="0047348A">
        <w:rPr>
          <w:rFonts w:hint="eastAsia"/>
          <w:sz w:val="18"/>
          <w:szCs w:val="18"/>
        </w:rPr>
        <w:t>，</w:t>
      </w:r>
      <w:r w:rsidR="00D90E90" w:rsidRPr="0047348A">
        <w:rPr>
          <w:rFonts w:hint="eastAsia"/>
          <w:sz w:val="18"/>
          <w:szCs w:val="18"/>
        </w:rPr>
        <w:t>它们</w:t>
      </w:r>
      <w:r w:rsidR="00D453CA" w:rsidRPr="0047348A">
        <w:rPr>
          <w:rFonts w:hint="eastAsia"/>
          <w:sz w:val="18"/>
          <w:szCs w:val="18"/>
        </w:rPr>
        <w:t>可以单独或者组合使用。人工进行核糖体分型不仅费时费力，并且需要具有经验的工作人员才能保证得到有意义的结果</w:t>
      </w:r>
      <w:r w:rsidR="005B69EC" w:rsidRPr="0047348A">
        <w:rPr>
          <w:rFonts w:hint="eastAsia"/>
          <w:sz w:val="18"/>
          <w:szCs w:val="18"/>
        </w:rPr>
        <w:t>，</w:t>
      </w:r>
      <w:r w:rsidR="00D453CA" w:rsidRPr="0047348A">
        <w:rPr>
          <w:rFonts w:hint="eastAsia"/>
          <w:sz w:val="18"/>
          <w:szCs w:val="18"/>
        </w:rPr>
        <w:t>这些缺陷导致该方法不适用于常规监测。为了克服这些弊端，自动化的核糖体分型系统应运而生</w:t>
      </w:r>
      <w:r w:rsidR="00C138FD" w:rsidRPr="0047348A">
        <w:rPr>
          <w:rFonts w:hint="eastAsia"/>
          <w:sz w:val="18"/>
          <w:szCs w:val="18"/>
        </w:rPr>
        <w:t>，</w:t>
      </w:r>
      <w:r w:rsidR="00D453CA" w:rsidRPr="0047348A">
        <w:rPr>
          <w:sz w:val="18"/>
          <w:szCs w:val="18"/>
        </w:rPr>
        <w:t>Qualicon</w:t>
      </w:r>
      <w:r w:rsidR="00D453CA" w:rsidRPr="0047348A">
        <w:rPr>
          <w:rFonts w:hint="eastAsia"/>
          <w:sz w:val="18"/>
          <w:szCs w:val="18"/>
        </w:rPr>
        <w:t>等人发明了商业化的核糖体分型系统</w:t>
      </w:r>
      <w:r w:rsidR="005B69EC" w:rsidRPr="0047348A">
        <w:rPr>
          <w:rFonts w:hint="eastAsia"/>
          <w:sz w:val="18"/>
          <w:szCs w:val="18"/>
        </w:rPr>
        <w:t>（</w:t>
      </w:r>
      <w:r w:rsidR="00D453CA" w:rsidRPr="0047348A">
        <w:rPr>
          <w:sz w:val="18"/>
          <w:szCs w:val="18"/>
        </w:rPr>
        <w:t>RiboPrinter</w:t>
      </w:r>
      <w:r w:rsidR="00D453CA" w:rsidRPr="0047348A">
        <w:rPr>
          <w:rFonts w:hint="eastAsia"/>
          <w:sz w:val="18"/>
          <w:szCs w:val="18"/>
        </w:rPr>
        <w:t xml:space="preserve"> </w:t>
      </w:r>
      <w:r w:rsidR="00D453CA" w:rsidRPr="0047348A">
        <w:rPr>
          <w:sz w:val="18"/>
          <w:szCs w:val="18"/>
        </w:rPr>
        <w:t>Microbial</w:t>
      </w:r>
      <w:r w:rsidR="00D453CA" w:rsidRPr="0047348A">
        <w:rPr>
          <w:rFonts w:hint="eastAsia"/>
          <w:sz w:val="18"/>
          <w:szCs w:val="18"/>
        </w:rPr>
        <w:t xml:space="preserve"> </w:t>
      </w:r>
      <w:r w:rsidR="00D453CA" w:rsidRPr="0047348A">
        <w:rPr>
          <w:sz w:val="18"/>
          <w:szCs w:val="18"/>
        </w:rPr>
        <w:t>Characterization System</w:t>
      </w:r>
      <w:r w:rsidR="005B69EC" w:rsidRPr="0047348A">
        <w:rPr>
          <w:rFonts w:hint="eastAsia"/>
          <w:sz w:val="18"/>
          <w:szCs w:val="18"/>
        </w:rPr>
        <w:t>）</w:t>
      </w:r>
      <w:r w:rsidR="00D453CA" w:rsidRPr="0047348A">
        <w:rPr>
          <w:rFonts w:hint="eastAsia"/>
          <w:sz w:val="18"/>
          <w:szCs w:val="18"/>
        </w:rPr>
        <w:t>。该系统可以</w:t>
      </w:r>
      <w:r w:rsidR="005B69EC" w:rsidRPr="0047348A">
        <w:rPr>
          <w:rFonts w:hint="eastAsia"/>
          <w:sz w:val="18"/>
          <w:szCs w:val="18"/>
        </w:rPr>
        <w:t>自动</w:t>
      </w:r>
      <w:r w:rsidR="00D453CA" w:rsidRPr="0047348A">
        <w:rPr>
          <w:rFonts w:hint="eastAsia"/>
          <w:sz w:val="18"/>
          <w:szCs w:val="18"/>
        </w:rPr>
        <w:t>进行细胞裂解、核酸酶解及杂交并且收集数字化的杂交信息</w:t>
      </w:r>
      <w:r w:rsidR="005B69EC" w:rsidRPr="0047348A">
        <w:rPr>
          <w:rFonts w:hint="eastAsia"/>
          <w:sz w:val="18"/>
          <w:szCs w:val="18"/>
        </w:rPr>
        <w:t>，</w:t>
      </w:r>
      <w:r w:rsidR="00D90E90" w:rsidRPr="0047348A">
        <w:rPr>
          <w:rFonts w:hint="eastAsia"/>
          <w:sz w:val="18"/>
          <w:szCs w:val="18"/>
        </w:rPr>
        <w:t>每天可以检测</w:t>
      </w:r>
      <w:r w:rsidR="00D90E90" w:rsidRPr="0047348A">
        <w:rPr>
          <w:rFonts w:hint="eastAsia"/>
          <w:sz w:val="18"/>
          <w:szCs w:val="18"/>
        </w:rPr>
        <w:t>32</w:t>
      </w:r>
      <w:r w:rsidR="00D90E90" w:rsidRPr="0047348A">
        <w:rPr>
          <w:rFonts w:hint="eastAsia"/>
          <w:sz w:val="18"/>
          <w:szCs w:val="18"/>
        </w:rPr>
        <w:t>个样本</w:t>
      </w:r>
      <w:r w:rsidR="00D453CA" w:rsidRPr="0047348A">
        <w:rPr>
          <w:rFonts w:hint="eastAsia"/>
          <w:sz w:val="18"/>
          <w:szCs w:val="18"/>
        </w:rPr>
        <w:t>。自动化的操作节省了时间和人力，但是该系统不适用于空肠弯曲菌的常规检测，因为该方法只具有</w:t>
      </w:r>
      <w:r w:rsidR="00D453CA" w:rsidRPr="0047348A">
        <w:rPr>
          <w:rFonts w:hint="eastAsia"/>
          <w:sz w:val="18"/>
          <w:szCs w:val="18"/>
        </w:rPr>
        <w:t>98.7%</w:t>
      </w:r>
      <w:r w:rsidR="00D453CA" w:rsidRPr="0047348A">
        <w:rPr>
          <w:rFonts w:hint="eastAsia"/>
          <w:sz w:val="18"/>
          <w:szCs w:val="18"/>
        </w:rPr>
        <w:t>的重复度，且分辨力也较低，只相当于</w:t>
      </w:r>
      <w:r w:rsidR="00D453CA" w:rsidRPr="0047348A">
        <w:rPr>
          <w:rFonts w:hint="eastAsia"/>
          <w:sz w:val="18"/>
          <w:szCs w:val="18"/>
        </w:rPr>
        <w:t>PFGE</w:t>
      </w:r>
      <w:r w:rsidR="00D453CA" w:rsidRPr="0047348A">
        <w:rPr>
          <w:rFonts w:hint="eastAsia"/>
          <w:sz w:val="18"/>
          <w:szCs w:val="18"/>
        </w:rPr>
        <w:t>的</w:t>
      </w:r>
      <w:r w:rsidR="00D453CA" w:rsidRPr="0047348A">
        <w:rPr>
          <w:rFonts w:hint="eastAsia"/>
          <w:sz w:val="18"/>
          <w:szCs w:val="18"/>
        </w:rPr>
        <w:t>50%</w:t>
      </w:r>
      <w:r w:rsidR="003064DC" w:rsidRPr="0047348A">
        <w:rPr>
          <w:rFonts w:hint="eastAsia"/>
          <w:sz w:val="18"/>
          <w:szCs w:val="18"/>
          <w:vertAlign w:val="superscript"/>
        </w:rPr>
        <w:t>[2</w:t>
      </w:r>
      <w:r w:rsidR="00CB4E84" w:rsidRPr="0047348A">
        <w:rPr>
          <w:rFonts w:hint="eastAsia"/>
          <w:sz w:val="18"/>
          <w:szCs w:val="18"/>
          <w:vertAlign w:val="superscript"/>
        </w:rPr>
        <w:t>3</w:t>
      </w:r>
      <w:r w:rsidR="003064DC" w:rsidRPr="0047348A">
        <w:rPr>
          <w:rFonts w:hint="eastAsia"/>
          <w:sz w:val="18"/>
          <w:szCs w:val="18"/>
          <w:vertAlign w:val="superscript"/>
        </w:rPr>
        <w:t>]</w:t>
      </w:r>
      <w:r w:rsidR="005B69EC" w:rsidRPr="0047348A">
        <w:rPr>
          <w:rFonts w:hint="eastAsia"/>
          <w:sz w:val="18"/>
          <w:szCs w:val="18"/>
        </w:rPr>
        <w:t>，</w:t>
      </w:r>
      <w:r w:rsidR="00283B4B" w:rsidRPr="0047348A">
        <w:rPr>
          <w:rFonts w:hint="eastAsia"/>
          <w:sz w:val="18"/>
          <w:szCs w:val="18"/>
        </w:rPr>
        <w:t>因此不推荐将核糖体分型应用于空肠弯曲菌的识别</w:t>
      </w:r>
      <w:r w:rsidR="003064DC" w:rsidRPr="0047348A">
        <w:rPr>
          <w:rFonts w:hint="eastAsia"/>
          <w:sz w:val="18"/>
          <w:szCs w:val="18"/>
          <w:vertAlign w:val="superscript"/>
        </w:rPr>
        <w:t>[2</w:t>
      </w:r>
      <w:r w:rsidR="00CB4E84" w:rsidRPr="0047348A">
        <w:rPr>
          <w:rFonts w:hint="eastAsia"/>
          <w:sz w:val="18"/>
          <w:szCs w:val="18"/>
          <w:vertAlign w:val="superscript"/>
        </w:rPr>
        <w:t>4</w:t>
      </w:r>
      <w:r w:rsidR="003064DC" w:rsidRPr="0047348A">
        <w:rPr>
          <w:rFonts w:hint="eastAsia"/>
          <w:sz w:val="18"/>
          <w:szCs w:val="18"/>
          <w:vertAlign w:val="superscript"/>
        </w:rPr>
        <w:t>]</w:t>
      </w:r>
      <w:r w:rsidR="00283B4B" w:rsidRPr="0047348A">
        <w:rPr>
          <w:rFonts w:hint="eastAsia"/>
          <w:sz w:val="18"/>
          <w:szCs w:val="18"/>
        </w:rPr>
        <w:t>，但可将它同其他的分型方法如</w:t>
      </w:r>
      <w:r w:rsidR="00283B4B" w:rsidRPr="0047348A">
        <w:rPr>
          <w:rFonts w:hint="eastAsia"/>
          <w:sz w:val="18"/>
          <w:szCs w:val="18"/>
        </w:rPr>
        <w:t>MLST</w:t>
      </w:r>
      <w:r w:rsidR="00283B4B" w:rsidRPr="0047348A">
        <w:rPr>
          <w:rFonts w:hint="eastAsia"/>
          <w:sz w:val="18"/>
          <w:szCs w:val="18"/>
        </w:rPr>
        <w:t>或者</w:t>
      </w:r>
      <w:r w:rsidR="00283B4B" w:rsidRPr="0047348A">
        <w:rPr>
          <w:rFonts w:hint="eastAsia"/>
          <w:sz w:val="18"/>
          <w:szCs w:val="18"/>
        </w:rPr>
        <w:t>RFLP</w:t>
      </w:r>
      <w:r w:rsidR="00283B4B" w:rsidRPr="0047348A">
        <w:rPr>
          <w:rFonts w:hint="eastAsia"/>
          <w:i/>
          <w:sz w:val="18"/>
          <w:szCs w:val="18"/>
        </w:rPr>
        <w:t>-fla</w:t>
      </w:r>
      <w:r w:rsidR="00283B4B" w:rsidRPr="0047348A">
        <w:rPr>
          <w:rFonts w:hint="eastAsia"/>
          <w:sz w:val="18"/>
          <w:szCs w:val="18"/>
        </w:rPr>
        <w:t>A</w:t>
      </w:r>
      <w:r w:rsidR="00283B4B" w:rsidRPr="0047348A">
        <w:rPr>
          <w:rFonts w:hint="eastAsia"/>
          <w:sz w:val="18"/>
          <w:szCs w:val="18"/>
        </w:rPr>
        <w:t>相结合。在空肠弯曲菌中，核糖体分型</w:t>
      </w:r>
      <w:r w:rsidR="00C138FD" w:rsidRPr="0047348A">
        <w:rPr>
          <w:rFonts w:hint="eastAsia"/>
          <w:sz w:val="18"/>
          <w:szCs w:val="18"/>
        </w:rPr>
        <w:t>同其他分型方法结合被应用</w:t>
      </w:r>
      <w:r w:rsidR="00283B4B" w:rsidRPr="0047348A">
        <w:rPr>
          <w:rFonts w:hint="eastAsia"/>
          <w:sz w:val="18"/>
          <w:szCs w:val="18"/>
        </w:rPr>
        <w:t>于</w:t>
      </w:r>
      <w:r w:rsidR="00C55347" w:rsidRPr="0047348A">
        <w:rPr>
          <w:rFonts w:hint="eastAsia"/>
          <w:sz w:val="18"/>
          <w:szCs w:val="18"/>
        </w:rPr>
        <w:t>研究屠宰场环境中空肠弯曲菌的优势种</w:t>
      </w:r>
      <w:r w:rsidR="003064DC" w:rsidRPr="0047348A">
        <w:rPr>
          <w:rFonts w:hint="eastAsia"/>
          <w:sz w:val="18"/>
          <w:szCs w:val="18"/>
          <w:vertAlign w:val="superscript"/>
        </w:rPr>
        <w:t>[2</w:t>
      </w:r>
      <w:r w:rsidR="00CB4E84" w:rsidRPr="0047348A">
        <w:rPr>
          <w:rFonts w:hint="eastAsia"/>
          <w:sz w:val="18"/>
          <w:szCs w:val="18"/>
          <w:vertAlign w:val="superscript"/>
        </w:rPr>
        <w:t>5</w:t>
      </w:r>
      <w:r w:rsidR="003064DC" w:rsidRPr="0047348A">
        <w:rPr>
          <w:rFonts w:hint="eastAsia"/>
          <w:sz w:val="18"/>
          <w:szCs w:val="18"/>
          <w:vertAlign w:val="superscript"/>
        </w:rPr>
        <w:t>]</w:t>
      </w:r>
      <w:r w:rsidR="00C55347" w:rsidRPr="0047348A">
        <w:rPr>
          <w:rFonts w:hint="eastAsia"/>
          <w:sz w:val="18"/>
          <w:szCs w:val="18"/>
        </w:rPr>
        <w:t>，野生鸟类中空肠弯曲菌多样性</w:t>
      </w:r>
      <w:r w:rsidR="003064DC" w:rsidRPr="0047348A">
        <w:rPr>
          <w:rFonts w:hint="eastAsia"/>
          <w:sz w:val="18"/>
          <w:szCs w:val="18"/>
          <w:vertAlign w:val="superscript"/>
        </w:rPr>
        <w:t>[2</w:t>
      </w:r>
      <w:r w:rsidR="00CB4E84" w:rsidRPr="0047348A">
        <w:rPr>
          <w:rFonts w:hint="eastAsia"/>
          <w:sz w:val="18"/>
          <w:szCs w:val="18"/>
          <w:vertAlign w:val="superscript"/>
        </w:rPr>
        <w:t>6</w:t>
      </w:r>
      <w:r w:rsidR="003064DC" w:rsidRPr="0047348A">
        <w:rPr>
          <w:rFonts w:hint="eastAsia"/>
          <w:sz w:val="18"/>
          <w:szCs w:val="18"/>
          <w:vertAlign w:val="superscript"/>
        </w:rPr>
        <w:t>]</w:t>
      </w:r>
      <w:r w:rsidR="00C55347" w:rsidRPr="0047348A">
        <w:rPr>
          <w:rFonts w:hint="eastAsia"/>
          <w:sz w:val="18"/>
          <w:szCs w:val="18"/>
        </w:rPr>
        <w:t>，散发空肠弯曲菌感染溯源</w:t>
      </w:r>
      <w:r w:rsidR="003064DC" w:rsidRPr="0047348A">
        <w:rPr>
          <w:rFonts w:hint="eastAsia"/>
          <w:sz w:val="18"/>
          <w:szCs w:val="18"/>
          <w:vertAlign w:val="superscript"/>
        </w:rPr>
        <w:t>[2</w:t>
      </w:r>
      <w:r w:rsidR="00CB4E84" w:rsidRPr="0047348A">
        <w:rPr>
          <w:rFonts w:hint="eastAsia"/>
          <w:sz w:val="18"/>
          <w:szCs w:val="18"/>
          <w:vertAlign w:val="superscript"/>
        </w:rPr>
        <w:t>7</w:t>
      </w:r>
      <w:r w:rsidR="003064DC" w:rsidRPr="0047348A">
        <w:rPr>
          <w:rFonts w:hint="eastAsia"/>
          <w:sz w:val="18"/>
          <w:szCs w:val="18"/>
          <w:vertAlign w:val="superscript"/>
        </w:rPr>
        <w:t>]</w:t>
      </w:r>
      <w:r w:rsidR="00D90E90" w:rsidRPr="0047348A">
        <w:rPr>
          <w:rFonts w:hint="eastAsia"/>
          <w:sz w:val="18"/>
          <w:szCs w:val="18"/>
        </w:rPr>
        <w:t>等</w:t>
      </w:r>
      <w:r w:rsidR="00CA36D9" w:rsidRPr="0047348A">
        <w:rPr>
          <w:rFonts w:hint="eastAsia"/>
          <w:sz w:val="18"/>
          <w:szCs w:val="18"/>
        </w:rPr>
        <w:t>研究中</w:t>
      </w:r>
      <w:r w:rsidR="00C55347" w:rsidRPr="0047348A">
        <w:rPr>
          <w:rFonts w:hint="eastAsia"/>
          <w:sz w:val="18"/>
          <w:szCs w:val="18"/>
        </w:rPr>
        <w:t>。</w:t>
      </w:r>
    </w:p>
    <w:p w:rsidR="003064DC" w:rsidRPr="0047348A" w:rsidRDefault="00EB4F51" w:rsidP="0061033B">
      <w:pPr>
        <w:spacing w:before="240"/>
        <w:ind w:firstLineChars="200" w:firstLine="360"/>
      </w:pPr>
      <w:r w:rsidRPr="0047348A">
        <w:rPr>
          <w:rFonts w:hint="eastAsia"/>
          <w:sz w:val="18"/>
          <w:szCs w:val="18"/>
        </w:rPr>
        <w:t>评估分子分型技术的标准主要是性能和实用性。评价性能的主要参数为分型率、重现性、标记的稳定性和分辨力，评价实用性的主要参数为</w:t>
      </w:r>
      <w:r w:rsidR="00CA36D9" w:rsidRPr="0047348A">
        <w:rPr>
          <w:rFonts w:hint="eastAsia"/>
          <w:sz w:val="18"/>
          <w:szCs w:val="18"/>
        </w:rPr>
        <w:t>灵活度、速度</w:t>
      </w:r>
      <w:r w:rsidR="00B24E93" w:rsidRPr="0047348A">
        <w:rPr>
          <w:rFonts w:hint="eastAsia"/>
          <w:sz w:val="18"/>
          <w:szCs w:val="18"/>
        </w:rPr>
        <w:t>和可用性。</w:t>
      </w:r>
      <w:r w:rsidR="003A4E64" w:rsidRPr="0047348A">
        <w:rPr>
          <w:rFonts w:hint="eastAsia"/>
          <w:sz w:val="18"/>
          <w:szCs w:val="18"/>
        </w:rPr>
        <w:t>没有一种分型方法能够满足以上所有指标，每一种分型方法也有其优势和劣势</w:t>
      </w:r>
      <w:r w:rsidR="005B69EC" w:rsidRPr="0047348A">
        <w:rPr>
          <w:rFonts w:hint="eastAsia"/>
          <w:sz w:val="18"/>
          <w:szCs w:val="18"/>
        </w:rPr>
        <w:t>，</w:t>
      </w:r>
      <w:r w:rsidR="00D261D6" w:rsidRPr="0047348A">
        <w:rPr>
          <w:rFonts w:hint="eastAsia"/>
          <w:sz w:val="18"/>
          <w:szCs w:val="18"/>
        </w:rPr>
        <w:t>因此没有任何一种分型方法</w:t>
      </w:r>
      <w:r w:rsidR="00621560" w:rsidRPr="0047348A">
        <w:rPr>
          <w:rFonts w:hint="eastAsia"/>
          <w:sz w:val="18"/>
          <w:szCs w:val="18"/>
        </w:rPr>
        <w:t>自身能够有效广泛应用于流行病学分析</w:t>
      </w:r>
      <w:r w:rsidR="003064DC" w:rsidRPr="0047348A">
        <w:rPr>
          <w:rFonts w:hint="eastAsia"/>
          <w:sz w:val="18"/>
          <w:szCs w:val="18"/>
          <w:vertAlign w:val="superscript"/>
        </w:rPr>
        <w:t>[2</w:t>
      </w:r>
      <w:r w:rsidR="00CB4E84" w:rsidRPr="0047348A">
        <w:rPr>
          <w:rFonts w:hint="eastAsia"/>
          <w:sz w:val="18"/>
          <w:szCs w:val="18"/>
          <w:vertAlign w:val="superscript"/>
        </w:rPr>
        <w:t>8</w:t>
      </w:r>
      <w:r w:rsidR="003064DC" w:rsidRPr="0047348A">
        <w:rPr>
          <w:rFonts w:hint="eastAsia"/>
          <w:sz w:val="18"/>
          <w:szCs w:val="18"/>
          <w:vertAlign w:val="superscript"/>
        </w:rPr>
        <w:t>]</w:t>
      </w:r>
      <w:r w:rsidR="00621560" w:rsidRPr="0047348A">
        <w:rPr>
          <w:rFonts w:hint="eastAsia"/>
          <w:sz w:val="18"/>
          <w:szCs w:val="18"/>
        </w:rPr>
        <w:t>。</w:t>
      </w:r>
      <w:r w:rsidR="0020106B" w:rsidRPr="0047348A">
        <w:rPr>
          <w:rFonts w:hint="eastAsia"/>
          <w:sz w:val="18"/>
          <w:szCs w:val="18"/>
        </w:rPr>
        <w:t>准确分析细菌的种系发生和流行病学研究至少</w:t>
      </w:r>
      <w:r w:rsidR="00956D9D" w:rsidRPr="0047348A">
        <w:rPr>
          <w:rFonts w:hint="eastAsia"/>
          <w:sz w:val="18"/>
          <w:szCs w:val="18"/>
        </w:rPr>
        <w:t>需要</w:t>
      </w:r>
      <w:r w:rsidR="0020106B" w:rsidRPr="0047348A">
        <w:rPr>
          <w:rFonts w:hint="eastAsia"/>
          <w:sz w:val="18"/>
          <w:szCs w:val="18"/>
        </w:rPr>
        <w:t>将两种分型方法</w:t>
      </w:r>
      <w:r w:rsidR="00956D9D" w:rsidRPr="0047348A">
        <w:rPr>
          <w:rFonts w:hint="eastAsia"/>
          <w:sz w:val="18"/>
          <w:szCs w:val="18"/>
        </w:rPr>
        <w:t>相</w:t>
      </w:r>
      <w:r w:rsidR="0020106B" w:rsidRPr="0047348A">
        <w:rPr>
          <w:rFonts w:hint="eastAsia"/>
          <w:sz w:val="18"/>
          <w:szCs w:val="18"/>
        </w:rPr>
        <w:t>结合</w:t>
      </w:r>
      <w:r w:rsidR="003064DC" w:rsidRPr="0047348A">
        <w:rPr>
          <w:rFonts w:hint="eastAsia"/>
          <w:sz w:val="18"/>
          <w:szCs w:val="18"/>
          <w:vertAlign w:val="superscript"/>
        </w:rPr>
        <w:t>[2</w:t>
      </w:r>
      <w:r w:rsidR="00CB4E84" w:rsidRPr="0047348A">
        <w:rPr>
          <w:rFonts w:hint="eastAsia"/>
          <w:sz w:val="18"/>
          <w:szCs w:val="18"/>
          <w:vertAlign w:val="superscript"/>
        </w:rPr>
        <w:t>9</w:t>
      </w:r>
      <w:r w:rsidR="003064DC" w:rsidRPr="0047348A">
        <w:rPr>
          <w:rFonts w:hint="eastAsia"/>
          <w:sz w:val="18"/>
          <w:szCs w:val="18"/>
          <w:vertAlign w:val="superscript"/>
        </w:rPr>
        <w:t>]</w:t>
      </w:r>
      <w:r w:rsidR="00C138FD" w:rsidRPr="0047348A">
        <w:rPr>
          <w:rFonts w:hint="eastAsia"/>
          <w:sz w:val="18"/>
          <w:szCs w:val="18"/>
        </w:rPr>
        <w:t>，应当根据研究目的选取合适的分型方法。</w:t>
      </w:r>
      <w:r w:rsidR="00CA36D9" w:rsidRPr="0047348A">
        <w:rPr>
          <w:rFonts w:hint="eastAsia"/>
          <w:sz w:val="18"/>
          <w:szCs w:val="18"/>
        </w:rPr>
        <w:t>新的</w:t>
      </w:r>
      <w:r w:rsidR="001A37BC" w:rsidRPr="0047348A">
        <w:rPr>
          <w:rFonts w:hint="eastAsia"/>
          <w:sz w:val="18"/>
          <w:szCs w:val="18"/>
        </w:rPr>
        <w:t>空肠弯曲菌分型方法仍在探索中，建立新的基于序列的分型方法具有很大的空间。</w:t>
      </w:r>
      <w:r w:rsidR="00A91E8B" w:rsidRPr="0047348A">
        <w:rPr>
          <w:rFonts w:hint="eastAsia"/>
          <w:sz w:val="18"/>
          <w:szCs w:val="18"/>
        </w:rPr>
        <w:t>由于</w:t>
      </w:r>
      <w:r w:rsidR="00CA36D9" w:rsidRPr="0047348A">
        <w:rPr>
          <w:rFonts w:hint="eastAsia"/>
          <w:sz w:val="18"/>
          <w:szCs w:val="18"/>
        </w:rPr>
        <w:t>几乎</w:t>
      </w:r>
      <w:r w:rsidR="00A91E8B" w:rsidRPr="0047348A">
        <w:rPr>
          <w:rFonts w:hint="eastAsia"/>
          <w:sz w:val="18"/>
          <w:szCs w:val="18"/>
        </w:rPr>
        <w:t>所有现有的空肠弯曲菌分型方法都未涉及对流行病学分析有用的毒力和毒力相关基因，因此建立</w:t>
      </w:r>
      <w:r w:rsidR="003F1919" w:rsidRPr="0047348A">
        <w:rPr>
          <w:rFonts w:hint="eastAsia"/>
          <w:sz w:val="18"/>
          <w:szCs w:val="18"/>
        </w:rPr>
        <w:t>一种基</w:t>
      </w:r>
      <w:r w:rsidR="00A91E8B" w:rsidRPr="0047348A">
        <w:rPr>
          <w:rFonts w:hint="eastAsia"/>
          <w:sz w:val="18"/>
          <w:szCs w:val="18"/>
        </w:rPr>
        <w:t>于毒力和毒力相关基因序列</w:t>
      </w:r>
      <w:r w:rsidR="003F1919" w:rsidRPr="0047348A">
        <w:rPr>
          <w:rFonts w:hint="eastAsia"/>
          <w:sz w:val="18"/>
          <w:szCs w:val="18"/>
        </w:rPr>
        <w:t>的分型方法对于长期和短期的流行病学研究具有非常重要的意义</w:t>
      </w:r>
      <w:r w:rsidR="003064DC" w:rsidRPr="0047348A">
        <w:rPr>
          <w:rFonts w:hint="eastAsia"/>
          <w:sz w:val="18"/>
          <w:szCs w:val="18"/>
          <w:vertAlign w:val="superscript"/>
        </w:rPr>
        <w:t>[</w:t>
      </w:r>
      <w:r w:rsidR="00CB4E84" w:rsidRPr="0047348A">
        <w:rPr>
          <w:rFonts w:hint="eastAsia"/>
          <w:sz w:val="18"/>
          <w:szCs w:val="18"/>
          <w:vertAlign w:val="superscript"/>
        </w:rPr>
        <w:t>30</w:t>
      </w:r>
      <w:r w:rsidR="003064DC" w:rsidRPr="0047348A">
        <w:rPr>
          <w:rFonts w:hint="eastAsia"/>
          <w:sz w:val="18"/>
          <w:szCs w:val="18"/>
          <w:vertAlign w:val="superscript"/>
        </w:rPr>
        <w:t>]</w:t>
      </w:r>
      <w:r w:rsidR="003064DC" w:rsidRPr="0047348A">
        <w:rPr>
          <w:rFonts w:hint="eastAsia"/>
          <w:sz w:val="18"/>
          <w:szCs w:val="18"/>
        </w:rPr>
        <w:t>。</w:t>
      </w:r>
    </w:p>
    <w:p w:rsidR="003064DC" w:rsidRPr="0047348A" w:rsidRDefault="003064DC" w:rsidP="00CC0B9D">
      <w:pPr>
        <w:ind w:firstLineChars="250" w:firstLine="450"/>
        <w:rPr>
          <w:sz w:val="18"/>
          <w:szCs w:val="18"/>
        </w:rPr>
      </w:pPr>
    </w:p>
    <w:p w:rsidR="003A11A4" w:rsidRPr="0047348A" w:rsidRDefault="00CD5248" w:rsidP="003A11A4">
      <w:pPr>
        <w:rPr>
          <w:sz w:val="18"/>
          <w:szCs w:val="18"/>
        </w:rPr>
      </w:pPr>
      <w:r w:rsidRPr="0047348A">
        <w:rPr>
          <w:rFonts w:hint="eastAsia"/>
          <w:sz w:val="18"/>
          <w:szCs w:val="18"/>
        </w:rPr>
        <w:t>参考文献：</w:t>
      </w:r>
    </w:p>
    <w:p w:rsidR="00CB4E84" w:rsidRPr="0047348A" w:rsidRDefault="00CB4E84" w:rsidP="00255F97">
      <w:pPr>
        <w:pStyle w:val="a5"/>
        <w:numPr>
          <w:ilvl w:val="0"/>
          <w:numId w:val="34"/>
        </w:numPr>
        <w:ind w:firstLineChars="0"/>
        <w:rPr>
          <w:sz w:val="18"/>
          <w:szCs w:val="18"/>
        </w:rPr>
      </w:pPr>
      <w:r w:rsidRPr="0047348A">
        <w:rPr>
          <w:sz w:val="15"/>
          <w:szCs w:val="15"/>
        </w:rPr>
        <w:t>Senok AC, Botta GA.Campylobacter enteritis in the Arabian Gulf.</w:t>
      </w:r>
      <w:r w:rsidRPr="0047348A">
        <w:rPr>
          <w:rFonts w:hint="eastAsia"/>
          <w:sz w:val="15"/>
          <w:szCs w:val="15"/>
        </w:rPr>
        <w:t xml:space="preserve"> </w:t>
      </w:r>
      <w:r w:rsidRPr="0047348A">
        <w:rPr>
          <w:sz w:val="15"/>
          <w:szCs w:val="15"/>
        </w:rPr>
        <w:t xml:space="preserve">J Infect Dev Ctries </w:t>
      </w:r>
      <w:r w:rsidR="00457895">
        <w:rPr>
          <w:rFonts w:hint="eastAsia"/>
          <w:sz w:val="15"/>
          <w:szCs w:val="15"/>
        </w:rPr>
        <w:t>,</w:t>
      </w:r>
      <w:r w:rsidRPr="0047348A">
        <w:rPr>
          <w:sz w:val="15"/>
          <w:szCs w:val="15"/>
        </w:rPr>
        <w:t>2009</w:t>
      </w:r>
      <w:r w:rsidR="00D011A2">
        <w:rPr>
          <w:sz w:val="15"/>
          <w:szCs w:val="15"/>
        </w:rPr>
        <w:t>,</w:t>
      </w:r>
      <w:r w:rsidRPr="0047348A">
        <w:rPr>
          <w:sz w:val="15"/>
          <w:szCs w:val="15"/>
        </w:rPr>
        <w:t>3:74–82.</w:t>
      </w:r>
    </w:p>
    <w:p w:rsidR="00EB4F51" w:rsidRPr="0047348A" w:rsidRDefault="00FE1EE9" w:rsidP="00255F97">
      <w:pPr>
        <w:pStyle w:val="a5"/>
        <w:numPr>
          <w:ilvl w:val="0"/>
          <w:numId w:val="34"/>
        </w:numPr>
        <w:tabs>
          <w:tab w:val="left" w:pos="878"/>
        </w:tabs>
        <w:ind w:firstLineChars="0"/>
        <w:rPr>
          <w:sz w:val="15"/>
          <w:szCs w:val="15"/>
        </w:rPr>
      </w:pPr>
      <w:r w:rsidRPr="0047348A">
        <w:rPr>
          <w:sz w:val="15"/>
          <w:szCs w:val="15"/>
        </w:rPr>
        <w:t>AD, Swaminathan B, Fields PI. Utility of multilocus sequence typing as an epidemiological tool for investigation of</w:t>
      </w:r>
      <w:r w:rsidRPr="0047348A">
        <w:rPr>
          <w:rFonts w:hint="eastAsia"/>
          <w:sz w:val="15"/>
          <w:szCs w:val="15"/>
        </w:rPr>
        <w:t xml:space="preserve"> </w:t>
      </w:r>
      <w:r w:rsidRPr="0047348A">
        <w:rPr>
          <w:sz w:val="15"/>
          <w:szCs w:val="15"/>
        </w:rPr>
        <w:t xml:space="preserve">outbreaks of </w:t>
      </w:r>
      <w:r w:rsidRPr="0047348A">
        <w:rPr>
          <w:sz w:val="15"/>
          <w:szCs w:val="15"/>
        </w:rPr>
        <w:lastRenderedPageBreak/>
        <w:t>gastroenteritis caused by Campylobacter jejuni .J Clin Microbiol</w:t>
      </w:r>
      <w:r w:rsidR="00457895">
        <w:rPr>
          <w:rFonts w:hint="eastAsia"/>
          <w:sz w:val="15"/>
          <w:szCs w:val="15"/>
        </w:rPr>
        <w:t>,</w:t>
      </w:r>
      <w:r w:rsidRPr="0047348A">
        <w:rPr>
          <w:sz w:val="15"/>
          <w:szCs w:val="15"/>
        </w:rPr>
        <w:t xml:space="preserve"> 2003</w:t>
      </w:r>
      <w:r w:rsidR="00D011A2">
        <w:rPr>
          <w:sz w:val="15"/>
          <w:szCs w:val="15"/>
        </w:rPr>
        <w:t>,</w:t>
      </w:r>
      <w:r w:rsidRPr="0047348A">
        <w:rPr>
          <w:sz w:val="15"/>
          <w:szCs w:val="15"/>
        </w:rPr>
        <w:t>41:4733–4739.</w:t>
      </w:r>
    </w:p>
    <w:p w:rsidR="00FE1EE9" w:rsidRPr="0047348A" w:rsidRDefault="00FE1EE9" w:rsidP="00255F97">
      <w:pPr>
        <w:pStyle w:val="a5"/>
        <w:numPr>
          <w:ilvl w:val="0"/>
          <w:numId w:val="34"/>
        </w:numPr>
        <w:tabs>
          <w:tab w:val="left" w:pos="878"/>
        </w:tabs>
        <w:ind w:firstLineChars="0"/>
        <w:rPr>
          <w:sz w:val="15"/>
          <w:szCs w:val="15"/>
        </w:rPr>
      </w:pPr>
      <w:r w:rsidRPr="0047348A">
        <w:rPr>
          <w:sz w:val="15"/>
          <w:szCs w:val="15"/>
        </w:rPr>
        <w:t>Heuvelink AE, van Heerwaarden C, Zwartkruis-Nahuis A</w:t>
      </w:r>
      <w:r w:rsidRPr="0047348A">
        <w:rPr>
          <w:rFonts w:hint="eastAsia"/>
          <w:sz w:val="15"/>
          <w:szCs w:val="15"/>
        </w:rPr>
        <w:t xml:space="preserve"> </w:t>
      </w:r>
      <w:r w:rsidRPr="0047348A">
        <w:rPr>
          <w:sz w:val="15"/>
          <w:szCs w:val="15"/>
        </w:rPr>
        <w:t>Tilburg JJ, Bos MH, Heilmann FG, Hofhuis A, Hoekstra T</w:t>
      </w:r>
      <w:r w:rsidRPr="0047348A">
        <w:rPr>
          <w:rFonts w:hint="eastAsia"/>
          <w:sz w:val="15"/>
          <w:szCs w:val="15"/>
        </w:rPr>
        <w:t xml:space="preserve"> </w:t>
      </w:r>
      <w:r w:rsidRPr="0047348A">
        <w:rPr>
          <w:sz w:val="15"/>
          <w:szCs w:val="15"/>
        </w:rPr>
        <w:t>de Boer E. Two outbreaks of campylobacteriosis associated</w:t>
      </w:r>
      <w:r w:rsidRPr="0047348A">
        <w:rPr>
          <w:rFonts w:hint="eastAsia"/>
          <w:sz w:val="15"/>
          <w:szCs w:val="15"/>
        </w:rPr>
        <w:t xml:space="preserve"> </w:t>
      </w:r>
      <w:r w:rsidRPr="0047348A">
        <w:rPr>
          <w:sz w:val="15"/>
          <w:szCs w:val="15"/>
        </w:rPr>
        <w:t>with the consumption of raw cows’ milk. Int J Food Microbio</w:t>
      </w:r>
      <w:r w:rsidR="00457895">
        <w:rPr>
          <w:rFonts w:hint="eastAsia"/>
          <w:sz w:val="15"/>
          <w:szCs w:val="15"/>
        </w:rPr>
        <w:t>,</w:t>
      </w:r>
      <w:r w:rsidRPr="0047348A">
        <w:rPr>
          <w:rFonts w:hint="eastAsia"/>
          <w:sz w:val="15"/>
          <w:szCs w:val="15"/>
        </w:rPr>
        <w:t xml:space="preserve"> </w:t>
      </w:r>
      <w:r w:rsidRPr="0047348A">
        <w:rPr>
          <w:sz w:val="15"/>
          <w:szCs w:val="15"/>
        </w:rPr>
        <w:t>2009</w:t>
      </w:r>
      <w:r w:rsidR="00D011A2">
        <w:rPr>
          <w:sz w:val="15"/>
          <w:szCs w:val="15"/>
        </w:rPr>
        <w:t>,</w:t>
      </w:r>
      <w:r w:rsidRPr="0047348A">
        <w:rPr>
          <w:sz w:val="15"/>
          <w:szCs w:val="15"/>
        </w:rPr>
        <w:t>134:70–74.</w:t>
      </w:r>
    </w:p>
    <w:p w:rsidR="00FE1EE9" w:rsidRPr="0047348A" w:rsidRDefault="00FE1EE9" w:rsidP="00255F97">
      <w:pPr>
        <w:pStyle w:val="a5"/>
        <w:numPr>
          <w:ilvl w:val="0"/>
          <w:numId w:val="34"/>
        </w:numPr>
        <w:tabs>
          <w:tab w:val="left" w:pos="878"/>
        </w:tabs>
        <w:ind w:firstLineChars="0"/>
        <w:rPr>
          <w:sz w:val="15"/>
          <w:szCs w:val="15"/>
        </w:rPr>
      </w:pPr>
      <w:r w:rsidRPr="0047348A">
        <w:rPr>
          <w:sz w:val="15"/>
          <w:szCs w:val="15"/>
        </w:rPr>
        <w:t>Petersen L, Wedderkopp A. Evidence that certain clones of</w:t>
      </w:r>
      <w:r w:rsidRPr="0047348A">
        <w:rPr>
          <w:rFonts w:hint="eastAsia"/>
          <w:sz w:val="15"/>
          <w:szCs w:val="15"/>
        </w:rPr>
        <w:t xml:space="preserve"> </w:t>
      </w:r>
      <w:r w:rsidRPr="0047348A">
        <w:rPr>
          <w:sz w:val="15"/>
          <w:szCs w:val="15"/>
        </w:rPr>
        <w:t>Campylobacter jejuni persist during successive broiler flock</w:t>
      </w:r>
      <w:r w:rsidRPr="0047348A">
        <w:rPr>
          <w:rFonts w:hint="eastAsia"/>
          <w:sz w:val="15"/>
          <w:szCs w:val="15"/>
        </w:rPr>
        <w:t xml:space="preserve"> </w:t>
      </w:r>
      <w:r w:rsidRPr="0047348A">
        <w:rPr>
          <w:sz w:val="15"/>
          <w:szCs w:val="15"/>
        </w:rPr>
        <w:t>rotations. Appl Environ Microbiol</w:t>
      </w:r>
      <w:r w:rsidR="00457895">
        <w:rPr>
          <w:rFonts w:hint="eastAsia"/>
          <w:sz w:val="15"/>
          <w:szCs w:val="15"/>
        </w:rPr>
        <w:t>,</w:t>
      </w:r>
      <w:r w:rsidRPr="0047348A">
        <w:rPr>
          <w:sz w:val="15"/>
          <w:szCs w:val="15"/>
        </w:rPr>
        <w:t xml:space="preserve"> 2001</w:t>
      </w:r>
      <w:r w:rsidR="00D011A2">
        <w:rPr>
          <w:sz w:val="15"/>
          <w:szCs w:val="15"/>
        </w:rPr>
        <w:t>,</w:t>
      </w:r>
      <w:r w:rsidRPr="0047348A">
        <w:rPr>
          <w:sz w:val="15"/>
          <w:szCs w:val="15"/>
        </w:rPr>
        <w:t>67:2739–2745.</w:t>
      </w:r>
    </w:p>
    <w:p w:rsidR="00FE1EE9" w:rsidRPr="0047348A" w:rsidRDefault="00FE1EE9" w:rsidP="00255F97">
      <w:pPr>
        <w:pStyle w:val="a5"/>
        <w:numPr>
          <w:ilvl w:val="0"/>
          <w:numId w:val="34"/>
        </w:numPr>
        <w:tabs>
          <w:tab w:val="left" w:pos="878"/>
        </w:tabs>
        <w:ind w:firstLineChars="0"/>
        <w:rPr>
          <w:sz w:val="15"/>
          <w:szCs w:val="15"/>
        </w:rPr>
      </w:pPr>
      <w:r w:rsidRPr="0047348A">
        <w:rPr>
          <w:sz w:val="15"/>
          <w:szCs w:val="15"/>
        </w:rPr>
        <w:t>French NP, Midwinter A, Holland B, Collins-Emerson J, Pattison</w:t>
      </w:r>
      <w:r w:rsidRPr="0047348A">
        <w:rPr>
          <w:rFonts w:hint="eastAsia"/>
          <w:sz w:val="15"/>
          <w:szCs w:val="15"/>
        </w:rPr>
        <w:t xml:space="preserve"> </w:t>
      </w:r>
      <w:r w:rsidRPr="0047348A">
        <w:rPr>
          <w:sz w:val="15"/>
          <w:szCs w:val="15"/>
        </w:rPr>
        <w:t>R, Colles F, Carter P. Molecular epidemiology ofCampylobacter</w:t>
      </w:r>
      <w:r w:rsidRPr="0047348A">
        <w:rPr>
          <w:rFonts w:hint="eastAsia"/>
          <w:sz w:val="15"/>
          <w:szCs w:val="15"/>
        </w:rPr>
        <w:t xml:space="preserve"> </w:t>
      </w:r>
      <w:r w:rsidRPr="0047348A">
        <w:rPr>
          <w:sz w:val="15"/>
          <w:szCs w:val="15"/>
        </w:rPr>
        <w:t>jejuni isolates from wild-bird fecal material in children’s</w:t>
      </w:r>
      <w:r w:rsidRPr="0047348A">
        <w:rPr>
          <w:rFonts w:hint="eastAsia"/>
          <w:sz w:val="15"/>
          <w:szCs w:val="15"/>
        </w:rPr>
        <w:t xml:space="preserve"> </w:t>
      </w:r>
      <w:r w:rsidRPr="0047348A">
        <w:rPr>
          <w:sz w:val="15"/>
          <w:szCs w:val="15"/>
        </w:rPr>
        <w:t>playgrounds. Appl Environ Microbiol</w:t>
      </w:r>
      <w:r w:rsidR="00457895">
        <w:rPr>
          <w:rFonts w:hint="eastAsia"/>
          <w:sz w:val="15"/>
          <w:szCs w:val="15"/>
        </w:rPr>
        <w:t>,</w:t>
      </w:r>
      <w:r w:rsidRPr="0047348A">
        <w:rPr>
          <w:sz w:val="15"/>
          <w:szCs w:val="15"/>
        </w:rPr>
        <w:t xml:space="preserve"> 2009</w:t>
      </w:r>
      <w:r w:rsidR="00D011A2">
        <w:rPr>
          <w:sz w:val="15"/>
          <w:szCs w:val="15"/>
        </w:rPr>
        <w:t>,</w:t>
      </w:r>
      <w:r w:rsidRPr="0047348A">
        <w:rPr>
          <w:sz w:val="15"/>
          <w:szCs w:val="15"/>
        </w:rPr>
        <w:t>75:779–783.</w:t>
      </w:r>
    </w:p>
    <w:p w:rsidR="00FE1EE9" w:rsidRPr="0047348A" w:rsidRDefault="00FE1EE9" w:rsidP="00255F97">
      <w:pPr>
        <w:pStyle w:val="a5"/>
        <w:numPr>
          <w:ilvl w:val="0"/>
          <w:numId w:val="34"/>
        </w:numPr>
        <w:tabs>
          <w:tab w:val="left" w:pos="878"/>
        </w:tabs>
        <w:ind w:firstLineChars="0"/>
        <w:rPr>
          <w:sz w:val="15"/>
          <w:szCs w:val="15"/>
        </w:rPr>
      </w:pPr>
      <w:r w:rsidRPr="0047348A">
        <w:rPr>
          <w:sz w:val="15"/>
          <w:szCs w:val="15"/>
        </w:rPr>
        <w:t>Bae W, Hancock DD, Call DR, Park YH, Berge AC, Finger RM,</w:t>
      </w:r>
      <w:r w:rsidRPr="0047348A">
        <w:rPr>
          <w:rFonts w:hint="eastAsia"/>
          <w:sz w:val="15"/>
          <w:szCs w:val="15"/>
        </w:rPr>
        <w:t xml:space="preserve"> </w:t>
      </w:r>
      <w:r w:rsidRPr="0047348A">
        <w:rPr>
          <w:sz w:val="15"/>
          <w:szCs w:val="15"/>
        </w:rPr>
        <w:t>Sischo WM, Besser TE. Dissemination of antimicrobial resistant strains of Campylobacter coli and Campylobacter jejuni</w:t>
      </w:r>
      <w:r w:rsidR="00CC0B9D" w:rsidRPr="0047348A">
        <w:rPr>
          <w:rFonts w:hint="eastAsia"/>
          <w:sz w:val="15"/>
          <w:szCs w:val="15"/>
        </w:rPr>
        <w:t xml:space="preserve"> </w:t>
      </w:r>
      <w:r w:rsidRPr="0047348A">
        <w:rPr>
          <w:sz w:val="15"/>
          <w:szCs w:val="15"/>
        </w:rPr>
        <w:t>among cattle in Washington State and California. Vet Micro</w:t>
      </w:r>
      <w:r w:rsidRPr="0047348A">
        <w:rPr>
          <w:rFonts w:hint="eastAsia"/>
          <w:sz w:val="15"/>
          <w:szCs w:val="15"/>
        </w:rPr>
        <w:t xml:space="preserve"> </w:t>
      </w:r>
      <w:r w:rsidR="00457895">
        <w:rPr>
          <w:sz w:val="15"/>
          <w:szCs w:val="15"/>
        </w:rPr>
        <w:t>boil</w:t>
      </w:r>
      <w:r w:rsidR="00457895">
        <w:rPr>
          <w:rFonts w:hint="eastAsia"/>
          <w:sz w:val="15"/>
          <w:szCs w:val="15"/>
        </w:rPr>
        <w:t>,</w:t>
      </w:r>
      <w:r w:rsidRPr="0047348A">
        <w:rPr>
          <w:sz w:val="15"/>
          <w:szCs w:val="15"/>
        </w:rPr>
        <w:t xml:space="preserve"> 2007</w:t>
      </w:r>
      <w:r w:rsidR="00D011A2">
        <w:rPr>
          <w:sz w:val="15"/>
          <w:szCs w:val="15"/>
        </w:rPr>
        <w:t>,</w:t>
      </w:r>
      <w:r w:rsidRPr="0047348A">
        <w:rPr>
          <w:sz w:val="15"/>
          <w:szCs w:val="15"/>
        </w:rPr>
        <w:t>122:306–315.</w:t>
      </w:r>
    </w:p>
    <w:p w:rsidR="00E164C3" w:rsidRPr="0047348A" w:rsidRDefault="00E164C3" w:rsidP="00255F97">
      <w:pPr>
        <w:pStyle w:val="a5"/>
        <w:numPr>
          <w:ilvl w:val="0"/>
          <w:numId w:val="34"/>
        </w:numPr>
        <w:tabs>
          <w:tab w:val="left" w:pos="878"/>
        </w:tabs>
        <w:ind w:firstLineChars="0"/>
        <w:rPr>
          <w:sz w:val="15"/>
          <w:szCs w:val="15"/>
        </w:rPr>
      </w:pPr>
      <w:r w:rsidRPr="0047348A">
        <w:rPr>
          <w:sz w:val="15"/>
          <w:szCs w:val="15"/>
        </w:rPr>
        <w:t>Acke E, McGill K, Lawlor A, Jones BR, Fanning S, Whyte P.</w:t>
      </w:r>
      <w:r w:rsidRPr="0047348A">
        <w:rPr>
          <w:rFonts w:hint="eastAsia"/>
          <w:sz w:val="15"/>
          <w:szCs w:val="15"/>
        </w:rPr>
        <w:t xml:space="preserve"> </w:t>
      </w:r>
      <w:r w:rsidRPr="0047348A">
        <w:rPr>
          <w:sz w:val="15"/>
          <w:szCs w:val="15"/>
        </w:rPr>
        <w:t>Genetic diversity among Campylobacter jejuni isolates from</w:t>
      </w:r>
      <w:r w:rsidRPr="0047348A">
        <w:rPr>
          <w:rFonts w:hint="eastAsia"/>
          <w:sz w:val="15"/>
          <w:szCs w:val="15"/>
        </w:rPr>
        <w:t xml:space="preserve"> </w:t>
      </w:r>
      <w:r w:rsidRPr="0047348A">
        <w:rPr>
          <w:sz w:val="15"/>
          <w:szCs w:val="15"/>
        </w:rPr>
        <w:t>pets in Ireland. Vet Rec</w:t>
      </w:r>
      <w:r w:rsidR="00457895">
        <w:rPr>
          <w:rFonts w:hint="eastAsia"/>
          <w:sz w:val="15"/>
          <w:szCs w:val="15"/>
        </w:rPr>
        <w:t>,</w:t>
      </w:r>
      <w:r w:rsidRPr="0047348A">
        <w:rPr>
          <w:sz w:val="15"/>
          <w:szCs w:val="15"/>
        </w:rPr>
        <w:t xml:space="preserve"> 2010</w:t>
      </w:r>
      <w:r w:rsidR="00D011A2">
        <w:rPr>
          <w:sz w:val="15"/>
          <w:szCs w:val="15"/>
        </w:rPr>
        <w:t>,</w:t>
      </w:r>
      <w:r w:rsidRPr="0047348A">
        <w:rPr>
          <w:sz w:val="15"/>
          <w:szCs w:val="15"/>
        </w:rPr>
        <w:t>166:102–106</w:t>
      </w:r>
      <w:r w:rsidRPr="0047348A">
        <w:rPr>
          <w:rFonts w:hint="eastAsia"/>
          <w:sz w:val="15"/>
          <w:szCs w:val="15"/>
        </w:rPr>
        <w:t>.</w:t>
      </w:r>
    </w:p>
    <w:p w:rsidR="00E164C3" w:rsidRPr="0047348A" w:rsidRDefault="00E164C3" w:rsidP="00255F97">
      <w:pPr>
        <w:pStyle w:val="a5"/>
        <w:numPr>
          <w:ilvl w:val="0"/>
          <w:numId w:val="34"/>
        </w:numPr>
        <w:tabs>
          <w:tab w:val="left" w:pos="878"/>
        </w:tabs>
        <w:ind w:firstLineChars="0"/>
        <w:rPr>
          <w:sz w:val="15"/>
          <w:szCs w:val="15"/>
        </w:rPr>
      </w:pPr>
      <w:r w:rsidRPr="0047348A">
        <w:rPr>
          <w:sz w:val="15"/>
          <w:szCs w:val="15"/>
        </w:rPr>
        <w:t>Duim B, Vandamme PAR, Rigter A, Laevens S, Dijkstra JR,</w:t>
      </w:r>
      <w:r w:rsidRPr="0047348A">
        <w:rPr>
          <w:rFonts w:hint="eastAsia"/>
          <w:sz w:val="15"/>
          <w:szCs w:val="15"/>
        </w:rPr>
        <w:t xml:space="preserve"> </w:t>
      </w:r>
      <w:r w:rsidRPr="0047348A">
        <w:rPr>
          <w:sz w:val="15"/>
          <w:szCs w:val="15"/>
        </w:rPr>
        <w:t>Wagenaar JA. Differentiation ofCampylobacter species by</w:t>
      </w:r>
      <w:r w:rsidRPr="0047348A">
        <w:rPr>
          <w:rFonts w:hint="eastAsia"/>
          <w:sz w:val="15"/>
          <w:szCs w:val="15"/>
        </w:rPr>
        <w:t xml:space="preserve"> </w:t>
      </w:r>
      <w:r w:rsidRPr="0047348A">
        <w:rPr>
          <w:sz w:val="15"/>
          <w:szCs w:val="15"/>
        </w:rPr>
        <w:t xml:space="preserve">AFLP fingerprinting. Microbiology </w:t>
      </w:r>
      <w:r w:rsidR="00457895">
        <w:rPr>
          <w:rFonts w:hint="eastAsia"/>
          <w:sz w:val="15"/>
          <w:szCs w:val="15"/>
        </w:rPr>
        <w:t>,</w:t>
      </w:r>
      <w:r w:rsidRPr="0047348A">
        <w:rPr>
          <w:sz w:val="15"/>
          <w:szCs w:val="15"/>
        </w:rPr>
        <w:t>2001</w:t>
      </w:r>
      <w:r w:rsidR="00D011A2">
        <w:rPr>
          <w:sz w:val="15"/>
          <w:szCs w:val="15"/>
        </w:rPr>
        <w:t>,</w:t>
      </w:r>
      <w:r w:rsidRPr="0047348A">
        <w:rPr>
          <w:sz w:val="15"/>
          <w:szCs w:val="15"/>
        </w:rPr>
        <w:t>147:2729–2737</w:t>
      </w:r>
      <w:r w:rsidRPr="0047348A">
        <w:rPr>
          <w:rFonts w:hint="eastAsia"/>
          <w:sz w:val="15"/>
          <w:szCs w:val="15"/>
        </w:rPr>
        <w:t>.</w:t>
      </w:r>
    </w:p>
    <w:p w:rsidR="00E164C3" w:rsidRPr="0047348A" w:rsidRDefault="00E164C3" w:rsidP="00255F97">
      <w:pPr>
        <w:pStyle w:val="a5"/>
        <w:numPr>
          <w:ilvl w:val="0"/>
          <w:numId w:val="34"/>
        </w:numPr>
        <w:tabs>
          <w:tab w:val="left" w:pos="878"/>
        </w:tabs>
        <w:ind w:firstLineChars="0"/>
        <w:jc w:val="left"/>
        <w:rPr>
          <w:sz w:val="15"/>
          <w:szCs w:val="15"/>
        </w:rPr>
      </w:pPr>
      <w:r w:rsidRPr="0047348A">
        <w:rPr>
          <w:sz w:val="15"/>
          <w:szCs w:val="15"/>
        </w:rPr>
        <w:t>Desai M, Logan JM, Frost JA, Stanley J. Genome sequence–based</w:t>
      </w:r>
      <w:r w:rsidRPr="0047348A">
        <w:rPr>
          <w:rFonts w:hint="eastAsia"/>
          <w:sz w:val="15"/>
          <w:szCs w:val="15"/>
        </w:rPr>
        <w:t xml:space="preserve"> </w:t>
      </w:r>
      <w:r w:rsidRPr="0047348A">
        <w:rPr>
          <w:sz w:val="15"/>
          <w:szCs w:val="15"/>
        </w:rPr>
        <w:t>fluorescent amplified fragment length polymorphism of</w:t>
      </w:r>
      <w:r w:rsidRPr="0047348A">
        <w:rPr>
          <w:rFonts w:hint="eastAsia"/>
          <w:sz w:val="15"/>
          <w:szCs w:val="15"/>
        </w:rPr>
        <w:t xml:space="preserve"> </w:t>
      </w:r>
      <w:r w:rsidRPr="0047348A">
        <w:rPr>
          <w:sz w:val="15"/>
          <w:szCs w:val="15"/>
        </w:rPr>
        <w:t>Campylobacter jejuni , its relationship to serotyping, and its</w:t>
      </w:r>
      <w:r w:rsidRPr="0047348A">
        <w:rPr>
          <w:rFonts w:hint="eastAsia"/>
          <w:sz w:val="15"/>
          <w:szCs w:val="15"/>
        </w:rPr>
        <w:t xml:space="preserve"> </w:t>
      </w:r>
      <w:r w:rsidRPr="0047348A">
        <w:rPr>
          <w:sz w:val="15"/>
          <w:szCs w:val="15"/>
        </w:rPr>
        <w:t>implications for epidemiological analysis. J Clin Microbiol</w:t>
      </w:r>
      <w:r w:rsidRPr="0047348A">
        <w:rPr>
          <w:rFonts w:hint="eastAsia"/>
          <w:sz w:val="15"/>
          <w:szCs w:val="15"/>
        </w:rPr>
        <w:t xml:space="preserve"> </w:t>
      </w:r>
      <w:r w:rsidR="00457895">
        <w:rPr>
          <w:rFonts w:hint="eastAsia"/>
          <w:sz w:val="15"/>
          <w:szCs w:val="15"/>
        </w:rPr>
        <w:t>,</w:t>
      </w:r>
      <w:r w:rsidRPr="0047348A">
        <w:rPr>
          <w:sz w:val="15"/>
          <w:szCs w:val="15"/>
        </w:rPr>
        <w:t>2001</w:t>
      </w:r>
      <w:r w:rsidR="00D011A2">
        <w:rPr>
          <w:sz w:val="15"/>
          <w:szCs w:val="15"/>
        </w:rPr>
        <w:t>,</w:t>
      </w:r>
      <w:r w:rsidRPr="0047348A">
        <w:rPr>
          <w:sz w:val="15"/>
          <w:szCs w:val="15"/>
        </w:rPr>
        <w:t>39:3823–3829.</w:t>
      </w:r>
      <w:r w:rsidR="007D4E8E" w:rsidRPr="0047348A">
        <w:rPr>
          <w:rFonts w:hint="eastAsia"/>
          <w:sz w:val="15"/>
          <w:szCs w:val="15"/>
        </w:rPr>
        <w:t xml:space="preserve"> </w:t>
      </w:r>
    </w:p>
    <w:p w:rsidR="007D4E8E" w:rsidRPr="0047348A" w:rsidRDefault="007D4E8E" w:rsidP="00255F97">
      <w:pPr>
        <w:pStyle w:val="a5"/>
        <w:numPr>
          <w:ilvl w:val="0"/>
          <w:numId w:val="34"/>
        </w:numPr>
        <w:tabs>
          <w:tab w:val="left" w:pos="878"/>
        </w:tabs>
        <w:ind w:firstLineChars="0"/>
        <w:jc w:val="left"/>
        <w:rPr>
          <w:sz w:val="15"/>
          <w:szCs w:val="15"/>
        </w:rPr>
      </w:pPr>
      <w:r w:rsidRPr="0047348A">
        <w:rPr>
          <w:sz w:val="15"/>
          <w:szCs w:val="15"/>
        </w:rPr>
        <w:t>Messens W, Herman L, De Zutter L, Heyndrickx M. Multiple</w:t>
      </w:r>
      <w:r w:rsidRPr="0047348A">
        <w:rPr>
          <w:rFonts w:hint="eastAsia"/>
          <w:sz w:val="15"/>
          <w:szCs w:val="15"/>
        </w:rPr>
        <w:t xml:space="preserve"> </w:t>
      </w:r>
      <w:r w:rsidRPr="0047348A">
        <w:rPr>
          <w:sz w:val="15"/>
          <w:szCs w:val="15"/>
        </w:rPr>
        <w:t>typing for the epidemiological study of contamination of</w:t>
      </w:r>
      <w:r w:rsidRPr="0047348A">
        <w:rPr>
          <w:rFonts w:hint="eastAsia"/>
          <w:sz w:val="15"/>
          <w:szCs w:val="15"/>
        </w:rPr>
        <w:t xml:space="preserve"> </w:t>
      </w:r>
      <w:r w:rsidRPr="0047348A">
        <w:rPr>
          <w:sz w:val="15"/>
          <w:szCs w:val="15"/>
        </w:rPr>
        <w:t>broilers with thermotolerant Campylobacter . Vet Microbiol</w:t>
      </w:r>
      <w:r w:rsidR="00457895">
        <w:rPr>
          <w:rFonts w:hint="eastAsia"/>
          <w:sz w:val="15"/>
          <w:szCs w:val="15"/>
        </w:rPr>
        <w:t>,</w:t>
      </w:r>
      <w:r w:rsidRPr="0047348A">
        <w:rPr>
          <w:rFonts w:hint="eastAsia"/>
          <w:sz w:val="15"/>
          <w:szCs w:val="15"/>
        </w:rPr>
        <w:t xml:space="preserve"> </w:t>
      </w:r>
      <w:r w:rsidRPr="0047348A">
        <w:rPr>
          <w:sz w:val="15"/>
          <w:szCs w:val="15"/>
        </w:rPr>
        <w:t>2009</w:t>
      </w:r>
      <w:r w:rsidR="00D011A2">
        <w:rPr>
          <w:sz w:val="15"/>
          <w:szCs w:val="15"/>
        </w:rPr>
        <w:t>,</w:t>
      </w:r>
      <w:r w:rsidRPr="0047348A">
        <w:rPr>
          <w:sz w:val="15"/>
          <w:szCs w:val="15"/>
        </w:rPr>
        <w:t>138:120–131.</w:t>
      </w:r>
    </w:p>
    <w:p w:rsidR="009C3EFD" w:rsidRPr="0047348A" w:rsidRDefault="00B7752D" w:rsidP="00255F97">
      <w:pPr>
        <w:pStyle w:val="a5"/>
        <w:numPr>
          <w:ilvl w:val="0"/>
          <w:numId w:val="34"/>
        </w:numPr>
        <w:tabs>
          <w:tab w:val="left" w:pos="878"/>
        </w:tabs>
        <w:ind w:firstLineChars="0"/>
        <w:jc w:val="left"/>
        <w:rPr>
          <w:sz w:val="15"/>
          <w:szCs w:val="15"/>
        </w:rPr>
      </w:pPr>
      <w:r w:rsidRPr="0047348A">
        <w:rPr>
          <w:sz w:val="15"/>
          <w:szCs w:val="15"/>
        </w:rPr>
        <w:t>Jana T, Sharma TR, Prasad RD, Arora DK. Molecular characterization of Macrophomina phaseolinaand Fusarium species by</w:t>
      </w:r>
      <w:r w:rsidRPr="0047348A">
        <w:rPr>
          <w:rFonts w:hint="eastAsia"/>
          <w:sz w:val="15"/>
          <w:szCs w:val="15"/>
        </w:rPr>
        <w:t xml:space="preserve"> </w:t>
      </w:r>
      <w:r w:rsidRPr="0047348A">
        <w:rPr>
          <w:sz w:val="15"/>
          <w:szCs w:val="15"/>
        </w:rPr>
        <w:t>a single primer RAPD technique. Microbiol Res</w:t>
      </w:r>
      <w:r w:rsidR="00457895">
        <w:rPr>
          <w:rFonts w:hint="eastAsia"/>
          <w:sz w:val="15"/>
          <w:szCs w:val="15"/>
        </w:rPr>
        <w:t>,</w:t>
      </w:r>
      <w:r w:rsidRPr="0047348A">
        <w:rPr>
          <w:sz w:val="15"/>
          <w:szCs w:val="15"/>
        </w:rPr>
        <w:t xml:space="preserve"> </w:t>
      </w:r>
      <w:r w:rsidRPr="0047348A">
        <w:rPr>
          <w:rFonts w:hint="eastAsia"/>
          <w:sz w:val="15"/>
          <w:szCs w:val="15"/>
        </w:rPr>
        <w:t>2</w:t>
      </w:r>
      <w:r w:rsidRPr="0047348A">
        <w:rPr>
          <w:sz w:val="15"/>
          <w:szCs w:val="15"/>
        </w:rPr>
        <w:t>003</w:t>
      </w:r>
      <w:r w:rsidR="00D011A2">
        <w:rPr>
          <w:sz w:val="15"/>
          <w:szCs w:val="15"/>
        </w:rPr>
        <w:t>,</w:t>
      </w:r>
      <w:r w:rsidRPr="0047348A">
        <w:rPr>
          <w:sz w:val="15"/>
          <w:szCs w:val="15"/>
        </w:rPr>
        <w:t>158:249–257.</w:t>
      </w:r>
    </w:p>
    <w:p w:rsidR="0035093E" w:rsidRPr="0047348A" w:rsidRDefault="0035093E" w:rsidP="00255F97">
      <w:pPr>
        <w:pStyle w:val="a5"/>
        <w:numPr>
          <w:ilvl w:val="0"/>
          <w:numId w:val="34"/>
        </w:numPr>
        <w:tabs>
          <w:tab w:val="left" w:pos="878"/>
        </w:tabs>
        <w:ind w:firstLineChars="0"/>
        <w:jc w:val="left"/>
        <w:rPr>
          <w:sz w:val="15"/>
          <w:szCs w:val="15"/>
        </w:rPr>
      </w:pPr>
      <w:r w:rsidRPr="0047348A">
        <w:rPr>
          <w:sz w:val="15"/>
          <w:szCs w:val="15"/>
        </w:rPr>
        <w:t>Gibson JR, Sutherland K, Owen RJ. Inhibition of DNAse activity</w:t>
      </w:r>
      <w:r w:rsidRPr="0047348A">
        <w:rPr>
          <w:rFonts w:hint="eastAsia"/>
          <w:sz w:val="15"/>
          <w:szCs w:val="15"/>
        </w:rPr>
        <w:t xml:space="preserve"> </w:t>
      </w:r>
      <w:r w:rsidRPr="0047348A">
        <w:rPr>
          <w:sz w:val="15"/>
          <w:szCs w:val="15"/>
        </w:rPr>
        <w:t>in PFGE analysis of DNA from Campylobacter jejuni. Lett Appl</w:t>
      </w:r>
      <w:r w:rsidRPr="0047348A">
        <w:rPr>
          <w:rFonts w:hint="eastAsia"/>
          <w:sz w:val="15"/>
          <w:szCs w:val="15"/>
        </w:rPr>
        <w:t xml:space="preserve"> </w:t>
      </w:r>
      <w:r w:rsidRPr="0047348A">
        <w:rPr>
          <w:sz w:val="15"/>
          <w:szCs w:val="15"/>
        </w:rPr>
        <w:t>Microbiol</w:t>
      </w:r>
      <w:r w:rsidR="00457895">
        <w:rPr>
          <w:rFonts w:hint="eastAsia"/>
          <w:sz w:val="15"/>
          <w:szCs w:val="15"/>
        </w:rPr>
        <w:t>,</w:t>
      </w:r>
      <w:r w:rsidRPr="0047348A">
        <w:rPr>
          <w:sz w:val="15"/>
          <w:szCs w:val="15"/>
        </w:rPr>
        <w:t xml:space="preserve"> 1994</w:t>
      </w:r>
      <w:r w:rsidR="00D011A2">
        <w:rPr>
          <w:sz w:val="15"/>
          <w:szCs w:val="15"/>
        </w:rPr>
        <w:t>,</w:t>
      </w:r>
      <w:r w:rsidRPr="0047348A">
        <w:rPr>
          <w:sz w:val="15"/>
          <w:szCs w:val="15"/>
        </w:rPr>
        <w:t>19:357–358</w:t>
      </w:r>
    </w:p>
    <w:p w:rsidR="0035093E" w:rsidRPr="0047348A" w:rsidRDefault="0035093E" w:rsidP="00255F97">
      <w:pPr>
        <w:pStyle w:val="a5"/>
        <w:numPr>
          <w:ilvl w:val="0"/>
          <w:numId w:val="34"/>
        </w:numPr>
        <w:tabs>
          <w:tab w:val="left" w:pos="878"/>
        </w:tabs>
        <w:ind w:firstLineChars="0"/>
        <w:jc w:val="left"/>
        <w:rPr>
          <w:sz w:val="15"/>
          <w:szCs w:val="15"/>
        </w:rPr>
      </w:pPr>
      <w:r w:rsidRPr="0047348A">
        <w:rPr>
          <w:sz w:val="15"/>
          <w:szCs w:val="15"/>
        </w:rPr>
        <w:t>Djordjevic SP, Unicomb LE, Adamson PJ, Mickan L, Rios R</w:t>
      </w:r>
      <w:r w:rsidR="00D011A2">
        <w:rPr>
          <w:sz w:val="15"/>
          <w:szCs w:val="15"/>
        </w:rPr>
        <w:t>,</w:t>
      </w:r>
      <w:r w:rsidRPr="0047348A">
        <w:rPr>
          <w:sz w:val="15"/>
          <w:szCs w:val="15"/>
        </w:rPr>
        <w:t>Australian Campylobacter Subtyping Study Group. Clonal</w:t>
      </w:r>
      <w:r w:rsidRPr="0047348A">
        <w:rPr>
          <w:rFonts w:hint="eastAsia"/>
          <w:sz w:val="15"/>
          <w:szCs w:val="15"/>
        </w:rPr>
        <w:t xml:space="preserve"> </w:t>
      </w:r>
      <w:r w:rsidRPr="0047348A">
        <w:rPr>
          <w:sz w:val="15"/>
          <w:szCs w:val="15"/>
        </w:rPr>
        <w:t>complexes of Campylobacter jejuni identified by multilocus sequence typing are reliably predicted by restriction fragment</w:t>
      </w:r>
      <w:r w:rsidRPr="0047348A">
        <w:rPr>
          <w:rFonts w:hint="eastAsia"/>
          <w:sz w:val="15"/>
          <w:szCs w:val="15"/>
        </w:rPr>
        <w:t xml:space="preserve"> </w:t>
      </w:r>
      <w:r w:rsidRPr="0047348A">
        <w:rPr>
          <w:sz w:val="15"/>
          <w:szCs w:val="15"/>
        </w:rPr>
        <w:t>length polymorphism analyses of the flaA gene. J Clin Microbiol</w:t>
      </w:r>
      <w:r w:rsidR="00457895">
        <w:rPr>
          <w:rFonts w:hint="eastAsia"/>
          <w:sz w:val="15"/>
          <w:szCs w:val="15"/>
        </w:rPr>
        <w:t>,</w:t>
      </w:r>
      <w:r w:rsidRPr="0047348A">
        <w:rPr>
          <w:sz w:val="15"/>
          <w:szCs w:val="15"/>
        </w:rPr>
        <w:t xml:space="preserve"> 2007</w:t>
      </w:r>
      <w:r w:rsidR="00D011A2">
        <w:rPr>
          <w:sz w:val="15"/>
          <w:szCs w:val="15"/>
        </w:rPr>
        <w:t>,</w:t>
      </w:r>
      <w:r w:rsidRPr="0047348A">
        <w:rPr>
          <w:sz w:val="15"/>
          <w:szCs w:val="15"/>
        </w:rPr>
        <w:t>45:102–108.</w:t>
      </w:r>
    </w:p>
    <w:p w:rsidR="00BB0577" w:rsidRPr="0047348A" w:rsidRDefault="00BB0577" w:rsidP="00255F97">
      <w:pPr>
        <w:pStyle w:val="a5"/>
        <w:numPr>
          <w:ilvl w:val="0"/>
          <w:numId w:val="34"/>
        </w:numPr>
        <w:tabs>
          <w:tab w:val="left" w:pos="878"/>
        </w:tabs>
        <w:ind w:firstLineChars="0"/>
        <w:jc w:val="left"/>
        <w:rPr>
          <w:sz w:val="15"/>
          <w:szCs w:val="15"/>
        </w:rPr>
      </w:pPr>
      <w:r w:rsidRPr="0047348A">
        <w:rPr>
          <w:sz w:val="15"/>
          <w:szCs w:val="15"/>
        </w:rPr>
        <w:t>Dingle KE, McCarthy ND, Cody AJ, Peto TE, Maiden MC. Extended sequence typing of Campylobacter spp., United Kingdom. Emerg Infect Dis</w:t>
      </w:r>
      <w:r w:rsidR="00457895">
        <w:rPr>
          <w:rFonts w:hint="eastAsia"/>
          <w:sz w:val="15"/>
          <w:szCs w:val="15"/>
        </w:rPr>
        <w:t>,</w:t>
      </w:r>
      <w:r w:rsidRPr="0047348A">
        <w:rPr>
          <w:sz w:val="15"/>
          <w:szCs w:val="15"/>
        </w:rPr>
        <w:t xml:space="preserve"> 2008</w:t>
      </w:r>
      <w:r w:rsidR="00D011A2">
        <w:rPr>
          <w:sz w:val="15"/>
          <w:szCs w:val="15"/>
        </w:rPr>
        <w:t>,</w:t>
      </w:r>
      <w:r w:rsidRPr="0047348A">
        <w:rPr>
          <w:sz w:val="15"/>
          <w:szCs w:val="15"/>
        </w:rPr>
        <w:t>14:1620–1622.</w:t>
      </w:r>
    </w:p>
    <w:p w:rsidR="00FB6FDE" w:rsidRPr="0047348A" w:rsidRDefault="00FB6FDE" w:rsidP="00255F97">
      <w:pPr>
        <w:pStyle w:val="a5"/>
        <w:numPr>
          <w:ilvl w:val="0"/>
          <w:numId w:val="34"/>
        </w:numPr>
        <w:tabs>
          <w:tab w:val="left" w:pos="878"/>
        </w:tabs>
        <w:ind w:firstLineChars="0"/>
        <w:jc w:val="left"/>
        <w:rPr>
          <w:sz w:val="15"/>
          <w:szCs w:val="15"/>
        </w:rPr>
      </w:pPr>
      <w:r w:rsidRPr="0047348A">
        <w:rPr>
          <w:sz w:val="15"/>
          <w:szCs w:val="15"/>
        </w:rPr>
        <w:t>Vogel N, Schiebel K, Humeny A. Technologies in the whole-genome age: MALDI-TOF–based genotyping. Transfus Med</w:t>
      </w:r>
      <w:r w:rsidRPr="0047348A">
        <w:rPr>
          <w:rFonts w:hint="eastAsia"/>
          <w:sz w:val="15"/>
          <w:szCs w:val="15"/>
        </w:rPr>
        <w:t xml:space="preserve"> </w:t>
      </w:r>
      <w:r w:rsidRPr="0047348A">
        <w:rPr>
          <w:sz w:val="15"/>
          <w:szCs w:val="15"/>
        </w:rPr>
        <w:t>Hemoth</w:t>
      </w:r>
      <w:r w:rsidR="00457895">
        <w:rPr>
          <w:rFonts w:hint="eastAsia"/>
          <w:sz w:val="15"/>
          <w:szCs w:val="15"/>
        </w:rPr>
        <w:t>,</w:t>
      </w:r>
      <w:r w:rsidRPr="0047348A">
        <w:rPr>
          <w:sz w:val="15"/>
          <w:szCs w:val="15"/>
        </w:rPr>
        <w:t xml:space="preserve"> 2009</w:t>
      </w:r>
      <w:r w:rsidR="00D011A2">
        <w:rPr>
          <w:sz w:val="15"/>
          <w:szCs w:val="15"/>
        </w:rPr>
        <w:t>,</w:t>
      </w:r>
      <w:r w:rsidRPr="0047348A">
        <w:rPr>
          <w:sz w:val="15"/>
          <w:szCs w:val="15"/>
        </w:rPr>
        <w:t>36:253–262</w:t>
      </w:r>
      <w:r w:rsidR="00CC0B9D" w:rsidRPr="0047348A">
        <w:rPr>
          <w:rFonts w:hint="eastAsia"/>
          <w:sz w:val="15"/>
          <w:szCs w:val="15"/>
        </w:rPr>
        <w:t>.</w:t>
      </w:r>
    </w:p>
    <w:p w:rsidR="00FB6FDE" w:rsidRPr="0047348A" w:rsidRDefault="00FB6FDE" w:rsidP="00255F97">
      <w:pPr>
        <w:pStyle w:val="a5"/>
        <w:numPr>
          <w:ilvl w:val="0"/>
          <w:numId w:val="34"/>
        </w:numPr>
        <w:tabs>
          <w:tab w:val="left" w:pos="878"/>
        </w:tabs>
        <w:ind w:firstLineChars="0"/>
        <w:jc w:val="left"/>
        <w:rPr>
          <w:sz w:val="15"/>
          <w:szCs w:val="15"/>
        </w:rPr>
      </w:pPr>
      <w:r w:rsidRPr="0047348A">
        <w:rPr>
          <w:sz w:val="15"/>
          <w:szCs w:val="15"/>
        </w:rPr>
        <w:t>Hannis JC, Manalili SM, Hall TA, Ranken R, White N, Sampath</w:t>
      </w:r>
      <w:r w:rsidRPr="0047348A">
        <w:rPr>
          <w:rFonts w:hint="eastAsia"/>
          <w:sz w:val="15"/>
          <w:szCs w:val="15"/>
        </w:rPr>
        <w:t xml:space="preserve"> </w:t>
      </w:r>
      <w:r w:rsidRPr="0047348A">
        <w:rPr>
          <w:sz w:val="15"/>
          <w:szCs w:val="15"/>
        </w:rPr>
        <w:t>R, Blyn LB, Ecker DJ, Mandrell RE, Fagerquist CK, Bates AH, Miller WG, Hofstadler SA. High-resolution genotyping of</w:t>
      </w:r>
      <w:r w:rsidR="00CC0B9D" w:rsidRPr="0047348A">
        <w:rPr>
          <w:rFonts w:hint="eastAsia"/>
          <w:sz w:val="15"/>
          <w:szCs w:val="15"/>
        </w:rPr>
        <w:t xml:space="preserve"> </w:t>
      </w:r>
      <w:r w:rsidRPr="0047348A">
        <w:rPr>
          <w:sz w:val="15"/>
          <w:szCs w:val="15"/>
        </w:rPr>
        <w:t>Campylobacter species by use of PCR and high-throughput</w:t>
      </w:r>
      <w:r w:rsidRPr="0047348A">
        <w:rPr>
          <w:rFonts w:hint="eastAsia"/>
          <w:sz w:val="15"/>
          <w:szCs w:val="15"/>
        </w:rPr>
        <w:t xml:space="preserve"> </w:t>
      </w:r>
      <w:r w:rsidRPr="0047348A">
        <w:rPr>
          <w:sz w:val="15"/>
          <w:szCs w:val="15"/>
        </w:rPr>
        <w:t>mass spectrometry. J Clin Microbiol</w:t>
      </w:r>
      <w:r w:rsidR="00457895">
        <w:rPr>
          <w:rFonts w:hint="eastAsia"/>
          <w:sz w:val="15"/>
          <w:szCs w:val="15"/>
        </w:rPr>
        <w:t>,</w:t>
      </w:r>
      <w:r w:rsidRPr="0047348A">
        <w:rPr>
          <w:sz w:val="15"/>
          <w:szCs w:val="15"/>
        </w:rPr>
        <w:t xml:space="preserve"> 2008</w:t>
      </w:r>
      <w:r w:rsidR="00D011A2">
        <w:rPr>
          <w:sz w:val="15"/>
          <w:szCs w:val="15"/>
        </w:rPr>
        <w:t>,</w:t>
      </w:r>
      <w:r w:rsidRPr="0047348A">
        <w:rPr>
          <w:sz w:val="15"/>
          <w:szCs w:val="15"/>
        </w:rPr>
        <w:t>46:1220–1225.</w:t>
      </w:r>
    </w:p>
    <w:p w:rsidR="00FB6FDE" w:rsidRPr="0047348A" w:rsidRDefault="00FB6FDE" w:rsidP="00255F97">
      <w:pPr>
        <w:pStyle w:val="a5"/>
        <w:numPr>
          <w:ilvl w:val="0"/>
          <w:numId w:val="34"/>
        </w:numPr>
        <w:tabs>
          <w:tab w:val="left" w:pos="878"/>
        </w:tabs>
        <w:ind w:firstLineChars="0"/>
        <w:jc w:val="left"/>
        <w:rPr>
          <w:sz w:val="15"/>
          <w:szCs w:val="15"/>
        </w:rPr>
      </w:pPr>
      <w:r w:rsidRPr="0047348A">
        <w:rPr>
          <w:sz w:val="15"/>
          <w:szCs w:val="15"/>
        </w:rPr>
        <w:t>Best EL, Fox AJ, Frost JA, Bolton FJ. Real-time single-nucleotide</w:t>
      </w:r>
      <w:r w:rsidRPr="0047348A">
        <w:rPr>
          <w:rFonts w:hint="eastAsia"/>
          <w:sz w:val="15"/>
          <w:szCs w:val="15"/>
        </w:rPr>
        <w:t xml:space="preserve"> </w:t>
      </w:r>
      <w:r w:rsidRPr="0047348A">
        <w:rPr>
          <w:sz w:val="15"/>
          <w:szCs w:val="15"/>
        </w:rPr>
        <w:t>polymorphism profiling using Taqman technology for rapid</w:t>
      </w:r>
      <w:r w:rsidRPr="0047348A">
        <w:rPr>
          <w:rFonts w:hint="eastAsia"/>
          <w:sz w:val="15"/>
          <w:szCs w:val="15"/>
        </w:rPr>
        <w:t xml:space="preserve"> </w:t>
      </w:r>
      <w:r w:rsidRPr="0047348A">
        <w:rPr>
          <w:sz w:val="15"/>
          <w:szCs w:val="15"/>
        </w:rPr>
        <w:t>recognition of Campylobacter jejuni clonal complexes. J Med</w:t>
      </w:r>
      <w:r w:rsidR="00CC0B9D" w:rsidRPr="0047348A">
        <w:rPr>
          <w:rFonts w:hint="eastAsia"/>
          <w:sz w:val="15"/>
          <w:szCs w:val="15"/>
        </w:rPr>
        <w:t xml:space="preserve"> </w:t>
      </w:r>
      <w:r w:rsidRPr="0047348A">
        <w:rPr>
          <w:sz w:val="15"/>
          <w:szCs w:val="15"/>
        </w:rPr>
        <w:t>Microbiol</w:t>
      </w:r>
      <w:r w:rsidR="00457895">
        <w:rPr>
          <w:rFonts w:hint="eastAsia"/>
          <w:sz w:val="15"/>
          <w:szCs w:val="15"/>
        </w:rPr>
        <w:t>,</w:t>
      </w:r>
      <w:r w:rsidRPr="0047348A">
        <w:rPr>
          <w:sz w:val="15"/>
          <w:szCs w:val="15"/>
        </w:rPr>
        <w:t xml:space="preserve"> 2005</w:t>
      </w:r>
      <w:r w:rsidR="00D011A2">
        <w:rPr>
          <w:sz w:val="15"/>
          <w:szCs w:val="15"/>
        </w:rPr>
        <w:t>,</w:t>
      </w:r>
      <w:r w:rsidRPr="0047348A">
        <w:rPr>
          <w:sz w:val="15"/>
          <w:szCs w:val="15"/>
        </w:rPr>
        <w:t>54:919–925.</w:t>
      </w:r>
    </w:p>
    <w:p w:rsidR="00FB6FDE" w:rsidRPr="0047348A" w:rsidRDefault="00FB6FDE" w:rsidP="00255F97">
      <w:pPr>
        <w:pStyle w:val="a5"/>
        <w:numPr>
          <w:ilvl w:val="0"/>
          <w:numId w:val="34"/>
        </w:numPr>
        <w:tabs>
          <w:tab w:val="left" w:pos="878"/>
        </w:tabs>
        <w:ind w:firstLineChars="0"/>
        <w:jc w:val="left"/>
        <w:rPr>
          <w:sz w:val="15"/>
          <w:szCs w:val="15"/>
        </w:rPr>
      </w:pPr>
      <w:r w:rsidRPr="0047348A">
        <w:rPr>
          <w:sz w:val="15"/>
          <w:szCs w:val="15"/>
        </w:rPr>
        <w:t>Rudi K, Zimonja M, Skanseng B. Quencher extension for single</w:t>
      </w:r>
      <w:r w:rsidRPr="0047348A">
        <w:rPr>
          <w:rFonts w:hint="eastAsia"/>
          <w:sz w:val="15"/>
          <w:szCs w:val="15"/>
        </w:rPr>
        <w:t xml:space="preserve"> </w:t>
      </w:r>
      <w:r w:rsidRPr="0047348A">
        <w:rPr>
          <w:sz w:val="15"/>
          <w:szCs w:val="15"/>
        </w:rPr>
        <w:t>nucleotide polymorphism quantification in bacterial typing</w:t>
      </w:r>
      <w:r w:rsidRPr="0047348A">
        <w:rPr>
          <w:rFonts w:hint="eastAsia"/>
          <w:sz w:val="15"/>
          <w:szCs w:val="15"/>
        </w:rPr>
        <w:t xml:space="preserve"> </w:t>
      </w:r>
      <w:r w:rsidRPr="0047348A">
        <w:rPr>
          <w:sz w:val="15"/>
          <w:szCs w:val="15"/>
        </w:rPr>
        <w:t>and microbial community analyses. Methods Mol Biol</w:t>
      </w:r>
      <w:r w:rsidR="00457895">
        <w:rPr>
          <w:rFonts w:hint="eastAsia"/>
          <w:sz w:val="15"/>
          <w:szCs w:val="15"/>
        </w:rPr>
        <w:t>,</w:t>
      </w:r>
      <w:r w:rsidR="00CC0B9D" w:rsidRPr="0047348A">
        <w:rPr>
          <w:rFonts w:hint="eastAsia"/>
          <w:sz w:val="15"/>
          <w:szCs w:val="15"/>
        </w:rPr>
        <w:t xml:space="preserve"> </w:t>
      </w:r>
      <w:r w:rsidRPr="0047348A">
        <w:rPr>
          <w:sz w:val="15"/>
          <w:szCs w:val="15"/>
        </w:rPr>
        <w:t>2006</w:t>
      </w:r>
      <w:r w:rsidR="00D011A2">
        <w:rPr>
          <w:sz w:val="15"/>
          <w:szCs w:val="15"/>
        </w:rPr>
        <w:t>,</w:t>
      </w:r>
      <w:r w:rsidRPr="0047348A">
        <w:rPr>
          <w:sz w:val="15"/>
          <w:szCs w:val="15"/>
        </w:rPr>
        <w:t>345:111–117.</w:t>
      </w:r>
    </w:p>
    <w:p w:rsidR="00FB6FDE" w:rsidRPr="0047348A" w:rsidRDefault="00FB6FDE" w:rsidP="00255F97">
      <w:pPr>
        <w:pStyle w:val="a5"/>
        <w:numPr>
          <w:ilvl w:val="0"/>
          <w:numId w:val="34"/>
        </w:numPr>
        <w:tabs>
          <w:tab w:val="left" w:pos="878"/>
        </w:tabs>
        <w:ind w:firstLineChars="0"/>
        <w:jc w:val="left"/>
        <w:rPr>
          <w:sz w:val="15"/>
          <w:szCs w:val="15"/>
        </w:rPr>
      </w:pPr>
      <w:r w:rsidRPr="0047348A">
        <w:rPr>
          <w:sz w:val="15"/>
          <w:szCs w:val="15"/>
        </w:rPr>
        <w:t>Best EL, Fox AJ, Frost JA, Bolton FJ. Identification of Campylo-bacter jejuni multilocus sequence type ST-21 clonal complex by</w:t>
      </w:r>
      <w:r w:rsidRPr="0047348A">
        <w:rPr>
          <w:rFonts w:hint="eastAsia"/>
          <w:sz w:val="15"/>
          <w:szCs w:val="15"/>
        </w:rPr>
        <w:t xml:space="preserve"> </w:t>
      </w:r>
      <w:r w:rsidRPr="0047348A">
        <w:rPr>
          <w:sz w:val="15"/>
          <w:szCs w:val="15"/>
        </w:rPr>
        <w:t>single-nucleotide polymorphism analysis. J Clin Microbiol</w:t>
      </w:r>
      <w:r w:rsidR="00457895">
        <w:rPr>
          <w:rFonts w:hint="eastAsia"/>
          <w:sz w:val="15"/>
          <w:szCs w:val="15"/>
        </w:rPr>
        <w:t>,</w:t>
      </w:r>
      <w:r w:rsidRPr="0047348A">
        <w:rPr>
          <w:rFonts w:hint="eastAsia"/>
          <w:sz w:val="15"/>
          <w:szCs w:val="15"/>
        </w:rPr>
        <w:t xml:space="preserve"> </w:t>
      </w:r>
      <w:r w:rsidRPr="0047348A">
        <w:rPr>
          <w:sz w:val="15"/>
          <w:szCs w:val="15"/>
        </w:rPr>
        <w:t>2004</w:t>
      </w:r>
      <w:r w:rsidR="00D011A2">
        <w:rPr>
          <w:sz w:val="15"/>
          <w:szCs w:val="15"/>
        </w:rPr>
        <w:t>,</w:t>
      </w:r>
      <w:r w:rsidRPr="0047348A">
        <w:rPr>
          <w:sz w:val="15"/>
          <w:szCs w:val="15"/>
        </w:rPr>
        <w:t>42:2836–2839.</w:t>
      </w:r>
    </w:p>
    <w:p w:rsidR="003064DC" w:rsidRPr="0047348A" w:rsidRDefault="003064DC" w:rsidP="00255F97">
      <w:pPr>
        <w:pStyle w:val="a5"/>
        <w:numPr>
          <w:ilvl w:val="0"/>
          <w:numId w:val="34"/>
        </w:numPr>
        <w:tabs>
          <w:tab w:val="left" w:pos="878"/>
        </w:tabs>
        <w:ind w:firstLineChars="0"/>
        <w:rPr>
          <w:sz w:val="15"/>
          <w:szCs w:val="15"/>
        </w:rPr>
      </w:pPr>
      <w:r w:rsidRPr="0047348A">
        <w:rPr>
          <w:sz w:val="15"/>
          <w:szCs w:val="15"/>
        </w:rPr>
        <w:t>Duim B, Wassenaar TM, Rigter A, Wagenaar J. High-resolution</w:t>
      </w:r>
      <w:r w:rsidRPr="0047348A">
        <w:rPr>
          <w:rFonts w:hint="eastAsia"/>
          <w:sz w:val="15"/>
          <w:szCs w:val="15"/>
        </w:rPr>
        <w:t xml:space="preserve"> </w:t>
      </w:r>
      <w:r w:rsidRPr="0047348A">
        <w:rPr>
          <w:sz w:val="15"/>
          <w:szCs w:val="15"/>
        </w:rPr>
        <w:t>genotyping of Campylobacter strains isolated from poultry</w:t>
      </w:r>
      <w:r w:rsidRPr="0047348A">
        <w:rPr>
          <w:rFonts w:hint="eastAsia"/>
          <w:sz w:val="15"/>
          <w:szCs w:val="15"/>
        </w:rPr>
        <w:t xml:space="preserve"> </w:t>
      </w:r>
      <w:r w:rsidRPr="0047348A">
        <w:rPr>
          <w:sz w:val="15"/>
          <w:szCs w:val="15"/>
        </w:rPr>
        <w:t>and humans with amplified fragment length polymor-phism fingerp</w:t>
      </w:r>
      <w:r w:rsidR="00457895">
        <w:rPr>
          <w:sz w:val="15"/>
          <w:szCs w:val="15"/>
        </w:rPr>
        <w:t>rinting. Appl Environ Microbiol</w:t>
      </w:r>
      <w:r w:rsidR="00457895">
        <w:rPr>
          <w:rFonts w:hint="eastAsia"/>
          <w:sz w:val="15"/>
          <w:szCs w:val="15"/>
        </w:rPr>
        <w:t>,</w:t>
      </w:r>
      <w:r w:rsidRPr="0047348A">
        <w:rPr>
          <w:sz w:val="15"/>
          <w:szCs w:val="15"/>
        </w:rPr>
        <w:t>1999</w:t>
      </w:r>
      <w:r w:rsidR="00D011A2">
        <w:rPr>
          <w:sz w:val="15"/>
          <w:szCs w:val="15"/>
        </w:rPr>
        <w:t>,</w:t>
      </w:r>
      <w:r w:rsidRPr="0047348A">
        <w:rPr>
          <w:sz w:val="15"/>
          <w:szCs w:val="15"/>
        </w:rPr>
        <w:t>65:2369–2375.</w:t>
      </w:r>
    </w:p>
    <w:p w:rsidR="004C4908" w:rsidRPr="0047348A" w:rsidRDefault="004C4908" w:rsidP="00255F97">
      <w:pPr>
        <w:pStyle w:val="a5"/>
        <w:numPr>
          <w:ilvl w:val="0"/>
          <w:numId w:val="34"/>
        </w:numPr>
        <w:tabs>
          <w:tab w:val="left" w:pos="878"/>
        </w:tabs>
        <w:ind w:firstLineChars="0"/>
        <w:jc w:val="left"/>
        <w:rPr>
          <w:sz w:val="15"/>
          <w:szCs w:val="15"/>
        </w:rPr>
      </w:pPr>
      <w:r w:rsidRPr="0047348A">
        <w:rPr>
          <w:sz w:val="15"/>
          <w:szCs w:val="15"/>
        </w:rPr>
        <w:t>Hein I, Mach RL, Farnleitner AH, Wagner M. Application of</w:t>
      </w:r>
      <w:r w:rsidRPr="0047348A">
        <w:rPr>
          <w:rFonts w:hint="eastAsia"/>
          <w:sz w:val="15"/>
          <w:szCs w:val="15"/>
        </w:rPr>
        <w:t xml:space="preserve"> </w:t>
      </w:r>
      <w:r w:rsidRPr="0047348A">
        <w:rPr>
          <w:sz w:val="15"/>
          <w:szCs w:val="15"/>
        </w:rPr>
        <w:t>single-strand conformation polymorphism and denaturing</w:t>
      </w:r>
      <w:r w:rsidRPr="0047348A">
        <w:rPr>
          <w:rFonts w:hint="eastAsia"/>
          <w:sz w:val="15"/>
          <w:szCs w:val="15"/>
        </w:rPr>
        <w:t xml:space="preserve"> </w:t>
      </w:r>
      <w:r w:rsidRPr="0047348A">
        <w:rPr>
          <w:sz w:val="15"/>
          <w:szCs w:val="15"/>
        </w:rPr>
        <w:t>gradient gel electrophoresis</w:t>
      </w:r>
      <w:r w:rsidR="00E12710" w:rsidRPr="0047348A">
        <w:rPr>
          <w:sz w:val="15"/>
          <w:szCs w:val="15"/>
        </w:rPr>
        <w:t xml:space="preserve"> for fla sequence typing of Cam</w:t>
      </w:r>
      <w:r w:rsidRPr="0047348A">
        <w:rPr>
          <w:sz w:val="15"/>
          <w:szCs w:val="15"/>
        </w:rPr>
        <w:t>pylobacter jejuni . J Microbiol Methods</w:t>
      </w:r>
      <w:r w:rsidR="00457895">
        <w:rPr>
          <w:rFonts w:hint="eastAsia"/>
          <w:sz w:val="15"/>
          <w:szCs w:val="15"/>
        </w:rPr>
        <w:t>,</w:t>
      </w:r>
      <w:r w:rsidRPr="0047348A">
        <w:rPr>
          <w:sz w:val="15"/>
          <w:szCs w:val="15"/>
        </w:rPr>
        <w:t xml:space="preserve"> 2003</w:t>
      </w:r>
      <w:r w:rsidR="00D011A2">
        <w:rPr>
          <w:sz w:val="15"/>
          <w:szCs w:val="15"/>
        </w:rPr>
        <w:t>,</w:t>
      </w:r>
      <w:r w:rsidRPr="0047348A">
        <w:rPr>
          <w:sz w:val="15"/>
          <w:szCs w:val="15"/>
        </w:rPr>
        <w:t>52:305–313</w:t>
      </w:r>
      <w:r w:rsidR="00CC0B9D" w:rsidRPr="0047348A">
        <w:rPr>
          <w:rFonts w:hint="eastAsia"/>
          <w:sz w:val="15"/>
          <w:szCs w:val="15"/>
        </w:rPr>
        <w:t>.</w:t>
      </w:r>
    </w:p>
    <w:p w:rsidR="004C4908" w:rsidRPr="0047348A" w:rsidRDefault="004C4908" w:rsidP="00255F97">
      <w:pPr>
        <w:pStyle w:val="a5"/>
        <w:numPr>
          <w:ilvl w:val="0"/>
          <w:numId w:val="34"/>
        </w:numPr>
        <w:tabs>
          <w:tab w:val="left" w:pos="878"/>
        </w:tabs>
        <w:ind w:firstLineChars="0"/>
        <w:jc w:val="left"/>
        <w:rPr>
          <w:sz w:val="15"/>
          <w:szCs w:val="15"/>
        </w:rPr>
      </w:pPr>
      <w:r w:rsidRPr="0047348A">
        <w:rPr>
          <w:sz w:val="15"/>
          <w:szCs w:val="15"/>
        </w:rPr>
        <w:t>Moore JE, Madden RH. Comparison of eight phenotypic</w:t>
      </w:r>
      <w:r w:rsidRPr="0047348A">
        <w:rPr>
          <w:rFonts w:hint="eastAsia"/>
          <w:sz w:val="15"/>
          <w:szCs w:val="15"/>
        </w:rPr>
        <w:t xml:space="preserve"> </w:t>
      </w:r>
      <w:r w:rsidRPr="0047348A">
        <w:rPr>
          <w:sz w:val="15"/>
          <w:szCs w:val="15"/>
        </w:rPr>
        <w:t>methods for subspecies characterization of thermophilic</w:t>
      </w:r>
      <w:r w:rsidRPr="0047348A">
        <w:rPr>
          <w:rFonts w:hint="eastAsia"/>
          <w:sz w:val="15"/>
          <w:szCs w:val="15"/>
        </w:rPr>
        <w:t xml:space="preserve"> </w:t>
      </w:r>
      <w:r w:rsidRPr="0047348A">
        <w:rPr>
          <w:sz w:val="15"/>
          <w:szCs w:val="15"/>
        </w:rPr>
        <w:t xml:space="preserve">Campylobacter </w:t>
      </w:r>
      <w:r w:rsidRPr="0047348A">
        <w:rPr>
          <w:sz w:val="15"/>
          <w:szCs w:val="15"/>
        </w:rPr>
        <w:lastRenderedPageBreak/>
        <w:t>spp. Isolated from pig liver. J Food Prot</w:t>
      </w:r>
      <w:r w:rsidR="00457895">
        <w:rPr>
          <w:rFonts w:hint="eastAsia"/>
          <w:sz w:val="15"/>
          <w:szCs w:val="15"/>
        </w:rPr>
        <w:t>,</w:t>
      </w:r>
      <w:r w:rsidRPr="0047348A">
        <w:rPr>
          <w:sz w:val="15"/>
          <w:szCs w:val="15"/>
        </w:rPr>
        <w:t xml:space="preserve"> 2003</w:t>
      </w:r>
      <w:r w:rsidR="00D011A2">
        <w:rPr>
          <w:sz w:val="15"/>
          <w:szCs w:val="15"/>
        </w:rPr>
        <w:t>,</w:t>
      </w:r>
      <w:r w:rsidRPr="0047348A">
        <w:rPr>
          <w:sz w:val="15"/>
          <w:szCs w:val="15"/>
        </w:rPr>
        <w:t>66:1079–1084.</w:t>
      </w:r>
    </w:p>
    <w:p w:rsidR="00E12710" w:rsidRPr="0047348A" w:rsidRDefault="00E12710" w:rsidP="00255F97">
      <w:pPr>
        <w:pStyle w:val="a5"/>
        <w:numPr>
          <w:ilvl w:val="0"/>
          <w:numId w:val="34"/>
        </w:numPr>
        <w:tabs>
          <w:tab w:val="left" w:pos="878"/>
        </w:tabs>
        <w:ind w:firstLineChars="0"/>
        <w:jc w:val="left"/>
        <w:rPr>
          <w:sz w:val="15"/>
          <w:szCs w:val="15"/>
        </w:rPr>
      </w:pPr>
      <w:r w:rsidRPr="0047348A">
        <w:rPr>
          <w:sz w:val="15"/>
          <w:szCs w:val="15"/>
        </w:rPr>
        <w:t>Fussing V, Møller Nielsen E, Neimann J, Engberg J. Systematic</w:t>
      </w:r>
      <w:r w:rsidRPr="0047348A">
        <w:rPr>
          <w:rFonts w:hint="eastAsia"/>
          <w:sz w:val="15"/>
          <w:szCs w:val="15"/>
        </w:rPr>
        <w:t xml:space="preserve"> </w:t>
      </w:r>
      <w:r w:rsidRPr="0047348A">
        <w:rPr>
          <w:sz w:val="15"/>
          <w:szCs w:val="15"/>
        </w:rPr>
        <w:t>serotyping and riboprinting of Campylobacter spp. Improves</w:t>
      </w:r>
      <w:r w:rsidRPr="0047348A">
        <w:rPr>
          <w:rFonts w:hint="eastAsia"/>
          <w:sz w:val="15"/>
          <w:szCs w:val="15"/>
        </w:rPr>
        <w:t xml:space="preserve"> </w:t>
      </w:r>
      <w:r w:rsidRPr="0047348A">
        <w:rPr>
          <w:sz w:val="15"/>
          <w:szCs w:val="15"/>
        </w:rPr>
        <w:t>surveillance: Experiences from two Danish counties. Clin</w:t>
      </w:r>
      <w:r w:rsidR="00CC0B9D" w:rsidRPr="0047348A">
        <w:rPr>
          <w:rFonts w:hint="eastAsia"/>
          <w:sz w:val="15"/>
          <w:szCs w:val="15"/>
        </w:rPr>
        <w:t xml:space="preserve"> </w:t>
      </w:r>
      <w:r w:rsidRPr="0047348A">
        <w:rPr>
          <w:sz w:val="15"/>
          <w:szCs w:val="15"/>
        </w:rPr>
        <w:t>Microbiol Infect</w:t>
      </w:r>
      <w:r w:rsidR="00457895">
        <w:rPr>
          <w:rFonts w:hint="eastAsia"/>
          <w:sz w:val="15"/>
          <w:szCs w:val="15"/>
        </w:rPr>
        <w:t>,</w:t>
      </w:r>
      <w:r w:rsidRPr="0047348A">
        <w:rPr>
          <w:sz w:val="15"/>
          <w:szCs w:val="15"/>
        </w:rPr>
        <w:t xml:space="preserve"> 2007</w:t>
      </w:r>
      <w:r w:rsidR="00D011A2">
        <w:rPr>
          <w:sz w:val="15"/>
          <w:szCs w:val="15"/>
        </w:rPr>
        <w:t>,</w:t>
      </w:r>
      <w:r w:rsidRPr="0047348A">
        <w:rPr>
          <w:sz w:val="15"/>
          <w:szCs w:val="15"/>
        </w:rPr>
        <w:t>13:635–642.</w:t>
      </w:r>
    </w:p>
    <w:p w:rsidR="00E12710" w:rsidRPr="0047348A" w:rsidRDefault="00E12710" w:rsidP="00255F97">
      <w:pPr>
        <w:pStyle w:val="a5"/>
        <w:numPr>
          <w:ilvl w:val="0"/>
          <w:numId w:val="34"/>
        </w:numPr>
        <w:tabs>
          <w:tab w:val="left" w:pos="878"/>
        </w:tabs>
        <w:ind w:firstLineChars="0"/>
        <w:jc w:val="left"/>
        <w:rPr>
          <w:sz w:val="15"/>
          <w:szCs w:val="15"/>
        </w:rPr>
      </w:pPr>
      <w:r w:rsidRPr="0047348A">
        <w:rPr>
          <w:sz w:val="15"/>
          <w:szCs w:val="15"/>
        </w:rPr>
        <w:t>Pavlic M, Griffiths MW. Principles, applications, and limitations</w:t>
      </w:r>
      <w:r w:rsidRPr="0047348A">
        <w:rPr>
          <w:rFonts w:hint="eastAsia"/>
          <w:sz w:val="15"/>
          <w:szCs w:val="15"/>
        </w:rPr>
        <w:t xml:space="preserve"> </w:t>
      </w:r>
      <w:r w:rsidRPr="0047348A">
        <w:rPr>
          <w:sz w:val="15"/>
          <w:szCs w:val="15"/>
        </w:rPr>
        <w:t>of automated ribotyping as a rapid method in food safety.</w:t>
      </w:r>
      <w:r w:rsidRPr="0047348A">
        <w:rPr>
          <w:rFonts w:hint="eastAsia"/>
          <w:sz w:val="15"/>
          <w:szCs w:val="15"/>
        </w:rPr>
        <w:t xml:space="preserve"> </w:t>
      </w:r>
      <w:r w:rsidRPr="0047348A">
        <w:rPr>
          <w:sz w:val="15"/>
          <w:szCs w:val="15"/>
        </w:rPr>
        <w:t>Foodborne Pathog Dis</w:t>
      </w:r>
      <w:r w:rsidR="00457895">
        <w:rPr>
          <w:rFonts w:hint="eastAsia"/>
          <w:sz w:val="15"/>
          <w:szCs w:val="15"/>
        </w:rPr>
        <w:t>,</w:t>
      </w:r>
      <w:r w:rsidRPr="0047348A">
        <w:rPr>
          <w:sz w:val="15"/>
          <w:szCs w:val="15"/>
        </w:rPr>
        <w:t xml:space="preserve"> 2009</w:t>
      </w:r>
      <w:r w:rsidR="00D011A2">
        <w:rPr>
          <w:sz w:val="15"/>
          <w:szCs w:val="15"/>
        </w:rPr>
        <w:t>,</w:t>
      </w:r>
      <w:r w:rsidRPr="0047348A">
        <w:rPr>
          <w:sz w:val="15"/>
          <w:szCs w:val="15"/>
        </w:rPr>
        <w:t>6:1047–1055.</w:t>
      </w:r>
    </w:p>
    <w:p w:rsidR="00E12710" w:rsidRPr="0047348A" w:rsidRDefault="00E12710" w:rsidP="00255F97">
      <w:pPr>
        <w:pStyle w:val="a5"/>
        <w:numPr>
          <w:ilvl w:val="0"/>
          <w:numId w:val="34"/>
        </w:numPr>
        <w:tabs>
          <w:tab w:val="left" w:pos="878"/>
        </w:tabs>
        <w:ind w:firstLineChars="0"/>
        <w:jc w:val="left"/>
        <w:rPr>
          <w:sz w:val="15"/>
          <w:szCs w:val="15"/>
        </w:rPr>
      </w:pPr>
      <w:r w:rsidRPr="0047348A">
        <w:rPr>
          <w:sz w:val="15"/>
          <w:szCs w:val="15"/>
        </w:rPr>
        <w:t>Klein G, Beckmann L, Vollmer HM, Bartelt E. Predominant</w:t>
      </w:r>
      <w:r w:rsidRPr="0047348A">
        <w:rPr>
          <w:rFonts w:hint="eastAsia"/>
          <w:sz w:val="15"/>
          <w:szCs w:val="15"/>
        </w:rPr>
        <w:t xml:space="preserve"> </w:t>
      </w:r>
      <w:r w:rsidRPr="0047348A">
        <w:rPr>
          <w:sz w:val="15"/>
          <w:szCs w:val="15"/>
        </w:rPr>
        <w:t>strains of thermophilic Campylobacter spp. in a Grman poultry</w:t>
      </w:r>
      <w:r w:rsidRPr="0047348A">
        <w:rPr>
          <w:rFonts w:hint="eastAsia"/>
          <w:sz w:val="15"/>
          <w:szCs w:val="15"/>
        </w:rPr>
        <w:t xml:space="preserve"> </w:t>
      </w:r>
      <w:r w:rsidRPr="0047348A">
        <w:rPr>
          <w:sz w:val="15"/>
          <w:szCs w:val="15"/>
        </w:rPr>
        <w:t>slaughterhouse. Int J Food Microbiol</w:t>
      </w:r>
      <w:r w:rsidR="00457895">
        <w:rPr>
          <w:rFonts w:hint="eastAsia"/>
          <w:sz w:val="15"/>
          <w:szCs w:val="15"/>
        </w:rPr>
        <w:t>,</w:t>
      </w:r>
      <w:r w:rsidRPr="0047348A">
        <w:rPr>
          <w:sz w:val="15"/>
          <w:szCs w:val="15"/>
        </w:rPr>
        <w:t xml:space="preserve"> 2007</w:t>
      </w:r>
      <w:r w:rsidR="00D011A2">
        <w:rPr>
          <w:sz w:val="15"/>
          <w:szCs w:val="15"/>
        </w:rPr>
        <w:t>,</w:t>
      </w:r>
      <w:r w:rsidRPr="0047348A">
        <w:rPr>
          <w:sz w:val="15"/>
          <w:szCs w:val="15"/>
        </w:rPr>
        <w:t>117:324–328.</w:t>
      </w:r>
    </w:p>
    <w:p w:rsidR="00E12710" w:rsidRPr="0047348A" w:rsidRDefault="00E12710" w:rsidP="00255F97">
      <w:pPr>
        <w:pStyle w:val="a5"/>
        <w:numPr>
          <w:ilvl w:val="0"/>
          <w:numId w:val="34"/>
        </w:numPr>
        <w:tabs>
          <w:tab w:val="left" w:pos="878"/>
        </w:tabs>
        <w:ind w:firstLineChars="0"/>
        <w:jc w:val="left"/>
        <w:rPr>
          <w:sz w:val="15"/>
          <w:szCs w:val="15"/>
        </w:rPr>
      </w:pPr>
      <w:r w:rsidRPr="0047348A">
        <w:rPr>
          <w:sz w:val="15"/>
          <w:szCs w:val="15"/>
        </w:rPr>
        <w:t>Waldenstram J, On SLW, Ottvall R, Hasselquist D, Olsen B.</w:t>
      </w:r>
      <w:r w:rsidRPr="0047348A">
        <w:rPr>
          <w:rFonts w:hint="eastAsia"/>
          <w:sz w:val="15"/>
          <w:szCs w:val="15"/>
        </w:rPr>
        <w:t xml:space="preserve"> </w:t>
      </w:r>
      <w:r w:rsidRPr="0047348A">
        <w:rPr>
          <w:sz w:val="15"/>
          <w:szCs w:val="15"/>
        </w:rPr>
        <w:t>Species diversity of campylobacteria in a wild bird commu-nity in Sweden. J Appl Microbiol</w:t>
      </w:r>
      <w:r w:rsidR="00457895">
        <w:rPr>
          <w:rFonts w:hint="eastAsia"/>
          <w:sz w:val="15"/>
          <w:szCs w:val="15"/>
        </w:rPr>
        <w:t>,</w:t>
      </w:r>
      <w:r w:rsidRPr="0047348A">
        <w:rPr>
          <w:sz w:val="15"/>
          <w:szCs w:val="15"/>
        </w:rPr>
        <w:t xml:space="preserve"> 2007</w:t>
      </w:r>
      <w:r w:rsidR="00D011A2">
        <w:rPr>
          <w:sz w:val="15"/>
          <w:szCs w:val="15"/>
        </w:rPr>
        <w:t>,</w:t>
      </w:r>
      <w:r w:rsidRPr="0047348A">
        <w:rPr>
          <w:sz w:val="15"/>
          <w:szCs w:val="15"/>
        </w:rPr>
        <w:t>102:424–432</w:t>
      </w:r>
      <w:r w:rsidR="00CC0B9D" w:rsidRPr="0047348A">
        <w:rPr>
          <w:rFonts w:hint="eastAsia"/>
          <w:sz w:val="15"/>
          <w:szCs w:val="15"/>
        </w:rPr>
        <w:t>.</w:t>
      </w:r>
    </w:p>
    <w:p w:rsidR="00E12710" w:rsidRPr="0047348A" w:rsidRDefault="00E12710" w:rsidP="00255F97">
      <w:pPr>
        <w:pStyle w:val="a5"/>
        <w:numPr>
          <w:ilvl w:val="0"/>
          <w:numId w:val="34"/>
        </w:numPr>
        <w:tabs>
          <w:tab w:val="left" w:pos="878"/>
        </w:tabs>
        <w:ind w:firstLineChars="0"/>
        <w:jc w:val="left"/>
        <w:rPr>
          <w:sz w:val="15"/>
          <w:szCs w:val="15"/>
        </w:rPr>
      </w:pPr>
      <w:r w:rsidRPr="0047348A">
        <w:rPr>
          <w:sz w:val="15"/>
          <w:szCs w:val="15"/>
        </w:rPr>
        <w:t>Nielsen EM, Fussing V, Engberg J, Nielsen NL, Neimann J. Most</w:t>
      </w:r>
      <w:r w:rsidRPr="0047348A">
        <w:rPr>
          <w:rFonts w:hint="eastAsia"/>
          <w:sz w:val="15"/>
          <w:szCs w:val="15"/>
        </w:rPr>
        <w:t xml:space="preserve"> </w:t>
      </w:r>
      <w:r w:rsidRPr="0047348A">
        <w:rPr>
          <w:sz w:val="15"/>
          <w:szCs w:val="15"/>
        </w:rPr>
        <w:t>Campylobacter subtypes from sporadic infections can be found</w:t>
      </w:r>
      <w:r w:rsidRPr="0047348A">
        <w:rPr>
          <w:rFonts w:hint="eastAsia"/>
          <w:sz w:val="15"/>
          <w:szCs w:val="15"/>
        </w:rPr>
        <w:t xml:space="preserve"> </w:t>
      </w:r>
      <w:r w:rsidRPr="0047348A">
        <w:rPr>
          <w:sz w:val="15"/>
          <w:szCs w:val="15"/>
        </w:rPr>
        <w:t>in retail poultry products and food animals. Epidemiol Infect</w:t>
      </w:r>
      <w:r w:rsidR="00457895">
        <w:rPr>
          <w:rFonts w:hint="eastAsia"/>
          <w:sz w:val="15"/>
          <w:szCs w:val="15"/>
        </w:rPr>
        <w:t>,</w:t>
      </w:r>
      <w:r w:rsidR="00CC0B9D" w:rsidRPr="0047348A">
        <w:rPr>
          <w:rFonts w:hint="eastAsia"/>
          <w:sz w:val="15"/>
          <w:szCs w:val="15"/>
        </w:rPr>
        <w:t xml:space="preserve"> </w:t>
      </w:r>
      <w:r w:rsidRPr="0047348A">
        <w:rPr>
          <w:sz w:val="15"/>
          <w:szCs w:val="15"/>
        </w:rPr>
        <w:t>2006</w:t>
      </w:r>
      <w:r w:rsidR="00D011A2">
        <w:rPr>
          <w:sz w:val="15"/>
          <w:szCs w:val="15"/>
        </w:rPr>
        <w:t>,</w:t>
      </w:r>
      <w:r w:rsidRPr="0047348A">
        <w:rPr>
          <w:sz w:val="15"/>
          <w:szCs w:val="15"/>
        </w:rPr>
        <w:t>134:758–767.</w:t>
      </w:r>
    </w:p>
    <w:p w:rsidR="00E12710" w:rsidRPr="0047348A" w:rsidRDefault="00E12710" w:rsidP="00255F97">
      <w:pPr>
        <w:pStyle w:val="a5"/>
        <w:numPr>
          <w:ilvl w:val="0"/>
          <w:numId w:val="34"/>
        </w:numPr>
        <w:tabs>
          <w:tab w:val="left" w:pos="878"/>
        </w:tabs>
        <w:ind w:firstLineChars="0"/>
        <w:jc w:val="left"/>
        <w:rPr>
          <w:sz w:val="15"/>
          <w:szCs w:val="15"/>
        </w:rPr>
      </w:pPr>
      <w:r w:rsidRPr="0047348A">
        <w:rPr>
          <w:sz w:val="15"/>
          <w:szCs w:val="15"/>
        </w:rPr>
        <w:t>Olsen SJ, Hansen GR, Bartlett L, Fitzgerald C, Sonder A, Manjrekar R, Riggs T, Kim J, Flahart R, Pezzino G, Swerdlow DL.</w:t>
      </w:r>
      <w:r w:rsidRPr="0047348A">
        <w:rPr>
          <w:rFonts w:hint="eastAsia"/>
          <w:sz w:val="15"/>
          <w:szCs w:val="15"/>
        </w:rPr>
        <w:t xml:space="preserve"> </w:t>
      </w:r>
      <w:r w:rsidRPr="0047348A">
        <w:rPr>
          <w:sz w:val="15"/>
          <w:szCs w:val="15"/>
        </w:rPr>
        <w:t>An outbreak of Campylobacter jejuni infections associated with</w:t>
      </w:r>
      <w:r w:rsidR="00CC0B9D" w:rsidRPr="0047348A">
        <w:rPr>
          <w:rFonts w:hint="eastAsia"/>
          <w:sz w:val="15"/>
          <w:szCs w:val="15"/>
        </w:rPr>
        <w:t xml:space="preserve"> </w:t>
      </w:r>
      <w:r w:rsidRPr="0047348A">
        <w:rPr>
          <w:sz w:val="15"/>
          <w:szCs w:val="15"/>
        </w:rPr>
        <w:t>food handler contamination: The use of pulsed-field gel electrophoresis. J Infect Dis</w:t>
      </w:r>
      <w:r w:rsidR="00457895">
        <w:rPr>
          <w:rFonts w:hint="eastAsia"/>
          <w:sz w:val="15"/>
          <w:szCs w:val="15"/>
        </w:rPr>
        <w:t>,</w:t>
      </w:r>
      <w:r w:rsidRPr="0047348A">
        <w:rPr>
          <w:sz w:val="15"/>
          <w:szCs w:val="15"/>
        </w:rPr>
        <w:t xml:space="preserve"> 2001</w:t>
      </w:r>
      <w:r w:rsidR="00D011A2">
        <w:rPr>
          <w:sz w:val="15"/>
          <w:szCs w:val="15"/>
        </w:rPr>
        <w:t>,</w:t>
      </w:r>
      <w:r w:rsidRPr="0047348A">
        <w:rPr>
          <w:sz w:val="15"/>
          <w:szCs w:val="15"/>
        </w:rPr>
        <w:t>183:164–167.</w:t>
      </w:r>
    </w:p>
    <w:p w:rsidR="00E12710" w:rsidRPr="0047348A" w:rsidRDefault="00E12710" w:rsidP="00255F97">
      <w:pPr>
        <w:pStyle w:val="a5"/>
        <w:numPr>
          <w:ilvl w:val="0"/>
          <w:numId w:val="34"/>
        </w:numPr>
        <w:tabs>
          <w:tab w:val="left" w:pos="878"/>
        </w:tabs>
        <w:ind w:firstLineChars="0"/>
        <w:jc w:val="left"/>
        <w:rPr>
          <w:sz w:val="15"/>
          <w:szCs w:val="15"/>
        </w:rPr>
      </w:pPr>
      <w:r w:rsidRPr="0047348A">
        <w:rPr>
          <w:sz w:val="15"/>
          <w:szCs w:val="15"/>
        </w:rPr>
        <w:t>Wassenaar TM, Geilhausen B, Newell DG. Evidence of genomic</w:t>
      </w:r>
      <w:r w:rsidRPr="0047348A">
        <w:rPr>
          <w:rFonts w:hint="eastAsia"/>
          <w:sz w:val="15"/>
          <w:szCs w:val="15"/>
        </w:rPr>
        <w:t xml:space="preserve"> </w:t>
      </w:r>
      <w:r w:rsidRPr="0047348A">
        <w:rPr>
          <w:sz w:val="15"/>
          <w:szCs w:val="15"/>
        </w:rPr>
        <w:t>instability in Campylobacter jejuni isolated from poultry. Appl</w:t>
      </w:r>
      <w:r w:rsidRPr="0047348A">
        <w:rPr>
          <w:rFonts w:hint="eastAsia"/>
          <w:sz w:val="15"/>
          <w:szCs w:val="15"/>
        </w:rPr>
        <w:t xml:space="preserve"> </w:t>
      </w:r>
      <w:r w:rsidRPr="0047348A">
        <w:rPr>
          <w:sz w:val="15"/>
          <w:szCs w:val="15"/>
        </w:rPr>
        <w:t>Environ Microbiol</w:t>
      </w:r>
      <w:r w:rsidR="00457895">
        <w:rPr>
          <w:rFonts w:hint="eastAsia"/>
          <w:sz w:val="15"/>
          <w:szCs w:val="15"/>
        </w:rPr>
        <w:t>,</w:t>
      </w:r>
      <w:r w:rsidRPr="0047348A">
        <w:rPr>
          <w:sz w:val="15"/>
          <w:szCs w:val="15"/>
        </w:rPr>
        <w:t xml:space="preserve"> 1998</w:t>
      </w:r>
      <w:r w:rsidR="00D011A2">
        <w:rPr>
          <w:sz w:val="15"/>
          <w:szCs w:val="15"/>
        </w:rPr>
        <w:t>,</w:t>
      </w:r>
      <w:r w:rsidRPr="0047348A">
        <w:rPr>
          <w:sz w:val="15"/>
          <w:szCs w:val="15"/>
        </w:rPr>
        <w:t>64:1816–1821.</w:t>
      </w:r>
    </w:p>
    <w:p w:rsidR="007F1962" w:rsidRDefault="00E12710" w:rsidP="00255F97">
      <w:pPr>
        <w:pStyle w:val="a5"/>
        <w:numPr>
          <w:ilvl w:val="0"/>
          <w:numId w:val="34"/>
        </w:numPr>
        <w:tabs>
          <w:tab w:val="left" w:pos="878"/>
        </w:tabs>
        <w:ind w:firstLineChars="0"/>
        <w:jc w:val="left"/>
        <w:rPr>
          <w:sz w:val="15"/>
          <w:szCs w:val="15"/>
        </w:rPr>
      </w:pPr>
      <w:r w:rsidRPr="0047348A">
        <w:rPr>
          <w:sz w:val="15"/>
          <w:szCs w:val="15"/>
        </w:rPr>
        <w:t>Chen Y, Zhang W, Knabel SJ. Multi-virulence-locus sequence</w:t>
      </w:r>
      <w:r w:rsidRPr="0047348A">
        <w:rPr>
          <w:rFonts w:hint="eastAsia"/>
          <w:sz w:val="15"/>
          <w:szCs w:val="15"/>
        </w:rPr>
        <w:t xml:space="preserve"> </w:t>
      </w:r>
      <w:r w:rsidRPr="0047348A">
        <w:rPr>
          <w:sz w:val="15"/>
          <w:szCs w:val="15"/>
        </w:rPr>
        <w:t>typing identifies single nucleotide polymorphisms which dif-ferentiate epidemic clones and outbreak strains of Listeria</w:t>
      </w:r>
      <w:r w:rsidR="00CC0B9D" w:rsidRPr="0047348A">
        <w:rPr>
          <w:rFonts w:hint="eastAsia"/>
          <w:sz w:val="15"/>
          <w:szCs w:val="15"/>
        </w:rPr>
        <w:t xml:space="preserve"> </w:t>
      </w:r>
      <w:r w:rsidRPr="0047348A">
        <w:rPr>
          <w:sz w:val="15"/>
          <w:szCs w:val="15"/>
        </w:rPr>
        <w:t>monocytogenes. J Clin Microbiol</w:t>
      </w:r>
      <w:r w:rsidR="00457895">
        <w:rPr>
          <w:rFonts w:hint="eastAsia"/>
          <w:sz w:val="15"/>
          <w:szCs w:val="15"/>
        </w:rPr>
        <w:t>,</w:t>
      </w:r>
      <w:r w:rsidRPr="0047348A">
        <w:rPr>
          <w:sz w:val="15"/>
          <w:szCs w:val="15"/>
        </w:rPr>
        <w:t xml:space="preserve"> 2007</w:t>
      </w:r>
      <w:r w:rsidR="00D011A2">
        <w:rPr>
          <w:sz w:val="15"/>
          <w:szCs w:val="15"/>
        </w:rPr>
        <w:t>,</w:t>
      </w:r>
      <w:r w:rsidRPr="0047348A">
        <w:rPr>
          <w:sz w:val="15"/>
          <w:szCs w:val="15"/>
        </w:rPr>
        <w:t>45:835–846</w:t>
      </w:r>
      <w:r w:rsidR="00CC0B9D" w:rsidRPr="0047348A">
        <w:rPr>
          <w:rFonts w:hint="eastAsia"/>
          <w:sz w:val="15"/>
          <w:szCs w:val="15"/>
        </w:rPr>
        <w:t>.</w:t>
      </w:r>
    </w:p>
    <w:p w:rsidR="007F1962" w:rsidRDefault="007F1962" w:rsidP="007F1962"/>
    <w:p w:rsidR="007F1962" w:rsidRPr="007F1962" w:rsidRDefault="007F1962" w:rsidP="007F1962">
      <w:pPr>
        <w:spacing w:line="360" w:lineRule="auto"/>
        <w:rPr>
          <w:sz w:val="18"/>
          <w:szCs w:val="18"/>
        </w:rPr>
      </w:pPr>
      <w:bookmarkStart w:id="32" w:name="OLE_LINK29"/>
      <w:bookmarkStart w:id="33" w:name="OLE_LINK30"/>
      <w:r w:rsidRPr="007F1962">
        <w:rPr>
          <w:rFonts w:hint="eastAsia"/>
          <w:sz w:val="18"/>
          <w:szCs w:val="18"/>
        </w:rPr>
        <w:t>[</w:t>
      </w:r>
      <w:r w:rsidRPr="007F1962">
        <w:rPr>
          <w:rFonts w:hint="eastAsia"/>
          <w:sz w:val="18"/>
          <w:szCs w:val="18"/>
        </w:rPr>
        <w:t>作者简介</w:t>
      </w:r>
      <w:r w:rsidRPr="007F1962">
        <w:rPr>
          <w:rFonts w:hint="eastAsia"/>
          <w:sz w:val="18"/>
          <w:szCs w:val="18"/>
        </w:rPr>
        <w:t>]</w:t>
      </w:r>
      <w:r w:rsidRPr="007F1962">
        <w:rPr>
          <w:rFonts w:hint="eastAsia"/>
          <w:sz w:val="18"/>
          <w:szCs w:val="18"/>
        </w:rPr>
        <w:t>李健（</w:t>
      </w:r>
      <w:r w:rsidRPr="007F1962">
        <w:rPr>
          <w:rFonts w:hint="eastAsia"/>
          <w:sz w:val="18"/>
          <w:szCs w:val="18"/>
        </w:rPr>
        <w:t>1981~</w:t>
      </w:r>
      <w:r w:rsidRPr="007F1962">
        <w:rPr>
          <w:rFonts w:hint="eastAsia"/>
          <w:sz w:val="18"/>
          <w:szCs w:val="18"/>
        </w:rPr>
        <w:t>），女，研究生，主管技师，主要从事微生物检验工作。</w:t>
      </w:r>
    </w:p>
    <w:p w:rsidR="007F1962" w:rsidRPr="007F1962" w:rsidRDefault="007F1962" w:rsidP="007F1962">
      <w:pPr>
        <w:spacing w:line="360" w:lineRule="auto"/>
        <w:rPr>
          <w:sz w:val="18"/>
          <w:szCs w:val="18"/>
        </w:rPr>
      </w:pPr>
      <w:r w:rsidRPr="007F1962">
        <w:rPr>
          <w:rFonts w:hint="eastAsia"/>
          <w:sz w:val="18"/>
          <w:szCs w:val="18"/>
        </w:rPr>
        <w:t>联系方式：电话：</w:t>
      </w:r>
      <w:r w:rsidRPr="007F1962">
        <w:rPr>
          <w:rFonts w:hint="eastAsia"/>
          <w:sz w:val="18"/>
          <w:szCs w:val="18"/>
        </w:rPr>
        <w:t>13589032166</w:t>
      </w:r>
      <w:r w:rsidRPr="007F1962">
        <w:rPr>
          <w:rFonts w:hint="eastAsia"/>
          <w:sz w:val="18"/>
          <w:szCs w:val="18"/>
        </w:rPr>
        <w:t>，</w:t>
      </w:r>
      <w:r w:rsidRPr="007F1962">
        <w:rPr>
          <w:rFonts w:hint="eastAsia"/>
          <w:sz w:val="18"/>
          <w:szCs w:val="18"/>
        </w:rPr>
        <w:t>0531-81278920</w:t>
      </w:r>
    </w:p>
    <w:p w:rsidR="007F1962" w:rsidRPr="007F1962" w:rsidRDefault="007F1962" w:rsidP="007F1962">
      <w:pPr>
        <w:spacing w:line="360" w:lineRule="auto"/>
        <w:rPr>
          <w:sz w:val="18"/>
          <w:szCs w:val="18"/>
        </w:rPr>
      </w:pPr>
      <w:r w:rsidRPr="007F1962">
        <w:rPr>
          <w:rFonts w:hint="eastAsia"/>
          <w:sz w:val="18"/>
          <w:szCs w:val="18"/>
        </w:rPr>
        <w:t>通信地址：山东省济南市</w:t>
      </w:r>
      <w:r w:rsidRPr="007F1962">
        <w:rPr>
          <w:rFonts w:hint="eastAsia"/>
          <w:sz w:val="18"/>
          <w:szCs w:val="18"/>
        </w:rPr>
        <w:t xml:space="preserve"> </w:t>
      </w:r>
      <w:r w:rsidRPr="007F1962">
        <w:rPr>
          <w:rFonts w:hint="eastAsia"/>
          <w:sz w:val="18"/>
          <w:szCs w:val="18"/>
        </w:rPr>
        <w:t>槐荫区</w:t>
      </w:r>
      <w:r w:rsidRPr="007F1962">
        <w:rPr>
          <w:rFonts w:hint="eastAsia"/>
          <w:sz w:val="18"/>
          <w:szCs w:val="18"/>
        </w:rPr>
        <w:t xml:space="preserve"> </w:t>
      </w:r>
      <w:r w:rsidRPr="007F1962">
        <w:rPr>
          <w:rFonts w:hint="eastAsia"/>
          <w:sz w:val="18"/>
          <w:szCs w:val="18"/>
        </w:rPr>
        <w:t>纬六路</w:t>
      </w:r>
      <w:r w:rsidRPr="007F1962">
        <w:rPr>
          <w:rFonts w:hint="eastAsia"/>
          <w:sz w:val="18"/>
          <w:szCs w:val="18"/>
        </w:rPr>
        <w:t>2</w:t>
      </w:r>
      <w:r w:rsidRPr="007F1962">
        <w:rPr>
          <w:rFonts w:hint="eastAsia"/>
          <w:sz w:val="18"/>
          <w:szCs w:val="18"/>
        </w:rPr>
        <w:t>号</w:t>
      </w:r>
      <w:r w:rsidRPr="007F1962">
        <w:rPr>
          <w:rFonts w:hint="eastAsia"/>
          <w:sz w:val="18"/>
          <w:szCs w:val="18"/>
        </w:rPr>
        <w:t xml:space="preserve"> </w:t>
      </w:r>
      <w:r w:rsidRPr="007F1962">
        <w:rPr>
          <w:rFonts w:hint="eastAsia"/>
          <w:sz w:val="18"/>
          <w:szCs w:val="18"/>
        </w:rPr>
        <w:t>济南市公共卫生大厦</w:t>
      </w:r>
      <w:r w:rsidRPr="007F1962">
        <w:rPr>
          <w:rFonts w:hint="eastAsia"/>
          <w:sz w:val="18"/>
          <w:szCs w:val="18"/>
        </w:rPr>
        <w:t xml:space="preserve"> 1218</w:t>
      </w:r>
      <w:r w:rsidRPr="007F1962">
        <w:rPr>
          <w:rFonts w:hint="eastAsia"/>
          <w:sz w:val="18"/>
          <w:szCs w:val="18"/>
        </w:rPr>
        <w:t>室</w:t>
      </w:r>
    </w:p>
    <w:p w:rsidR="007F1962" w:rsidRPr="007F1962" w:rsidRDefault="007F1962" w:rsidP="007F1962">
      <w:pPr>
        <w:spacing w:line="360" w:lineRule="auto"/>
        <w:rPr>
          <w:sz w:val="18"/>
          <w:szCs w:val="18"/>
        </w:rPr>
      </w:pPr>
      <w:r w:rsidRPr="007F1962">
        <w:rPr>
          <w:rFonts w:hint="eastAsia"/>
          <w:sz w:val="18"/>
          <w:szCs w:val="18"/>
        </w:rPr>
        <w:t>邮箱：</w:t>
      </w:r>
      <w:r w:rsidRPr="007F1962">
        <w:rPr>
          <w:rFonts w:hint="eastAsia"/>
          <w:sz w:val="18"/>
          <w:szCs w:val="18"/>
        </w:rPr>
        <w:t>happiness81@126.com</w:t>
      </w:r>
    </w:p>
    <w:bookmarkEnd w:id="32"/>
    <w:bookmarkEnd w:id="33"/>
    <w:p w:rsidR="00E12710" w:rsidRPr="007F1962" w:rsidRDefault="00E12710" w:rsidP="007F1962">
      <w:pPr>
        <w:ind w:firstLineChars="200" w:firstLine="420"/>
      </w:pPr>
    </w:p>
    <w:sectPr w:rsidR="00E12710" w:rsidRPr="007F1962" w:rsidSect="00695F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BFB" w:rsidRDefault="00084BFB" w:rsidP="00E20EBB">
      <w:r>
        <w:separator/>
      </w:r>
    </w:p>
  </w:endnote>
  <w:endnote w:type="continuationSeparator" w:id="1">
    <w:p w:rsidR="00084BFB" w:rsidRDefault="00084BFB" w:rsidP="00E20E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BFB" w:rsidRDefault="00084BFB" w:rsidP="00E20EBB">
      <w:r>
        <w:separator/>
      </w:r>
    </w:p>
  </w:footnote>
  <w:footnote w:type="continuationSeparator" w:id="1">
    <w:p w:rsidR="00084BFB" w:rsidRDefault="00084BFB" w:rsidP="00E20E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668CB"/>
    <w:multiLevelType w:val="hybridMultilevel"/>
    <w:tmpl w:val="FF4A5A02"/>
    <w:lvl w:ilvl="0" w:tplc="92763BFA">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CB206A"/>
    <w:multiLevelType w:val="hybridMultilevel"/>
    <w:tmpl w:val="E08CD88E"/>
    <w:lvl w:ilvl="0" w:tplc="996C5604">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6EE0F22"/>
    <w:multiLevelType w:val="hybridMultilevel"/>
    <w:tmpl w:val="63E497B6"/>
    <w:lvl w:ilvl="0" w:tplc="3140E38A">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817D72"/>
    <w:multiLevelType w:val="hybridMultilevel"/>
    <w:tmpl w:val="6B4A7744"/>
    <w:lvl w:ilvl="0" w:tplc="ECB68F3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ECB68F32">
      <w:start w:val="1"/>
      <w:numFmt w:val="decimal"/>
      <w:lvlText w:val="2.%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AC7F15"/>
    <w:multiLevelType w:val="hybridMultilevel"/>
    <w:tmpl w:val="279CF590"/>
    <w:lvl w:ilvl="0" w:tplc="17546AB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AC11E26"/>
    <w:multiLevelType w:val="hybridMultilevel"/>
    <w:tmpl w:val="BE321262"/>
    <w:lvl w:ilvl="0" w:tplc="92763BFA">
      <w:numFmt w:val="decimal"/>
      <w:lvlText w:val="[%1]"/>
      <w:lvlJc w:val="left"/>
      <w:pPr>
        <w:ind w:left="525" w:hanging="420"/>
      </w:pPr>
      <w:rPr>
        <w:rFonts w:hint="eastAsia"/>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6">
    <w:nsid w:val="1C785248"/>
    <w:multiLevelType w:val="hybridMultilevel"/>
    <w:tmpl w:val="D36A2E96"/>
    <w:lvl w:ilvl="0" w:tplc="92763BFA">
      <w:numFmt w:val="decimal"/>
      <w:lvlText w:val="[%1]"/>
      <w:lvlJc w:val="left"/>
      <w:pPr>
        <w:ind w:left="525" w:hanging="420"/>
      </w:pPr>
      <w:rPr>
        <w:rFonts w:hint="eastAsia"/>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7">
    <w:nsid w:val="1C8E32E6"/>
    <w:multiLevelType w:val="hybridMultilevel"/>
    <w:tmpl w:val="BF3C09D2"/>
    <w:lvl w:ilvl="0" w:tplc="92763BFA">
      <w:numFmt w:val="decimal"/>
      <w:lvlText w:val="[%1]"/>
      <w:lvlJc w:val="left"/>
      <w:pPr>
        <w:ind w:left="114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C61897"/>
    <w:multiLevelType w:val="hybridMultilevel"/>
    <w:tmpl w:val="9918B4CE"/>
    <w:lvl w:ilvl="0" w:tplc="C9683D26">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A21727"/>
    <w:multiLevelType w:val="hybridMultilevel"/>
    <w:tmpl w:val="85B86258"/>
    <w:lvl w:ilvl="0" w:tplc="3B8491A4">
      <w:numFmt w:val="decimal"/>
      <w:lvlText w:val="[%1]"/>
      <w:lvlJc w:val="left"/>
      <w:pPr>
        <w:ind w:left="420" w:hanging="420"/>
      </w:pPr>
      <w:rPr>
        <w:rFonts w:hint="eastAsia"/>
        <w:sz w:val="15"/>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5C5BDD"/>
    <w:multiLevelType w:val="hybridMultilevel"/>
    <w:tmpl w:val="578E58D0"/>
    <w:lvl w:ilvl="0" w:tplc="AD447A4E">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912F91"/>
    <w:multiLevelType w:val="hybridMultilevel"/>
    <w:tmpl w:val="275E83A8"/>
    <w:lvl w:ilvl="0" w:tplc="2C4E132E">
      <w:start w:val="1"/>
      <w:numFmt w:val="decimal"/>
      <w:lvlText w:val="[%1]"/>
      <w:lvlJc w:val="left"/>
      <w:pPr>
        <w:ind w:left="78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1F426B"/>
    <w:multiLevelType w:val="hybridMultilevel"/>
    <w:tmpl w:val="9E9C6640"/>
    <w:lvl w:ilvl="0" w:tplc="92763BFA">
      <w:numFmt w:val="decimal"/>
      <w:lvlText w:val="[%1]"/>
      <w:lvlJc w:val="left"/>
      <w:pPr>
        <w:ind w:left="525" w:hanging="420"/>
      </w:pPr>
      <w:rPr>
        <w:rFonts w:hint="eastAsia"/>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3">
    <w:nsid w:val="2CBC7278"/>
    <w:multiLevelType w:val="hybridMultilevel"/>
    <w:tmpl w:val="02D61D6A"/>
    <w:lvl w:ilvl="0" w:tplc="04090013">
      <w:start w:val="1"/>
      <w:numFmt w:val="chineseCountingThousand"/>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07669ED"/>
    <w:multiLevelType w:val="hybridMultilevel"/>
    <w:tmpl w:val="C80859A0"/>
    <w:lvl w:ilvl="0" w:tplc="92763BFA">
      <w:numFmt w:val="decimal"/>
      <w:lvlText w:val="[%1]"/>
      <w:lvlJc w:val="left"/>
      <w:pPr>
        <w:ind w:left="780" w:hanging="3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6AC31C7"/>
    <w:multiLevelType w:val="hybridMultilevel"/>
    <w:tmpl w:val="D6D6717C"/>
    <w:lvl w:ilvl="0" w:tplc="04090017">
      <w:start w:val="1"/>
      <w:numFmt w:val="chineseCountingThousand"/>
      <w:lvlText w:val="(%1)"/>
      <w:lvlJc w:val="left"/>
      <w:pPr>
        <w:ind w:left="525" w:hanging="420"/>
      </w:p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6">
    <w:nsid w:val="39A533F5"/>
    <w:multiLevelType w:val="hybridMultilevel"/>
    <w:tmpl w:val="9574F76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F11764"/>
    <w:multiLevelType w:val="hybridMultilevel"/>
    <w:tmpl w:val="19A89EB2"/>
    <w:lvl w:ilvl="0" w:tplc="92400880">
      <w:numFmt w:val="decimal"/>
      <w:lvlText w:val="【%1】"/>
      <w:lvlJc w:val="left"/>
      <w:pPr>
        <w:ind w:left="991"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7DF048E"/>
    <w:multiLevelType w:val="hybridMultilevel"/>
    <w:tmpl w:val="96B41646"/>
    <w:lvl w:ilvl="0" w:tplc="3140E38A">
      <w:start w:val="1"/>
      <w:numFmt w:val="decimal"/>
      <w:lvlText w:val="1.%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4DED3601"/>
    <w:multiLevelType w:val="hybridMultilevel"/>
    <w:tmpl w:val="14A20F9E"/>
    <w:lvl w:ilvl="0" w:tplc="92763BFA">
      <w:numFmt w:val="decimal"/>
      <w:lvlText w:val="[%1]"/>
      <w:lvlJc w:val="left"/>
      <w:pPr>
        <w:ind w:left="525" w:hanging="420"/>
      </w:pPr>
      <w:rPr>
        <w:rFonts w:hint="eastAsia"/>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0">
    <w:nsid w:val="50521472"/>
    <w:multiLevelType w:val="hybridMultilevel"/>
    <w:tmpl w:val="105E34FE"/>
    <w:lvl w:ilvl="0" w:tplc="92763BFA">
      <w:numFmt w:val="decimal"/>
      <w:lvlText w:val="[%1]"/>
      <w:lvlJc w:val="left"/>
      <w:pPr>
        <w:ind w:left="525" w:hanging="420"/>
      </w:pPr>
      <w:rPr>
        <w:rFonts w:hint="eastAsia"/>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1">
    <w:nsid w:val="52857010"/>
    <w:multiLevelType w:val="hybridMultilevel"/>
    <w:tmpl w:val="3E5E07FC"/>
    <w:lvl w:ilvl="0" w:tplc="3140E38A">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0B60101"/>
    <w:multiLevelType w:val="hybridMultilevel"/>
    <w:tmpl w:val="46A0F388"/>
    <w:lvl w:ilvl="0" w:tplc="3140E38A">
      <w:start w:val="1"/>
      <w:numFmt w:val="decimal"/>
      <w:lvlText w:val="1.%1"/>
      <w:lvlJc w:val="left"/>
      <w:pPr>
        <w:ind w:left="870" w:hanging="420"/>
      </w:pPr>
      <w:rPr>
        <w:rFonts w:hint="eastAsia"/>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3">
    <w:nsid w:val="63E21B9A"/>
    <w:multiLevelType w:val="hybridMultilevel"/>
    <w:tmpl w:val="206AF502"/>
    <w:lvl w:ilvl="0" w:tplc="8CB4508E">
      <w:start w:val="1"/>
      <w:numFmt w:val="decimal"/>
      <w:lvlText w:val="[%1]"/>
      <w:lvlJc w:val="left"/>
      <w:pPr>
        <w:ind w:left="420" w:hanging="420"/>
      </w:pPr>
      <w:rPr>
        <w:rFonts w:hint="eastAsia"/>
        <w:sz w:val="15"/>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6A92969"/>
    <w:multiLevelType w:val="hybridMultilevel"/>
    <w:tmpl w:val="B2529392"/>
    <w:lvl w:ilvl="0" w:tplc="3140E38A">
      <w:start w:val="1"/>
      <w:numFmt w:val="decimal"/>
      <w:lvlText w:val="1.%1"/>
      <w:lvlJc w:val="left"/>
      <w:pPr>
        <w:ind w:left="123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814A3B"/>
    <w:multiLevelType w:val="hybridMultilevel"/>
    <w:tmpl w:val="96E67E48"/>
    <w:lvl w:ilvl="0" w:tplc="2BDAB91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F21065A"/>
    <w:multiLevelType w:val="hybridMultilevel"/>
    <w:tmpl w:val="D2581640"/>
    <w:lvl w:ilvl="0" w:tplc="92763BFA">
      <w:numFmt w:val="decimal"/>
      <w:lvlText w:val="[%1]"/>
      <w:lvlJc w:val="left"/>
      <w:pPr>
        <w:ind w:left="525" w:hanging="420"/>
      </w:pPr>
      <w:rPr>
        <w:rFonts w:hint="eastAsia"/>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nsid w:val="70E54C90"/>
    <w:multiLevelType w:val="hybridMultilevel"/>
    <w:tmpl w:val="F8F80F0A"/>
    <w:lvl w:ilvl="0" w:tplc="92763BFA">
      <w:numFmt w:val="decimal"/>
      <w:lvlText w:val="[%1]"/>
      <w:lvlJc w:val="left"/>
      <w:pPr>
        <w:ind w:left="525" w:hanging="420"/>
      </w:pPr>
      <w:rPr>
        <w:rFonts w:hint="eastAsia"/>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nsid w:val="72D52D64"/>
    <w:multiLevelType w:val="hybridMultilevel"/>
    <w:tmpl w:val="B5A066DE"/>
    <w:lvl w:ilvl="0" w:tplc="CDB2B25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D343C4"/>
    <w:multiLevelType w:val="hybridMultilevel"/>
    <w:tmpl w:val="CC382C5E"/>
    <w:lvl w:ilvl="0" w:tplc="92763BFA">
      <w:numFmt w:val="decimal"/>
      <w:lvlText w:val="[%1]"/>
      <w:lvlJc w:val="left"/>
      <w:pPr>
        <w:ind w:left="525" w:hanging="420"/>
      </w:pPr>
      <w:rPr>
        <w:rFonts w:hint="eastAsia"/>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nsid w:val="77C04A47"/>
    <w:multiLevelType w:val="hybridMultilevel"/>
    <w:tmpl w:val="4FDE7BA6"/>
    <w:lvl w:ilvl="0" w:tplc="101A2528">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8CD2D17"/>
    <w:multiLevelType w:val="hybridMultilevel"/>
    <w:tmpl w:val="39EED7B8"/>
    <w:lvl w:ilvl="0" w:tplc="ECB68F3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A334967"/>
    <w:multiLevelType w:val="hybridMultilevel"/>
    <w:tmpl w:val="0E785680"/>
    <w:lvl w:ilvl="0" w:tplc="68DC22D0">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CA4144"/>
    <w:multiLevelType w:val="hybridMultilevel"/>
    <w:tmpl w:val="006A5E72"/>
    <w:lvl w:ilvl="0" w:tplc="92763BFA">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E2239ED"/>
    <w:multiLevelType w:val="hybridMultilevel"/>
    <w:tmpl w:val="CB980F0E"/>
    <w:lvl w:ilvl="0" w:tplc="92763BFA">
      <w:numFmt w:val="decimal"/>
      <w:lvlText w:val="[%1]"/>
      <w:lvlJc w:val="left"/>
      <w:pPr>
        <w:ind w:left="795" w:hanging="420"/>
      </w:pPr>
      <w:rPr>
        <w:rFonts w:hint="eastAsia"/>
      </w:rPr>
    </w:lvl>
    <w:lvl w:ilvl="1" w:tplc="04090019" w:tentative="1">
      <w:start w:val="1"/>
      <w:numFmt w:val="lowerLetter"/>
      <w:lvlText w:val="%2)"/>
      <w:lvlJc w:val="left"/>
      <w:pPr>
        <w:ind w:left="1215" w:hanging="420"/>
      </w:pPr>
    </w:lvl>
    <w:lvl w:ilvl="2" w:tplc="0409001B" w:tentative="1">
      <w:start w:val="1"/>
      <w:numFmt w:val="lowerRoman"/>
      <w:lvlText w:val="%3."/>
      <w:lvlJc w:val="right"/>
      <w:pPr>
        <w:ind w:left="1635" w:hanging="420"/>
      </w:pPr>
    </w:lvl>
    <w:lvl w:ilvl="3" w:tplc="0409000F" w:tentative="1">
      <w:start w:val="1"/>
      <w:numFmt w:val="decimal"/>
      <w:lvlText w:val="%4."/>
      <w:lvlJc w:val="left"/>
      <w:pPr>
        <w:ind w:left="2055" w:hanging="420"/>
      </w:pPr>
    </w:lvl>
    <w:lvl w:ilvl="4" w:tplc="04090019" w:tentative="1">
      <w:start w:val="1"/>
      <w:numFmt w:val="lowerLetter"/>
      <w:lvlText w:val="%5)"/>
      <w:lvlJc w:val="left"/>
      <w:pPr>
        <w:ind w:left="2475" w:hanging="420"/>
      </w:pPr>
    </w:lvl>
    <w:lvl w:ilvl="5" w:tplc="0409001B" w:tentative="1">
      <w:start w:val="1"/>
      <w:numFmt w:val="lowerRoman"/>
      <w:lvlText w:val="%6."/>
      <w:lvlJc w:val="right"/>
      <w:pPr>
        <w:ind w:left="2895" w:hanging="420"/>
      </w:pPr>
    </w:lvl>
    <w:lvl w:ilvl="6" w:tplc="0409000F" w:tentative="1">
      <w:start w:val="1"/>
      <w:numFmt w:val="decimal"/>
      <w:lvlText w:val="%7."/>
      <w:lvlJc w:val="left"/>
      <w:pPr>
        <w:ind w:left="3315" w:hanging="420"/>
      </w:pPr>
    </w:lvl>
    <w:lvl w:ilvl="7" w:tplc="04090019" w:tentative="1">
      <w:start w:val="1"/>
      <w:numFmt w:val="lowerLetter"/>
      <w:lvlText w:val="%8)"/>
      <w:lvlJc w:val="left"/>
      <w:pPr>
        <w:ind w:left="3735" w:hanging="420"/>
      </w:pPr>
    </w:lvl>
    <w:lvl w:ilvl="8" w:tplc="0409001B" w:tentative="1">
      <w:start w:val="1"/>
      <w:numFmt w:val="lowerRoman"/>
      <w:lvlText w:val="%9."/>
      <w:lvlJc w:val="right"/>
      <w:pPr>
        <w:ind w:left="4155" w:hanging="420"/>
      </w:pPr>
    </w:lvl>
  </w:abstractNum>
  <w:num w:numId="1">
    <w:abstractNumId w:val="28"/>
  </w:num>
  <w:num w:numId="2">
    <w:abstractNumId w:val="1"/>
  </w:num>
  <w:num w:numId="3">
    <w:abstractNumId w:val="13"/>
  </w:num>
  <w:num w:numId="4">
    <w:abstractNumId w:val="4"/>
  </w:num>
  <w:num w:numId="5">
    <w:abstractNumId w:val="15"/>
  </w:num>
  <w:num w:numId="6">
    <w:abstractNumId w:val="17"/>
  </w:num>
  <w:num w:numId="7">
    <w:abstractNumId w:val="7"/>
  </w:num>
  <w:num w:numId="8">
    <w:abstractNumId w:val="30"/>
  </w:num>
  <w:num w:numId="9">
    <w:abstractNumId w:val="12"/>
  </w:num>
  <w:num w:numId="10">
    <w:abstractNumId w:val="5"/>
  </w:num>
  <w:num w:numId="11">
    <w:abstractNumId w:val="20"/>
  </w:num>
  <w:num w:numId="12">
    <w:abstractNumId w:val="6"/>
  </w:num>
  <w:num w:numId="13">
    <w:abstractNumId w:val="26"/>
  </w:num>
  <w:num w:numId="14">
    <w:abstractNumId w:val="29"/>
  </w:num>
  <w:num w:numId="15">
    <w:abstractNumId w:val="19"/>
  </w:num>
  <w:num w:numId="16">
    <w:abstractNumId w:val="27"/>
  </w:num>
  <w:num w:numId="17">
    <w:abstractNumId w:val="0"/>
  </w:num>
  <w:num w:numId="18">
    <w:abstractNumId w:val="32"/>
  </w:num>
  <w:num w:numId="19">
    <w:abstractNumId w:val="34"/>
  </w:num>
  <w:num w:numId="20">
    <w:abstractNumId w:val="14"/>
  </w:num>
  <w:num w:numId="21">
    <w:abstractNumId w:val="11"/>
  </w:num>
  <w:num w:numId="22">
    <w:abstractNumId w:val="24"/>
  </w:num>
  <w:num w:numId="23">
    <w:abstractNumId w:val="22"/>
  </w:num>
  <w:num w:numId="24">
    <w:abstractNumId w:val="21"/>
  </w:num>
  <w:num w:numId="25">
    <w:abstractNumId w:val="18"/>
  </w:num>
  <w:num w:numId="26">
    <w:abstractNumId w:val="16"/>
  </w:num>
  <w:num w:numId="27">
    <w:abstractNumId w:val="25"/>
  </w:num>
  <w:num w:numId="28">
    <w:abstractNumId w:val="3"/>
  </w:num>
  <w:num w:numId="29">
    <w:abstractNumId w:val="31"/>
  </w:num>
  <w:num w:numId="30">
    <w:abstractNumId w:val="8"/>
  </w:num>
  <w:num w:numId="31">
    <w:abstractNumId w:val="33"/>
  </w:num>
  <w:num w:numId="32">
    <w:abstractNumId w:val="10"/>
  </w:num>
  <w:num w:numId="33">
    <w:abstractNumId w:val="9"/>
  </w:num>
  <w:num w:numId="34">
    <w:abstractNumId w:val="23"/>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0EBB"/>
    <w:rsid w:val="000064D8"/>
    <w:rsid w:val="0000688F"/>
    <w:rsid w:val="00024039"/>
    <w:rsid w:val="00037256"/>
    <w:rsid w:val="0005484C"/>
    <w:rsid w:val="000646F9"/>
    <w:rsid w:val="00076A21"/>
    <w:rsid w:val="00084BFB"/>
    <w:rsid w:val="00090C81"/>
    <w:rsid w:val="000A5270"/>
    <w:rsid w:val="000C19BE"/>
    <w:rsid w:val="000E3857"/>
    <w:rsid w:val="000F1DF4"/>
    <w:rsid w:val="001074F8"/>
    <w:rsid w:val="00146085"/>
    <w:rsid w:val="00155D38"/>
    <w:rsid w:val="0018147F"/>
    <w:rsid w:val="001A37BC"/>
    <w:rsid w:val="001A75CC"/>
    <w:rsid w:val="001C34CB"/>
    <w:rsid w:val="001C4338"/>
    <w:rsid w:val="001C4DF2"/>
    <w:rsid w:val="0020106B"/>
    <w:rsid w:val="00225D56"/>
    <w:rsid w:val="002264FD"/>
    <w:rsid w:val="002306FF"/>
    <w:rsid w:val="0024662D"/>
    <w:rsid w:val="00255F97"/>
    <w:rsid w:val="002738CE"/>
    <w:rsid w:val="00276AF4"/>
    <w:rsid w:val="00282EC6"/>
    <w:rsid w:val="00283B4B"/>
    <w:rsid w:val="00290DB6"/>
    <w:rsid w:val="002A5DEC"/>
    <w:rsid w:val="002D6F4F"/>
    <w:rsid w:val="002F6DC4"/>
    <w:rsid w:val="003064DC"/>
    <w:rsid w:val="00324B25"/>
    <w:rsid w:val="00332631"/>
    <w:rsid w:val="0035093E"/>
    <w:rsid w:val="00356CCE"/>
    <w:rsid w:val="00374C8E"/>
    <w:rsid w:val="00376A70"/>
    <w:rsid w:val="003A11A4"/>
    <w:rsid w:val="003A4E64"/>
    <w:rsid w:val="003C1694"/>
    <w:rsid w:val="003D38D3"/>
    <w:rsid w:val="003D699A"/>
    <w:rsid w:val="003F0F82"/>
    <w:rsid w:val="003F1919"/>
    <w:rsid w:val="00407049"/>
    <w:rsid w:val="004250B7"/>
    <w:rsid w:val="004456D2"/>
    <w:rsid w:val="00457895"/>
    <w:rsid w:val="00460709"/>
    <w:rsid w:val="0046291A"/>
    <w:rsid w:val="0047348A"/>
    <w:rsid w:val="00477E87"/>
    <w:rsid w:val="004B0804"/>
    <w:rsid w:val="004C4908"/>
    <w:rsid w:val="004F34E0"/>
    <w:rsid w:val="004F7995"/>
    <w:rsid w:val="005000B7"/>
    <w:rsid w:val="00536082"/>
    <w:rsid w:val="00541728"/>
    <w:rsid w:val="00584165"/>
    <w:rsid w:val="005A37AC"/>
    <w:rsid w:val="005B69EC"/>
    <w:rsid w:val="005C7530"/>
    <w:rsid w:val="005C7650"/>
    <w:rsid w:val="005E1DD1"/>
    <w:rsid w:val="005E601D"/>
    <w:rsid w:val="0061033B"/>
    <w:rsid w:val="00621560"/>
    <w:rsid w:val="006331CD"/>
    <w:rsid w:val="00636F3F"/>
    <w:rsid w:val="00637792"/>
    <w:rsid w:val="00660C22"/>
    <w:rsid w:val="00671071"/>
    <w:rsid w:val="00693705"/>
    <w:rsid w:val="00695F18"/>
    <w:rsid w:val="006A1436"/>
    <w:rsid w:val="006D0BBD"/>
    <w:rsid w:val="006E29A2"/>
    <w:rsid w:val="006E54D7"/>
    <w:rsid w:val="00732DB0"/>
    <w:rsid w:val="00744657"/>
    <w:rsid w:val="00755CE8"/>
    <w:rsid w:val="00770A01"/>
    <w:rsid w:val="00784132"/>
    <w:rsid w:val="00794B89"/>
    <w:rsid w:val="007B02B1"/>
    <w:rsid w:val="007B3188"/>
    <w:rsid w:val="007C6118"/>
    <w:rsid w:val="007C65A5"/>
    <w:rsid w:val="007D4E8E"/>
    <w:rsid w:val="007D62E9"/>
    <w:rsid w:val="007F1962"/>
    <w:rsid w:val="00807600"/>
    <w:rsid w:val="0087379E"/>
    <w:rsid w:val="00873FB8"/>
    <w:rsid w:val="0089428C"/>
    <w:rsid w:val="008A1C13"/>
    <w:rsid w:val="008B3AED"/>
    <w:rsid w:val="008C5EE4"/>
    <w:rsid w:val="008D1F3A"/>
    <w:rsid w:val="008E41DC"/>
    <w:rsid w:val="008E5F1E"/>
    <w:rsid w:val="0090646A"/>
    <w:rsid w:val="0094788A"/>
    <w:rsid w:val="00952066"/>
    <w:rsid w:val="00956D9D"/>
    <w:rsid w:val="00966CF4"/>
    <w:rsid w:val="00980F1E"/>
    <w:rsid w:val="009A3664"/>
    <w:rsid w:val="009A61B6"/>
    <w:rsid w:val="009B7DB4"/>
    <w:rsid w:val="009C3EFD"/>
    <w:rsid w:val="009D43E3"/>
    <w:rsid w:val="00A003AF"/>
    <w:rsid w:val="00A22911"/>
    <w:rsid w:val="00A23EB0"/>
    <w:rsid w:val="00A3418F"/>
    <w:rsid w:val="00A37796"/>
    <w:rsid w:val="00A5121F"/>
    <w:rsid w:val="00A63A95"/>
    <w:rsid w:val="00A8090A"/>
    <w:rsid w:val="00A91E8B"/>
    <w:rsid w:val="00AB3C31"/>
    <w:rsid w:val="00AD0E43"/>
    <w:rsid w:val="00AF0291"/>
    <w:rsid w:val="00B14C44"/>
    <w:rsid w:val="00B20C9A"/>
    <w:rsid w:val="00B24E93"/>
    <w:rsid w:val="00B30235"/>
    <w:rsid w:val="00B43245"/>
    <w:rsid w:val="00B44FFD"/>
    <w:rsid w:val="00B47197"/>
    <w:rsid w:val="00B6647C"/>
    <w:rsid w:val="00B7752D"/>
    <w:rsid w:val="00B912F6"/>
    <w:rsid w:val="00BA26E6"/>
    <w:rsid w:val="00BB0577"/>
    <w:rsid w:val="00BB7753"/>
    <w:rsid w:val="00BE3F4A"/>
    <w:rsid w:val="00C1263B"/>
    <w:rsid w:val="00C138FD"/>
    <w:rsid w:val="00C22667"/>
    <w:rsid w:val="00C32E60"/>
    <w:rsid w:val="00C55347"/>
    <w:rsid w:val="00C63380"/>
    <w:rsid w:val="00C71523"/>
    <w:rsid w:val="00C721FF"/>
    <w:rsid w:val="00C73C16"/>
    <w:rsid w:val="00C74244"/>
    <w:rsid w:val="00C92E71"/>
    <w:rsid w:val="00CA09DD"/>
    <w:rsid w:val="00CA36D9"/>
    <w:rsid w:val="00CB2702"/>
    <w:rsid w:val="00CB4AF4"/>
    <w:rsid w:val="00CB4E84"/>
    <w:rsid w:val="00CC0B9D"/>
    <w:rsid w:val="00CD49A5"/>
    <w:rsid w:val="00CD5248"/>
    <w:rsid w:val="00CF1F2B"/>
    <w:rsid w:val="00CF2F2B"/>
    <w:rsid w:val="00CF4AB5"/>
    <w:rsid w:val="00D011A2"/>
    <w:rsid w:val="00D122D0"/>
    <w:rsid w:val="00D261D6"/>
    <w:rsid w:val="00D355BC"/>
    <w:rsid w:val="00D453CA"/>
    <w:rsid w:val="00D46BA8"/>
    <w:rsid w:val="00D807D9"/>
    <w:rsid w:val="00D90E90"/>
    <w:rsid w:val="00D915FC"/>
    <w:rsid w:val="00DC3674"/>
    <w:rsid w:val="00DF66D8"/>
    <w:rsid w:val="00E12710"/>
    <w:rsid w:val="00E164C3"/>
    <w:rsid w:val="00E17850"/>
    <w:rsid w:val="00E20EBB"/>
    <w:rsid w:val="00E2216F"/>
    <w:rsid w:val="00E3655A"/>
    <w:rsid w:val="00E42F76"/>
    <w:rsid w:val="00E61F7C"/>
    <w:rsid w:val="00E7169D"/>
    <w:rsid w:val="00EB4F51"/>
    <w:rsid w:val="00EF090B"/>
    <w:rsid w:val="00EF17C1"/>
    <w:rsid w:val="00F33D7B"/>
    <w:rsid w:val="00F340A5"/>
    <w:rsid w:val="00F4548A"/>
    <w:rsid w:val="00F57640"/>
    <w:rsid w:val="00F70D5C"/>
    <w:rsid w:val="00FB57D0"/>
    <w:rsid w:val="00FB6FDE"/>
    <w:rsid w:val="00FE1EE9"/>
    <w:rsid w:val="00FE2E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F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0E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0EBB"/>
    <w:rPr>
      <w:sz w:val="18"/>
      <w:szCs w:val="18"/>
    </w:rPr>
  </w:style>
  <w:style w:type="paragraph" w:styleId="a4">
    <w:name w:val="footer"/>
    <w:basedOn w:val="a"/>
    <w:link w:val="Char0"/>
    <w:uiPriority w:val="99"/>
    <w:unhideWhenUsed/>
    <w:rsid w:val="00E20EBB"/>
    <w:pPr>
      <w:tabs>
        <w:tab w:val="center" w:pos="4153"/>
        <w:tab w:val="right" w:pos="8306"/>
      </w:tabs>
      <w:snapToGrid w:val="0"/>
      <w:jc w:val="left"/>
    </w:pPr>
    <w:rPr>
      <w:sz w:val="18"/>
      <w:szCs w:val="18"/>
    </w:rPr>
  </w:style>
  <w:style w:type="character" w:customStyle="1" w:styleId="Char0">
    <w:name w:val="页脚 Char"/>
    <w:basedOn w:val="a0"/>
    <w:link w:val="a4"/>
    <w:uiPriority w:val="99"/>
    <w:rsid w:val="00E20EBB"/>
    <w:rPr>
      <w:sz w:val="18"/>
      <w:szCs w:val="18"/>
    </w:rPr>
  </w:style>
  <w:style w:type="paragraph" w:styleId="a5">
    <w:name w:val="List Paragraph"/>
    <w:basedOn w:val="a"/>
    <w:uiPriority w:val="34"/>
    <w:qFormat/>
    <w:rsid w:val="00E20EBB"/>
    <w:pPr>
      <w:ind w:firstLineChars="200" w:firstLine="420"/>
    </w:pPr>
  </w:style>
  <w:style w:type="character" w:styleId="a6">
    <w:name w:val="Placeholder Text"/>
    <w:basedOn w:val="a0"/>
    <w:uiPriority w:val="99"/>
    <w:semiHidden/>
    <w:rsid w:val="00536082"/>
    <w:rPr>
      <w:color w:val="808080"/>
    </w:rPr>
  </w:style>
  <w:style w:type="paragraph" w:styleId="a7">
    <w:name w:val="Balloon Text"/>
    <w:basedOn w:val="a"/>
    <w:link w:val="Char1"/>
    <w:uiPriority w:val="99"/>
    <w:semiHidden/>
    <w:unhideWhenUsed/>
    <w:rsid w:val="00536082"/>
    <w:rPr>
      <w:sz w:val="18"/>
      <w:szCs w:val="18"/>
    </w:rPr>
  </w:style>
  <w:style w:type="character" w:customStyle="1" w:styleId="Char1">
    <w:name w:val="批注框文本 Char"/>
    <w:basedOn w:val="a0"/>
    <w:link w:val="a7"/>
    <w:uiPriority w:val="99"/>
    <w:semiHidden/>
    <w:rsid w:val="00536082"/>
    <w:rPr>
      <w:sz w:val="18"/>
      <w:szCs w:val="18"/>
    </w:rPr>
  </w:style>
  <w:style w:type="character" w:customStyle="1" w:styleId="apple-converted-space">
    <w:name w:val="apple-converted-space"/>
    <w:basedOn w:val="a0"/>
    <w:rsid w:val="000C19B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24181-29DE-4B98-94D6-F7A4409F8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1744</Words>
  <Characters>9945</Characters>
  <Application>Microsoft Office Word</Application>
  <DocSecurity>0</DocSecurity>
  <Lines>82</Lines>
  <Paragraphs>23</Paragraphs>
  <ScaleCrop>false</ScaleCrop>
  <Company/>
  <LinksUpToDate>false</LinksUpToDate>
  <CharactersWithSpaces>11666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22</cp:revision>
  <dcterms:created xsi:type="dcterms:W3CDTF">2013-04-18T01:09:00Z</dcterms:created>
  <dcterms:modified xsi:type="dcterms:W3CDTF">2013-10-17T08:14:00Z</dcterms:modified>
</cp:coreProperties>
</file>